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2A0C" w14:textId="77777777" w:rsidR="00474929" w:rsidRPr="00E23586" w:rsidRDefault="00474929" w:rsidP="00474929">
      <w:pPr>
        <w:keepNext/>
        <w:widowControl w:val="0"/>
        <w:autoSpaceDE w:val="0"/>
        <w:autoSpaceDN w:val="0"/>
        <w:adjustRightInd w:val="0"/>
        <w:spacing w:before="240" w:line="360" w:lineRule="auto"/>
        <w:ind w:left="1304" w:firstLine="1304"/>
        <w:jc w:val="both"/>
        <w:rPr>
          <w:rFonts w:cs="Arial"/>
          <w:b/>
          <w:bCs/>
          <w:color w:val="000000"/>
          <w:szCs w:val="22"/>
        </w:rPr>
      </w:pPr>
      <w:r>
        <w:rPr>
          <w:b/>
          <w:color w:val="000000"/>
        </w:rPr>
        <w:t xml:space="preserve">Stadgar för Pro </w:t>
      </w:r>
      <w:proofErr w:type="spellStart"/>
      <w:r>
        <w:rPr>
          <w:b/>
          <w:color w:val="000000"/>
        </w:rPr>
        <w:t>ecclesia</w:t>
      </w:r>
      <w:proofErr w:type="spellEnd"/>
      <w:r>
        <w:rPr>
          <w:b/>
          <w:color w:val="000000"/>
        </w:rPr>
        <w:t>-medaljen</w:t>
      </w:r>
    </w:p>
    <w:p w14:paraId="07ACCBA8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>
        <w:rPr>
          <w:color w:val="000000"/>
        </w:rPr>
        <w:t>1 §</w:t>
      </w:r>
    </w:p>
    <w:p w14:paraId="0B0D8F7A" w14:textId="77777777" w:rsidR="00474929" w:rsidRPr="00EC53E1" w:rsidRDefault="00474929" w:rsidP="00474929">
      <w:pPr>
        <w:spacing w:before="240" w:line="360" w:lineRule="auto"/>
        <w:ind w:left="2608"/>
        <w:rPr>
          <w:rFonts w:cs="Arial"/>
          <w:szCs w:val="22"/>
        </w:rPr>
      </w:pPr>
      <w:r>
        <w:t xml:space="preserve">På Pro </w:t>
      </w:r>
      <w:proofErr w:type="spellStart"/>
      <w:r>
        <w:t>ecclesia</w:t>
      </w:r>
      <w:proofErr w:type="spellEnd"/>
      <w:r>
        <w:t xml:space="preserve">-medaljen finns ett konkavt gyllene </w:t>
      </w:r>
      <w:proofErr w:type="spellStart"/>
      <w:r>
        <w:t>georgskors</w:t>
      </w:r>
      <w:proofErr w:type="spellEnd"/>
      <w:r>
        <w:t xml:space="preserve"> på en rund silverplatta. Mellan korsarmarna finns symboler för treenigheten. På baksidan finns en Lutherros i silver. De heraldiska färgerna är guld och silver. Medaljen är fäst i ett band med en slät ring. Bandet är 32 mm brett, gult och </w:t>
      </w:r>
      <w:proofErr w:type="spellStart"/>
      <w:r>
        <w:t>moiré</w:t>
      </w:r>
      <w:proofErr w:type="spellEnd"/>
      <w:r>
        <w:t>-mönstrat.</w:t>
      </w:r>
    </w:p>
    <w:p w14:paraId="2245EB94" w14:textId="77777777" w:rsidR="00474929" w:rsidRPr="00C67C90" w:rsidRDefault="00474929" w:rsidP="00474929">
      <w:pPr>
        <w:tabs>
          <w:tab w:val="left" w:pos="2072"/>
        </w:tabs>
        <w:spacing w:before="240" w:line="360" w:lineRule="auto"/>
        <w:ind w:left="2608"/>
        <w:jc w:val="both"/>
        <w:rPr>
          <w:rFonts w:cs="Arial"/>
          <w:szCs w:val="22"/>
        </w:rPr>
      </w:pPr>
      <w:r>
        <w:t>2 §</w:t>
      </w:r>
    </w:p>
    <w:p w14:paraId="6F6B3F57" w14:textId="3D4C331F" w:rsidR="00474929" w:rsidRPr="00314198" w:rsidRDefault="00885E75" w:rsidP="00885E75">
      <w:pPr>
        <w:spacing w:before="240" w:line="360" w:lineRule="auto"/>
        <w:ind w:left="2608"/>
        <w:rPr>
          <w:rFonts w:cs="Arial"/>
          <w:strike/>
          <w:szCs w:val="22"/>
        </w:rPr>
      </w:pPr>
      <w:r w:rsidRPr="00314198">
        <w:t xml:space="preserve">Kyrkostyrelsen kan förläna Pro </w:t>
      </w:r>
      <w:proofErr w:type="spellStart"/>
      <w:r w:rsidRPr="00314198">
        <w:t>ecclesia</w:t>
      </w:r>
      <w:proofErr w:type="spellEnd"/>
      <w:r w:rsidRPr="00314198">
        <w:rPr>
          <w:i/>
        </w:rPr>
        <w:t>-</w:t>
      </w:r>
      <w:r w:rsidRPr="00314198">
        <w:t xml:space="preserve">medaljen till en person som på ett särskilt förtjänstfullt sätt utfört kyrkligt arbete på olika nivåer i kyrkan. </w:t>
      </w:r>
    </w:p>
    <w:p w14:paraId="0069DDC0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>
        <w:rPr>
          <w:color w:val="000000"/>
        </w:rPr>
        <w:t>3 §</w:t>
      </w:r>
    </w:p>
    <w:p w14:paraId="786CCD03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rPr>
          <w:rFonts w:cs="Arial"/>
          <w:color w:val="000000"/>
          <w:szCs w:val="22"/>
        </w:rPr>
      </w:pPr>
      <w:r>
        <w:rPr>
          <w:color w:val="000000"/>
        </w:rPr>
        <w:t xml:space="preserve">Kyrkostyrelsen kan återkalla en Pro </w:t>
      </w:r>
      <w:proofErr w:type="spellStart"/>
      <w:r>
        <w:rPr>
          <w:color w:val="000000"/>
        </w:rPr>
        <w:t>ecclesia</w:t>
      </w:r>
      <w:proofErr w:type="spellEnd"/>
      <w:r>
        <w:rPr>
          <w:color w:val="000000"/>
        </w:rPr>
        <w:t>-medalj som den beviljat, om mottagaren i sin tjänst eller annars har uppträtt på ett sätt som kränker kyrkan och dess budskap.</w:t>
      </w:r>
    </w:p>
    <w:p w14:paraId="0101EA20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>
        <w:rPr>
          <w:color w:val="000000"/>
        </w:rPr>
        <w:t>4 §</w:t>
      </w:r>
    </w:p>
    <w:p w14:paraId="417F7D0E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>
        <w:rPr>
          <w:color w:val="000000"/>
        </w:rPr>
        <w:t xml:space="preserve">Pro </w:t>
      </w:r>
      <w:proofErr w:type="spellStart"/>
      <w:r>
        <w:rPr>
          <w:color w:val="000000"/>
        </w:rPr>
        <w:t>ecclesia</w:t>
      </w:r>
      <w:proofErr w:type="spellEnd"/>
      <w:r>
        <w:rPr>
          <w:color w:val="000000"/>
        </w:rPr>
        <w:t xml:space="preserve">-medaljen beviljas på förslag av kyrkans nämnd för utmärkelsetecken. </w:t>
      </w:r>
      <w:r>
        <w:t xml:space="preserve">Cirka fem </w:t>
      </w:r>
      <w:r>
        <w:rPr>
          <w:color w:val="000000"/>
        </w:rPr>
        <w:t>medaljer kan</w:t>
      </w:r>
      <w:r>
        <w:t xml:space="preserve"> beviljas per år och de överräcks under högtidliga former.</w:t>
      </w:r>
    </w:p>
    <w:p w14:paraId="52ED5B1A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>
        <w:rPr>
          <w:color w:val="000000"/>
        </w:rPr>
        <w:t>5 §</w:t>
      </w:r>
    </w:p>
    <w:p w14:paraId="76CCD1A7" w14:textId="77777777" w:rsidR="00474929" w:rsidRPr="00E126F2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>
        <w:rPr>
          <w:color w:val="000000"/>
        </w:rPr>
        <w:t xml:space="preserve">Kyrkostyrelsen svarar för anskaffningen av Pro </w:t>
      </w:r>
      <w:proofErr w:type="spellStart"/>
      <w:r>
        <w:rPr>
          <w:color w:val="000000"/>
        </w:rPr>
        <w:t>ecclesia</w:t>
      </w:r>
      <w:proofErr w:type="spellEnd"/>
      <w:r>
        <w:rPr>
          <w:color w:val="000000"/>
        </w:rPr>
        <w:t>-medaljerna. Medaljerna är numrerade. Kyrkostyrelsen för en förteckning över beviljade medaljer och grunderna för beviljandet.</w:t>
      </w:r>
    </w:p>
    <w:p w14:paraId="713166CA" w14:textId="77777777" w:rsidR="00D107EB" w:rsidRDefault="00D107EB"/>
    <w:sectPr w:rsidR="00D107E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29"/>
    <w:rsid w:val="00314198"/>
    <w:rsid w:val="00474929"/>
    <w:rsid w:val="00570CBF"/>
    <w:rsid w:val="006E5BAF"/>
    <w:rsid w:val="00885E75"/>
    <w:rsid w:val="00A542DF"/>
    <w:rsid w:val="00B1132A"/>
    <w:rsid w:val="00CF7BC4"/>
    <w:rsid w:val="00D107EB"/>
    <w:rsid w:val="00F2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FF89"/>
  <w15:chartTrackingRefBased/>
  <w15:docId w15:val="{3387575E-B3FF-48BA-A03C-942F9D7D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74929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749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749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749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749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749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749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749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749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749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74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74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74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7492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7492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7492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7492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7492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7492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749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474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749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474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749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47492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749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47492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74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7492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749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Nikander Katariina</dc:creator>
  <cp:keywords/>
  <dc:description/>
  <cp:lastModifiedBy>Nikander Katariina</cp:lastModifiedBy>
  <cp:revision>4</cp:revision>
  <dcterms:created xsi:type="dcterms:W3CDTF">2026-08-24T09:50:00Z</dcterms:created>
  <dcterms:modified xsi:type="dcterms:W3CDTF">2026-09-02T07:37:00Z</dcterms:modified>
</cp:coreProperties>
</file>