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B2BE" w14:textId="07FF3BCE" w:rsidR="00AA0786" w:rsidRPr="00AA0786" w:rsidRDefault="00AA0786" w:rsidP="00AA0786">
      <w:pPr>
        <w:rPr>
          <w:rFonts w:cs="Open Sans"/>
          <w:b/>
          <w:bCs/>
          <w:sz w:val="28"/>
          <w:szCs w:val="28"/>
        </w:rPr>
      </w:pPr>
      <w:r w:rsidRPr="00AA0786">
        <w:rPr>
          <w:b/>
          <w:bCs/>
          <w:sz w:val="28"/>
          <w:szCs w:val="28"/>
        </w:rPr>
        <w:t>X seurakunta</w:t>
      </w:r>
    </w:p>
    <w:p w14:paraId="20EDC07C" w14:textId="0E87560D" w:rsidR="0026711A" w:rsidRPr="00BF4A65" w:rsidRDefault="00AA0786" w:rsidP="00AA0786">
      <w:pPr>
        <w:pStyle w:val="Otsikko1"/>
        <w:rPr>
          <w:vanish/>
          <w:specVanish/>
        </w:rPr>
      </w:pPr>
      <w:r w:rsidRPr="00BF4A65">
        <w:t>Kokouskutsu/esityslista/</w:t>
      </w:r>
    </w:p>
    <w:p w14:paraId="5BFE15EF" w14:textId="4FFBEF18" w:rsidR="0026711A" w:rsidRPr="00BF4A65" w:rsidRDefault="00AA0786" w:rsidP="00AA0786">
      <w:pPr>
        <w:pStyle w:val="Otsikko1"/>
      </w:pPr>
      <w:r w:rsidRPr="00BF4A65">
        <w:t>pöytäkirja 5</w:t>
      </w:r>
      <w:r w:rsidR="0026711A" w:rsidRPr="00BF4A65">
        <w:t>/20</w:t>
      </w:r>
      <w:r w:rsidR="00A01F5D" w:rsidRPr="00BF4A65">
        <w:t>2</w:t>
      </w:r>
      <w:r w:rsidR="000E3778">
        <w:t>6</w:t>
      </w:r>
    </w:p>
    <w:p w14:paraId="3D9C5734" w14:textId="708E29A3" w:rsidR="0026711A" w:rsidRPr="00BF4A65" w:rsidRDefault="00AA0786" w:rsidP="00AA0786">
      <w:pPr>
        <w:pStyle w:val="Otsikko2"/>
      </w:pPr>
      <w:r w:rsidRPr="00BF4A65">
        <w:t xml:space="preserve">Vaalilautakunta </w:t>
      </w:r>
    </w:p>
    <w:p w14:paraId="359A2A83" w14:textId="1A950160" w:rsidR="0026711A" w:rsidRPr="00BF4A65" w:rsidRDefault="0026711A" w:rsidP="007D3EE5">
      <w:pPr>
        <w:ind w:left="1300" w:hanging="1300"/>
      </w:pPr>
      <w:r w:rsidRPr="00BF4A65">
        <w:t xml:space="preserve">Aika </w:t>
      </w:r>
      <w:r w:rsidR="00161631" w:rsidRPr="00BF4A65">
        <w:tab/>
      </w:r>
      <w:r w:rsidR="00717BEA" w:rsidRPr="00B11226">
        <w:rPr>
          <w:i/>
          <w:iCs/>
        </w:rPr>
        <w:t>(</w:t>
      </w:r>
      <w:r w:rsidR="00161631" w:rsidRPr="007D3EE5">
        <w:rPr>
          <w:i/>
          <w:iCs/>
        </w:rPr>
        <w:t xml:space="preserve">kokous </w:t>
      </w:r>
      <w:r w:rsidR="00785CC2">
        <w:rPr>
          <w:i/>
          <w:iCs/>
        </w:rPr>
        <w:t>pidettävä</w:t>
      </w:r>
      <w:r w:rsidR="000417D7">
        <w:rPr>
          <w:i/>
          <w:iCs/>
        </w:rPr>
        <w:t>/</w:t>
      </w:r>
      <w:r w:rsidR="000417D7" w:rsidRPr="007D3EE5">
        <w:rPr>
          <w:i/>
          <w:iCs/>
        </w:rPr>
        <w:t>aloitettava</w:t>
      </w:r>
      <w:r w:rsidR="00161631" w:rsidRPr="007D3EE5">
        <w:rPr>
          <w:i/>
          <w:iCs/>
        </w:rPr>
        <w:t xml:space="preserve"> hyvissä ajoin ennen </w:t>
      </w:r>
      <w:r w:rsidR="00785CC2" w:rsidRPr="001D5D21">
        <w:rPr>
          <w:b/>
          <w:bCs/>
        </w:rPr>
        <w:t>30.10.2026</w:t>
      </w:r>
      <w:r w:rsidR="00785CC2" w:rsidRPr="00785CC2">
        <w:rPr>
          <w:b/>
          <w:bCs/>
        </w:rPr>
        <w:t xml:space="preserve"> </w:t>
      </w:r>
      <w:r w:rsidR="00161631" w:rsidRPr="00785CC2">
        <w:rPr>
          <w:b/>
          <w:bCs/>
        </w:rPr>
        <w:t>klo 16</w:t>
      </w:r>
      <w:r w:rsidR="00161631" w:rsidRPr="007D3EE5">
        <w:rPr>
          <w:i/>
          <w:iCs/>
        </w:rPr>
        <w:t>, jotta tarvittava</w:t>
      </w:r>
      <w:r w:rsidR="00877108" w:rsidRPr="007D3EE5">
        <w:rPr>
          <w:i/>
          <w:iCs/>
        </w:rPr>
        <w:t>t</w:t>
      </w:r>
      <w:r w:rsidR="00161631" w:rsidRPr="007D3EE5">
        <w:rPr>
          <w:i/>
          <w:iCs/>
        </w:rPr>
        <w:t xml:space="preserve"> itseoikaisut äänioikeutettujen luetteloon ehditään tehdä</w:t>
      </w:r>
      <w:r w:rsidR="00B11226">
        <w:rPr>
          <w:i/>
          <w:iCs/>
        </w:rPr>
        <w:t>; äänioikeutettujen luettelo saa lainvoiman klo 16.00</w:t>
      </w:r>
      <w:r w:rsidR="00161631" w:rsidRPr="007D3EE5">
        <w:rPr>
          <w:i/>
          <w:iCs/>
        </w:rPr>
        <w:t>)</w:t>
      </w:r>
    </w:p>
    <w:p w14:paraId="765DC525" w14:textId="77777777" w:rsidR="00C415D8" w:rsidRPr="00BF4A65" w:rsidRDefault="00C415D8" w:rsidP="007D3EE5">
      <w:pPr>
        <w:rPr>
          <w:rFonts w:cs="Open Sans"/>
        </w:rPr>
      </w:pPr>
      <w:r w:rsidRPr="00BF4A65">
        <w:rPr>
          <w:rFonts w:cs="Open Sans"/>
        </w:rPr>
        <w:t>Paikka</w:t>
      </w:r>
    </w:p>
    <w:p w14:paraId="06610951" w14:textId="77777777" w:rsidR="00C415D8" w:rsidRPr="00BF4A65" w:rsidRDefault="00C415D8" w:rsidP="007D3EE5">
      <w:pPr>
        <w:contextualSpacing/>
        <w:rPr>
          <w:rFonts w:cs="Open Sans"/>
        </w:rPr>
      </w:pPr>
      <w:r w:rsidRPr="00BF4A65">
        <w:rPr>
          <w:rFonts w:cs="Open Sans"/>
        </w:rPr>
        <w:t>Läsnä</w:t>
      </w:r>
      <w:r w:rsidRPr="00BF4A65">
        <w:rPr>
          <w:rFonts w:cs="Open Sans"/>
        </w:rPr>
        <w:tab/>
      </w:r>
      <w:proofErr w:type="spellStart"/>
      <w:r w:rsidRPr="00BF4A65">
        <w:rPr>
          <w:rFonts w:cs="Open Sans"/>
        </w:rPr>
        <w:t>xxxxxxx</w:t>
      </w:r>
      <w:proofErr w:type="spellEnd"/>
      <w:r w:rsidRPr="00BF4A65">
        <w:rPr>
          <w:rFonts w:cs="Open Sans"/>
        </w:rPr>
        <w:tab/>
      </w:r>
      <w:proofErr w:type="gramStart"/>
      <w:r w:rsidRPr="00BF4A65">
        <w:rPr>
          <w:rFonts w:cs="Open Sans"/>
        </w:rPr>
        <w:t>pj</w:t>
      </w:r>
      <w:proofErr w:type="gramEnd"/>
    </w:p>
    <w:p w14:paraId="53AF190E" w14:textId="77777777" w:rsidR="00C415D8" w:rsidRPr="00BF4A65" w:rsidRDefault="00C415D8" w:rsidP="007D3EE5">
      <w:pPr>
        <w:contextualSpacing/>
        <w:rPr>
          <w:rFonts w:cs="Open Sans"/>
        </w:rPr>
      </w:pPr>
      <w:r w:rsidRPr="00BF4A65">
        <w:rPr>
          <w:rFonts w:cs="Open Sans"/>
        </w:rPr>
        <w:tab/>
      </w:r>
      <w:proofErr w:type="spellStart"/>
      <w:r w:rsidRPr="00BF4A65">
        <w:rPr>
          <w:rFonts w:cs="Open Sans"/>
        </w:rPr>
        <w:t>xxxxxxx</w:t>
      </w:r>
      <w:proofErr w:type="spellEnd"/>
      <w:r w:rsidRPr="00BF4A65">
        <w:rPr>
          <w:rFonts w:cs="Open Sans"/>
        </w:rPr>
        <w:tab/>
        <w:t>jäsen</w:t>
      </w:r>
    </w:p>
    <w:p w14:paraId="7F610380" w14:textId="77777777" w:rsidR="00C415D8" w:rsidRPr="00BF4A65" w:rsidRDefault="00C415D8" w:rsidP="007D3EE5">
      <w:pPr>
        <w:contextualSpacing/>
        <w:rPr>
          <w:rFonts w:cs="Open Sans"/>
        </w:rPr>
      </w:pPr>
      <w:r w:rsidRPr="00BF4A65">
        <w:rPr>
          <w:rFonts w:cs="Open Sans"/>
        </w:rPr>
        <w:tab/>
      </w:r>
      <w:proofErr w:type="spellStart"/>
      <w:r w:rsidRPr="00BF4A65">
        <w:rPr>
          <w:rFonts w:cs="Open Sans"/>
        </w:rPr>
        <w:t>xxxxxxx</w:t>
      </w:r>
      <w:proofErr w:type="spellEnd"/>
      <w:r w:rsidRPr="00BF4A65">
        <w:rPr>
          <w:rFonts w:cs="Open Sans"/>
        </w:rPr>
        <w:tab/>
        <w:t>jäsen</w:t>
      </w:r>
    </w:p>
    <w:p w14:paraId="47D04866" w14:textId="77777777" w:rsidR="00C415D8" w:rsidRPr="00BF4A65" w:rsidRDefault="00C415D8" w:rsidP="007D3EE5">
      <w:pPr>
        <w:contextualSpacing/>
      </w:pPr>
      <w:r w:rsidRPr="00BF4A65">
        <w:tab/>
        <w:t>…</w:t>
      </w:r>
    </w:p>
    <w:p w14:paraId="1C76577C" w14:textId="77777777" w:rsidR="00C415D8" w:rsidRPr="00BF4A65" w:rsidRDefault="00C415D8" w:rsidP="007D3EE5">
      <w:pPr>
        <w:rPr>
          <w:rFonts w:cs="Open Sans"/>
        </w:rPr>
      </w:pPr>
      <w:r w:rsidRPr="00BF4A65">
        <w:rPr>
          <w:rFonts w:cs="Open Sans"/>
        </w:rPr>
        <w:tab/>
      </w:r>
      <w:proofErr w:type="spellStart"/>
      <w:r w:rsidRPr="00BF4A65">
        <w:rPr>
          <w:rFonts w:cs="Open Sans"/>
        </w:rPr>
        <w:t>xxxxxxx</w:t>
      </w:r>
      <w:proofErr w:type="spellEnd"/>
      <w:r w:rsidRPr="00BF4A65">
        <w:rPr>
          <w:rFonts w:cs="Open Sans"/>
        </w:rPr>
        <w:tab/>
      </w:r>
      <w:proofErr w:type="spellStart"/>
      <w:r w:rsidRPr="00BF4A65">
        <w:rPr>
          <w:rFonts w:cs="Open Sans"/>
        </w:rPr>
        <w:t>siht</w:t>
      </w:r>
      <w:proofErr w:type="spellEnd"/>
    </w:p>
    <w:p w14:paraId="6FD33C23" w14:textId="5EEB5E0D" w:rsidR="0026711A" w:rsidRPr="00BF4A65" w:rsidRDefault="0026711A" w:rsidP="00662F9E">
      <w:pPr>
        <w:rPr>
          <w:rFonts w:cs="Open Sans"/>
        </w:rPr>
      </w:pPr>
      <w:r w:rsidRPr="00BF4A65">
        <w:rPr>
          <w:rFonts w:cs="Open Sans"/>
        </w:rPr>
        <w:t>Asiat</w:t>
      </w:r>
    </w:p>
    <w:p w14:paraId="15B703A7" w14:textId="77777777" w:rsidR="00333367" w:rsidRPr="00C1178F" w:rsidRDefault="00333367" w:rsidP="00C1178F">
      <w:pPr>
        <w:pStyle w:val="Otsikko3"/>
      </w:pPr>
      <w:r w:rsidRPr="00C1178F">
        <w:t>1 §</w:t>
      </w:r>
      <w:r w:rsidRPr="00C1178F">
        <w:tab/>
        <w:t>Kokouksen avaus</w:t>
      </w:r>
    </w:p>
    <w:p w14:paraId="79483EBB" w14:textId="77777777" w:rsidR="00333367" w:rsidRPr="00BF4A65" w:rsidRDefault="00C15DF7" w:rsidP="00333367">
      <w:pPr>
        <w:spacing w:after="0" w:line="240" w:lineRule="auto"/>
        <w:rPr>
          <w:rFonts w:cs="Open Sans"/>
        </w:rPr>
      </w:pPr>
      <w:r w:rsidRPr="00BF4A65">
        <w:rPr>
          <w:rFonts w:cs="Open Sans"/>
        </w:rPr>
        <w:tab/>
        <w:t>Puheenjohtaja avaa</w:t>
      </w:r>
      <w:r w:rsidR="00333367" w:rsidRPr="00BF4A65">
        <w:rPr>
          <w:rFonts w:cs="Open Sans"/>
        </w:rPr>
        <w:t xml:space="preserve"> kokouksen.</w:t>
      </w:r>
    </w:p>
    <w:p w14:paraId="5EAFCB3D" w14:textId="77777777" w:rsidR="00333367" w:rsidRPr="00BF4A65" w:rsidRDefault="00333367" w:rsidP="00C1178F">
      <w:pPr>
        <w:pStyle w:val="Otsikko3"/>
      </w:pPr>
      <w:r w:rsidRPr="00BF4A65">
        <w:t xml:space="preserve">2 § </w:t>
      </w:r>
      <w:r w:rsidRPr="00BF4A65">
        <w:tab/>
        <w:t xml:space="preserve">Kokouksen laillisuus ja päätösvaltaisuus </w:t>
      </w:r>
    </w:p>
    <w:p w14:paraId="4FDF29EA" w14:textId="6774B2D4" w:rsidR="00333367" w:rsidRPr="00BF4A65" w:rsidRDefault="00333367" w:rsidP="00C1178F">
      <w:pPr>
        <w:ind w:left="1304"/>
      </w:pPr>
      <w:r w:rsidRPr="00BF4A65">
        <w:t xml:space="preserve">Vaalilautakunta on päätösvaltainen, kun enemmän kuin puolet jäsenistä on läsnä. (KL </w:t>
      </w:r>
      <w:r w:rsidR="001E6FFA">
        <w:t>10</w:t>
      </w:r>
      <w:r w:rsidRPr="00BF4A65">
        <w:t>:</w:t>
      </w:r>
      <w:r w:rsidR="001E6FFA">
        <w:t>15</w:t>
      </w:r>
      <w:r w:rsidRPr="00BF4A65">
        <w:t>).</w:t>
      </w:r>
      <w:r w:rsidRPr="00BF4A65">
        <w:tab/>
      </w:r>
      <w:r w:rsidRPr="00BF4A65">
        <w:rPr>
          <w:i/>
        </w:rPr>
        <w:t xml:space="preserve"> </w:t>
      </w:r>
    </w:p>
    <w:p w14:paraId="299F090B" w14:textId="77777777" w:rsidR="00333367" w:rsidRPr="00BF4A65" w:rsidRDefault="00333367" w:rsidP="00C1178F">
      <w:pPr>
        <w:rPr>
          <w:b/>
        </w:rPr>
      </w:pPr>
      <w:r w:rsidRPr="00BF4A65">
        <w:tab/>
      </w:r>
      <w:r w:rsidRPr="00BF4A65">
        <w:rPr>
          <w:b/>
        </w:rPr>
        <w:t xml:space="preserve">Esitys: </w:t>
      </w:r>
      <w:r w:rsidRPr="00BF4A65">
        <w:rPr>
          <w:b/>
        </w:rPr>
        <w:tab/>
      </w:r>
    </w:p>
    <w:p w14:paraId="64F375BB" w14:textId="2F57775D" w:rsidR="00C15DF7" w:rsidRPr="00BF4A65" w:rsidRDefault="00333367" w:rsidP="00C1178F">
      <w:r w:rsidRPr="00BF4A65">
        <w:tab/>
        <w:t>Todetaan kokous lailliseksi ja päätösvaltaiseksi.</w:t>
      </w:r>
    </w:p>
    <w:p w14:paraId="590C566A" w14:textId="1DC61C35" w:rsidR="00506A04" w:rsidRDefault="00333367" w:rsidP="00685056">
      <w:pPr>
        <w:ind w:firstLine="1304"/>
        <w:rPr>
          <w:b/>
        </w:rPr>
      </w:pPr>
      <w:r w:rsidRPr="00BF4A65">
        <w:rPr>
          <w:b/>
        </w:rPr>
        <w:t>Päätös:</w:t>
      </w:r>
    </w:p>
    <w:p w14:paraId="70AB546E" w14:textId="73FECDF4" w:rsidR="00BF0E67" w:rsidRPr="00BF0E67" w:rsidRDefault="00BF0E67" w:rsidP="00C1178F">
      <w:pPr>
        <w:rPr>
          <w:bCs/>
          <w:i/>
          <w:iCs/>
        </w:rPr>
      </w:pPr>
      <w:r>
        <w:rPr>
          <w:b/>
        </w:rPr>
        <w:tab/>
      </w:r>
      <w:r>
        <w:rPr>
          <w:bCs/>
          <w:i/>
          <w:iCs/>
        </w:rPr>
        <w:t>xx</w:t>
      </w:r>
    </w:p>
    <w:p w14:paraId="6B299CC6" w14:textId="77777777" w:rsidR="00333367" w:rsidRPr="00BF4A65" w:rsidRDefault="00333367" w:rsidP="00C1178F">
      <w:pPr>
        <w:pStyle w:val="Otsikko3"/>
      </w:pPr>
      <w:r w:rsidRPr="00BF4A65">
        <w:lastRenderedPageBreak/>
        <w:t xml:space="preserve">3 § </w:t>
      </w:r>
      <w:r w:rsidRPr="00BF4A65">
        <w:tab/>
        <w:t>Pöytäkirjantarkastajien valinta</w:t>
      </w:r>
    </w:p>
    <w:p w14:paraId="0D48753E" w14:textId="77777777" w:rsidR="00333367" w:rsidRPr="00C1178F" w:rsidRDefault="00333367" w:rsidP="00C1178F">
      <w:pPr>
        <w:rPr>
          <w:b/>
          <w:bCs/>
        </w:rPr>
      </w:pPr>
      <w:r w:rsidRPr="00BF4A65">
        <w:tab/>
      </w:r>
      <w:r w:rsidRPr="00C1178F">
        <w:rPr>
          <w:b/>
          <w:bCs/>
        </w:rPr>
        <w:t xml:space="preserve">Esitys: </w:t>
      </w:r>
    </w:p>
    <w:p w14:paraId="2FC6819F" w14:textId="77777777" w:rsidR="00333367" w:rsidRPr="00BF4A65" w:rsidRDefault="00224E16" w:rsidP="00C1178F">
      <w:pPr>
        <w:ind w:firstLine="1304"/>
      </w:pPr>
      <w:r w:rsidRPr="00BF4A65">
        <w:t>Valitaan kaksi pöytäkirjantarka</w:t>
      </w:r>
      <w:r w:rsidR="00333367" w:rsidRPr="00BF4A65">
        <w:t xml:space="preserve">stajaa. </w:t>
      </w:r>
    </w:p>
    <w:p w14:paraId="3911BE0C" w14:textId="77777777" w:rsidR="00333367" w:rsidRDefault="00333367" w:rsidP="00C1178F">
      <w:pPr>
        <w:ind w:firstLine="1304"/>
        <w:rPr>
          <w:b/>
          <w:bCs/>
        </w:rPr>
      </w:pPr>
      <w:r w:rsidRPr="00C1178F">
        <w:rPr>
          <w:b/>
          <w:bCs/>
        </w:rPr>
        <w:t xml:space="preserve">Päätös: </w:t>
      </w:r>
    </w:p>
    <w:p w14:paraId="39112F60" w14:textId="0B62D0F8" w:rsidR="002B2313" w:rsidRPr="002B2313" w:rsidRDefault="002B2313" w:rsidP="00C1178F">
      <w:pPr>
        <w:ind w:firstLine="1304"/>
        <w:rPr>
          <w:i/>
          <w:iCs/>
        </w:rPr>
      </w:pPr>
      <w:r>
        <w:rPr>
          <w:i/>
          <w:iCs/>
        </w:rPr>
        <w:t>xx</w:t>
      </w:r>
    </w:p>
    <w:p w14:paraId="155EADE2" w14:textId="77777777" w:rsidR="00C415D8" w:rsidRPr="00BF4A65" w:rsidRDefault="00C415D8" w:rsidP="00C1178F">
      <w:pPr>
        <w:pStyle w:val="Otsikko3"/>
      </w:pPr>
      <w:r w:rsidRPr="00BF4A65">
        <w:t>4 §</w:t>
      </w:r>
      <w:r w:rsidRPr="00BF4A65">
        <w:tab/>
        <w:t>Äänioikeutettujen luettelon itseoikaisu</w:t>
      </w:r>
      <w:r w:rsidR="00877108" w:rsidRPr="00BF4A65">
        <w:t xml:space="preserve"> (</w:t>
      </w:r>
      <w:r w:rsidR="00877108" w:rsidRPr="000923F0">
        <w:rPr>
          <w:i/>
          <w:iCs/>
        </w:rPr>
        <w:t>välttämätön</w:t>
      </w:r>
      <w:r w:rsidR="00877108" w:rsidRPr="00BF4A65">
        <w:t>)</w:t>
      </w:r>
    </w:p>
    <w:p w14:paraId="261B107F" w14:textId="057EE7BC" w:rsidR="00C415D8" w:rsidRPr="000D51E7" w:rsidRDefault="00C415D8" w:rsidP="000D51E7">
      <w:pPr>
        <w:ind w:left="2608"/>
        <w:rPr>
          <w:b/>
          <w:bCs/>
          <w:i/>
          <w:iCs/>
        </w:rPr>
      </w:pPr>
      <w:r w:rsidRPr="000D51E7">
        <w:rPr>
          <w:b/>
          <w:bCs/>
          <w:i/>
          <w:iCs/>
        </w:rPr>
        <w:t xml:space="preserve">KL </w:t>
      </w:r>
      <w:r w:rsidR="00B96B2F">
        <w:rPr>
          <w:b/>
          <w:bCs/>
          <w:i/>
          <w:iCs/>
        </w:rPr>
        <w:t>9</w:t>
      </w:r>
      <w:r w:rsidRPr="000D51E7">
        <w:rPr>
          <w:b/>
          <w:bCs/>
          <w:i/>
          <w:iCs/>
        </w:rPr>
        <w:t>:</w:t>
      </w:r>
      <w:r w:rsidR="00B96B2F">
        <w:rPr>
          <w:b/>
          <w:bCs/>
          <w:i/>
          <w:iCs/>
        </w:rPr>
        <w:t>19</w:t>
      </w:r>
    </w:p>
    <w:p w14:paraId="087C561D" w14:textId="77777777" w:rsidR="00B96B2F" w:rsidRPr="00B96B2F" w:rsidRDefault="00B96B2F" w:rsidP="00B96B2F">
      <w:pPr>
        <w:ind w:left="2608"/>
        <w:rPr>
          <w:i/>
          <w:iCs/>
        </w:rPr>
      </w:pPr>
      <w:r w:rsidRPr="00B96B2F">
        <w:rPr>
          <w:i/>
          <w:iCs/>
        </w:rPr>
        <w:t>Vaalilautakunnalla on oikeus lisätä henkilö seurakuntavaaleja varten laadittuun äänioikeutettujen luetteloon tai merkitä henkilö äänioikeutta vailla olevaksi, jos hänet on oikeudettomasti jätetty pois äänioikeutettujen luettelosta, merkitty siihen virheellisesti äänioikeutta vailla olevaksi tai äänioikeutetuksi taikka henkilö on liittynyt kirkon jäseneksi tai eronnut kirkon jäsenyydestä 11 §:ssä tarkoitettujen määräpäivien jälkeen. Jos vaalilautakunta katsoo, että henkilöä koskeva merkintä on vaaliluettelossa muutoin virheellinen, vaalilautakunta voi korjata virheen. Muutokset on tehtävä seurakuntavaaleissa viimeistään 16 päivänä ennen vaalipäivää ennen kello 16.</w:t>
      </w:r>
    </w:p>
    <w:p w14:paraId="250042D2" w14:textId="77777777" w:rsidR="00B96B2F" w:rsidRPr="00B96B2F" w:rsidRDefault="00B96B2F" w:rsidP="00B96B2F">
      <w:pPr>
        <w:ind w:left="2608"/>
        <w:rPr>
          <w:i/>
          <w:iCs/>
        </w:rPr>
      </w:pPr>
      <w:r w:rsidRPr="00B96B2F">
        <w:rPr>
          <w:i/>
          <w:iCs/>
        </w:rPr>
        <w:t>Jos henkilö merkitään äänioikeutettujen luetteloon äänioikeutta vailla olevaksi, tästä on tehtävä kirjallinen päätös ja annettava päätös tiedoksi asianomaiselle henkilölle siten kuin 10 luvun 24 §:n 1 momentissa säädetään. Kirjallista päätöstä ei kuitenkaan tehdä, jos henkilö on kuollut tai julistettu kuolleeksi äänioikeutettujen luettelon laatimisen jälkeen.</w:t>
      </w:r>
    </w:p>
    <w:p w14:paraId="1610332E" w14:textId="77777777" w:rsidR="00B96B2F" w:rsidRPr="00B96B2F" w:rsidRDefault="00B96B2F" w:rsidP="00B96B2F">
      <w:pPr>
        <w:ind w:left="2608"/>
        <w:rPr>
          <w:i/>
          <w:iCs/>
        </w:rPr>
      </w:pPr>
      <w:r w:rsidRPr="00B96B2F">
        <w:rPr>
          <w:i/>
          <w:iCs/>
        </w:rPr>
        <w:t>Jos henkilö lisätään äänioikeutettujen luetteloon, hänelle on viipymättä lähetettävä tästä tieto. Kirkon jäseneksi liittyneellä henkilöllä on äänioikeus seurakuntavaaleissa siinä seurakunnassa, jonka jäseneksi hän on liittynyt.</w:t>
      </w:r>
    </w:p>
    <w:p w14:paraId="3468DCF8" w14:textId="16FBFC46" w:rsidR="00C415D8" w:rsidRPr="000D51E7" w:rsidRDefault="00B96B2F" w:rsidP="000D51E7">
      <w:pPr>
        <w:ind w:left="2608"/>
        <w:rPr>
          <w:i/>
          <w:iCs/>
        </w:rPr>
      </w:pPr>
      <w:r w:rsidRPr="00B96B2F">
        <w:rPr>
          <w:i/>
          <w:iCs/>
        </w:rPr>
        <w:lastRenderedPageBreak/>
        <w:t>Jos henkilöä koskeva muu virheellinen merkintä äänioikeutettujen luettelossa korjataan, tästä on viipymättä ilmoitettava asianomaiselle henkilölle, jollei se ole ilmeisen tarpeetonta.</w:t>
      </w:r>
    </w:p>
    <w:p w14:paraId="1A9D5762" w14:textId="2F22F583" w:rsidR="005A5B6B" w:rsidRPr="00BF4A65" w:rsidRDefault="005A5B6B" w:rsidP="000D51E7">
      <w:r w:rsidRPr="00BF4A65">
        <w:tab/>
      </w:r>
      <w:r w:rsidR="003E5FE2">
        <w:tab/>
      </w:r>
      <w:r w:rsidRPr="00BF4A65">
        <w:t>Kello 16.00 jälkeen itseoikaisuja ei enää voida tehdä.</w:t>
      </w:r>
    </w:p>
    <w:p w14:paraId="7D3C8E24" w14:textId="77777777" w:rsidR="00C415D8" w:rsidRPr="00BF4A65" w:rsidRDefault="00C415D8" w:rsidP="000D51E7">
      <w:pPr>
        <w:rPr>
          <w:b/>
        </w:rPr>
      </w:pPr>
      <w:r w:rsidRPr="00BF4A65">
        <w:rPr>
          <w:i/>
        </w:rPr>
        <w:tab/>
      </w:r>
      <w:r w:rsidRPr="00BF4A65">
        <w:rPr>
          <w:b/>
        </w:rPr>
        <w:t xml:space="preserve">Esitys: </w:t>
      </w:r>
    </w:p>
    <w:p w14:paraId="1725EF25" w14:textId="77777777" w:rsidR="00C415D8" w:rsidRPr="00BF4A65" w:rsidRDefault="00C415D8" w:rsidP="000D51E7">
      <w:pPr>
        <w:pStyle w:val="Luettelokappale"/>
        <w:numPr>
          <w:ilvl w:val="0"/>
          <w:numId w:val="13"/>
        </w:numPr>
        <w:ind w:left="1661" w:hanging="357"/>
        <w:rPr>
          <w:b/>
        </w:rPr>
      </w:pPr>
      <w:r w:rsidRPr="00BF4A65">
        <w:t>lisätään äänioikeutettujen luetteloon henkilöt, jotka ovat oikeudettomasti jääneet siitä pois</w:t>
      </w:r>
      <w:r w:rsidRPr="00BF4A65">
        <w:rPr>
          <w:b/>
        </w:rPr>
        <w:t xml:space="preserve"> </w:t>
      </w:r>
      <w:r w:rsidRPr="00BF4A65">
        <w:t xml:space="preserve">tai merkitty äänioikeutta vailla oleviksi; </w:t>
      </w:r>
    </w:p>
    <w:p w14:paraId="25541FDB" w14:textId="77777777" w:rsidR="00C415D8" w:rsidRPr="00BF4A65" w:rsidRDefault="00C415D8" w:rsidP="000D51E7">
      <w:pPr>
        <w:pStyle w:val="Luettelokappale"/>
        <w:numPr>
          <w:ilvl w:val="0"/>
          <w:numId w:val="13"/>
        </w:numPr>
        <w:ind w:left="1661" w:hanging="357"/>
        <w:rPr>
          <w:b/>
        </w:rPr>
      </w:pPr>
      <w:r w:rsidRPr="00BF4A65">
        <w:t xml:space="preserve">lisätään äänioikeutettujen luetteloon henkilöt, jotka ovat liittyneet kirkon jäseniksi asianomaisessa seurakunnassa15.8. jälkeen; </w:t>
      </w:r>
    </w:p>
    <w:p w14:paraId="2756DDFD" w14:textId="77777777" w:rsidR="00C415D8" w:rsidRPr="00BF4A65" w:rsidRDefault="00C415D8" w:rsidP="000D51E7">
      <w:pPr>
        <w:pStyle w:val="Luettelokappale"/>
        <w:numPr>
          <w:ilvl w:val="0"/>
          <w:numId w:val="13"/>
        </w:numPr>
        <w:ind w:left="1661" w:hanging="357"/>
        <w:rPr>
          <w:b/>
        </w:rPr>
      </w:pPr>
      <w:r w:rsidRPr="00BF4A65">
        <w:t>merkitään äänioikeutettujen luetteloon henkilöt, jotka ovat oikeudettomasti merkitty luetteloon äänioikeutetuksi, äänioikeutta vailla olevaksi;</w:t>
      </w:r>
    </w:p>
    <w:p w14:paraId="4A8F0D0C" w14:textId="77777777" w:rsidR="00C415D8" w:rsidRPr="00BF4A65" w:rsidRDefault="00C415D8" w:rsidP="000D51E7">
      <w:pPr>
        <w:pStyle w:val="Luettelokappale"/>
        <w:numPr>
          <w:ilvl w:val="0"/>
          <w:numId w:val="13"/>
        </w:numPr>
        <w:ind w:left="1661" w:hanging="357"/>
        <w:rPr>
          <w:b/>
        </w:rPr>
      </w:pPr>
      <w:r w:rsidRPr="00BF4A65">
        <w:t xml:space="preserve">merkitään äänioikeutettujen luetteloon henkilöt, jotka ovat eronneet kirkon jäsenyydestä 15.8. jälkeen, äänioikeutta vailla oleviksi; </w:t>
      </w:r>
    </w:p>
    <w:p w14:paraId="6CF472E7" w14:textId="77777777" w:rsidR="00C415D8" w:rsidRPr="00BF4A65" w:rsidRDefault="00C415D8" w:rsidP="000D51E7">
      <w:pPr>
        <w:pStyle w:val="Luettelokappale"/>
        <w:numPr>
          <w:ilvl w:val="0"/>
          <w:numId w:val="13"/>
        </w:numPr>
        <w:ind w:left="1661" w:hanging="357"/>
        <w:rPr>
          <w:b/>
        </w:rPr>
      </w:pPr>
      <w:r w:rsidRPr="00BF4A65">
        <w:t>merkitään kuolleet tai kuolleeksi julistetut äänioikeutta vailla oleviksi;</w:t>
      </w:r>
    </w:p>
    <w:p w14:paraId="78E8F72F" w14:textId="77777777" w:rsidR="00C415D8" w:rsidRPr="00BF4A65" w:rsidRDefault="00C415D8" w:rsidP="000D51E7">
      <w:pPr>
        <w:pStyle w:val="Luettelokappale"/>
        <w:numPr>
          <w:ilvl w:val="0"/>
          <w:numId w:val="13"/>
        </w:numPr>
        <w:ind w:left="1661" w:hanging="357"/>
        <w:rPr>
          <w:b/>
        </w:rPr>
      </w:pPr>
      <w:r w:rsidRPr="00BF4A65">
        <w:t>korjataan äänioikeutettujen luettelossa mahdollisesti olevat kirjoitusvirheet tai muut merkintävirheet.</w:t>
      </w:r>
    </w:p>
    <w:p w14:paraId="2BCD01B5" w14:textId="2F14ACF6" w:rsidR="00C415D8" w:rsidRDefault="00C415D8" w:rsidP="0025572A">
      <w:pPr>
        <w:ind w:firstLine="1304"/>
        <w:rPr>
          <w:b/>
          <w:bCs/>
        </w:rPr>
      </w:pPr>
      <w:r w:rsidRPr="000D51E7">
        <w:rPr>
          <w:b/>
          <w:bCs/>
        </w:rPr>
        <w:t xml:space="preserve">Päätös: </w:t>
      </w:r>
    </w:p>
    <w:p w14:paraId="6C66B52F" w14:textId="6386514C" w:rsidR="00C97A34" w:rsidRPr="00C97A34" w:rsidRDefault="00C97A34" w:rsidP="0025572A">
      <w:pPr>
        <w:ind w:firstLine="1304"/>
        <w:rPr>
          <w:i/>
          <w:iCs/>
        </w:rPr>
      </w:pPr>
      <w:r>
        <w:rPr>
          <w:i/>
          <w:iCs/>
        </w:rPr>
        <w:t>xx</w:t>
      </w:r>
    </w:p>
    <w:p w14:paraId="72C7547E" w14:textId="0ED656C6" w:rsidR="00470031" w:rsidRPr="00BF4A65" w:rsidRDefault="00C415D8" w:rsidP="000D51E7">
      <w:pPr>
        <w:pStyle w:val="Otsikko3"/>
        <w:ind w:left="1300" w:hanging="1300"/>
      </w:pPr>
      <w:r w:rsidRPr="00BF4A65">
        <w:t>5</w:t>
      </w:r>
      <w:r w:rsidR="00494423" w:rsidRPr="00BF4A65">
        <w:t xml:space="preserve"> § </w:t>
      </w:r>
      <w:r w:rsidR="00494423" w:rsidRPr="00BF4A65">
        <w:tab/>
        <w:t>Äänioikeutet</w:t>
      </w:r>
      <w:r w:rsidRPr="00BF4A65">
        <w:t xml:space="preserve">tujen luetteloon vaalilautakunnan kokouksessa </w:t>
      </w:r>
      <w:r w:rsidR="001842DA">
        <w:t>1</w:t>
      </w:r>
      <w:r w:rsidRPr="00BF4A65">
        <w:t>.10.20</w:t>
      </w:r>
      <w:r w:rsidR="00BF4A65">
        <w:t>2</w:t>
      </w:r>
      <w:r w:rsidR="001842DA">
        <w:t>6</w:t>
      </w:r>
      <w:r w:rsidRPr="00BF4A65">
        <w:t xml:space="preserve"> tehdyt itseoikaisut; </w:t>
      </w:r>
      <w:r w:rsidR="00C15DF7" w:rsidRPr="00BF4A65">
        <w:t>valitus</w:t>
      </w:r>
      <w:r w:rsidR="00494423" w:rsidRPr="00BF4A65">
        <w:t>asiakirjojen toimittaminen hallinto-oikeudelle</w:t>
      </w:r>
      <w:r w:rsidR="000255D2" w:rsidRPr="00BF4A65">
        <w:t xml:space="preserve"> (jollei ole pidetty eri</w:t>
      </w:r>
      <w:r w:rsidR="00877108" w:rsidRPr="00BF4A65">
        <w:t>llistä kokousta)</w:t>
      </w:r>
    </w:p>
    <w:p w14:paraId="22FA2D6E" w14:textId="5D604ABB" w:rsidR="00C15DF7" w:rsidRPr="000D51E7" w:rsidRDefault="00C15DF7" w:rsidP="000D51E7">
      <w:pPr>
        <w:ind w:left="2608"/>
        <w:rPr>
          <w:b/>
          <w:bCs/>
          <w:i/>
          <w:iCs/>
        </w:rPr>
      </w:pPr>
      <w:r w:rsidRPr="000D51E7">
        <w:rPr>
          <w:b/>
          <w:bCs/>
          <w:i/>
          <w:iCs/>
        </w:rPr>
        <w:t xml:space="preserve">KL </w:t>
      </w:r>
      <w:r w:rsidR="001A0FB4">
        <w:rPr>
          <w:b/>
          <w:bCs/>
          <w:i/>
          <w:iCs/>
        </w:rPr>
        <w:t>12</w:t>
      </w:r>
      <w:r w:rsidRPr="000D51E7">
        <w:rPr>
          <w:b/>
          <w:bCs/>
          <w:i/>
          <w:iCs/>
        </w:rPr>
        <w:t>:</w:t>
      </w:r>
      <w:r w:rsidR="002B47EA">
        <w:rPr>
          <w:b/>
          <w:bCs/>
          <w:i/>
          <w:iCs/>
        </w:rPr>
        <w:t>10</w:t>
      </w:r>
      <w:r w:rsidRPr="000D51E7">
        <w:rPr>
          <w:b/>
          <w:bCs/>
          <w:i/>
          <w:iCs/>
        </w:rPr>
        <w:t>,3</w:t>
      </w:r>
    </w:p>
    <w:p w14:paraId="72ADA6A1" w14:textId="1731C1BF" w:rsidR="00C15DF7" w:rsidRPr="000D51E7" w:rsidRDefault="003A7BC4" w:rsidP="000D51E7">
      <w:pPr>
        <w:ind w:left="2608"/>
        <w:rPr>
          <w:i/>
          <w:iCs/>
        </w:rPr>
      </w:pPr>
      <w:r w:rsidRPr="003A7BC4">
        <w:rPr>
          <w:i/>
          <w:iCs/>
        </w:rPr>
        <w:t xml:space="preserve">Kirkollisvalitus 9 luvun 19 §:n 2 momentissa tarkoitetusta äänioikeutettujen luettelon itseoikaisua koskevasta päätöksestä ja kirkkojärjestyksen 9 luvun 7 §:n 1 momentissa ja 61 §:n 2 momentissa tarkoitetusta vaalilautakunnan oikaisuvaatimuksen johdosta antamasta päätöksestä on tehtävä seitsemän päivän kuluessa päätöksen tiedoksisaannista. Valitus </w:t>
      </w:r>
      <w:r w:rsidRPr="003A7BC4">
        <w:rPr>
          <w:i/>
          <w:iCs/>
        </w:rPr>
        <w:lastRenderedPageBreak/>
        <w:t xml:space="preserve">on osoitettava hallinto-oikeudelle ja jätettävä sanotussa ajassa kirkkoherranvirastoon tai vaalilautakunnan määräämään muuhun seurakunnan toimipaikkaan. Vaalilautakunnan tulee toimittaa valitus, ote pöytäkirjasta, vaalilautakunnan lausunto ja muut asiassa kertyneet asiakirjat kiireellisesti hallinto-oikeudelle. </w:t>
      </w:r>
    </w:p>
    <w:p w14:paraId="12380ED4" w14:textId="77777777" w:rsidR="00C15DF7" w:rsidRPr="000D51E7" w:rsidRDefault="00C15DF7" w:rsidP="000D51E7">
      <w:pPr>
        <w:rPr>
          <w:b/>
          <w:bCs/>
        </w:rPr>
      </w:pPr>
      <w:r w:rsidRPr="00BF4A65">
        <w:tab/>
      </w:r>
      <w:r w:rsidRPr="000D51E7">
        <w:rPr>
          <w:b/>
          <w:bCs/>
        </w:rPr>
        <w:t xml:space="preserve">Esitys: </w:t>
      </w:r>
    </w:p>
    <w:p w14:paraId="0B9D8760" w14:textId="27F5CD3F" w:rsidR="00C15DF7" w:rsidRPr="00BF4A65" w:rsidRDefault="00F7402B" w:rsidP="000D51E7">
      <w:pPr>
        <w:ind w:left="1304"/>
      </w:pPr>
      <w:r w:rsidRPr="00BF4A65">
        <w:t xml:space="preserve">Annetaan </w:t>
      </w:r>
      <w:r w:rsidRPr="00BF4A65">
        <w:rPr>
          <w:iCs/>
        </w:rPr>
        <w:t>lausunto</w:t>
      </w:r>
      <w:r w:rsidR="00C15DF7" w:rsidRPr="00BF4A65">
        <w:rPr>
          <w:iCs/>
        </w:rPr>
        <w:t xml:space="preserve"> </w:t>
      </w:r>
      <w:r w:rsidRPr="00BF4A65">
        <w:rPr>
          <w:iCs/>
        </w:rPr>
        <w:t>tehdy</w:t>
      </w:r>
      <w:r w:rsidR="00C15DF7" w:rsidRPr="00BF4A65">
        <w:rPr>
          <w:iCs/>
        </w:rPr>
        <w:t>stä valituks</w:t>
      </w:r>
      <w:r w:rsidR="00A836F2" w:rsidRPr="00BF4A65">
        <w:rPr>
          <w:iCs/>
        </w:rPr>
        <w:t>e</w:t>
      </w:r>
      <w:r w:rsidR="00C15DF7" w:rsidRPr="00BF4A65">
        <w:rPr>
          <w:iCs/>
        </w:rPr>
        <w:t>sta</w:t>
      </w:r>
      <w:r w:rsidR="00A836F2" w:rsidRPr="00BF4A65">
        <w:rPr>
          <w:iCs/>
        </w:rPr>
        <w:t>/valituksista</w:t>
      </w:r>
      <w:r w:rsidR="00C15DF7" w:rsidRPr="00BF4A65">
        <w:rPr>
          <w:iCs/>
        </w:rPr>
        <w:t>.</w:t>
      </w:r>
      <w:r w:rsidR="00C15DF7" w:rsidRPr="00BF4A65">
        <w:t xml:space="preserve"> Lähetetään valitusasiakirjat ja vaalilautakunnan lausunnot hallinto-oikeudelle. </w:t>
      </w:r>
    </w:p>
    <w:p w14:paraId="481BB0CC" w14:textId="120A9267" w:rsidR="00CA0D60" w:rsidRDefault="00C15DF7" w:rsidP="000D51E7">
      <w:pPr>
        <w:rPr>
          <w:b/>
          <w:bCs/>
        </w:rPr>
      </w:pPr>
      <w:r w:rsidRPr="00BF4A65">
        <w:tab/>
      </w:r>
      <w:r w:rsidRPr="000D51E7">
        <w:rPr>
          <w:b/>
          <w:bCs/>
        </w:rPr>
        <w:t xml:space="preserve">Päätös: </w:t>
      </w:r>
    </w:p>
    <w:p w14:paraId="0EE9C06E" w14:textId="785A9688" w:rsidR="003A7BC4" w:rsidRPr="003A7BC4" w:rsidRDefault="003A7BC4" w:rsidP="000D51E7">
      <w:pPr>
        <w:rPr>
          <w:i/>
          <w:iCs/>
        </w:rPr>
      </w:pPr>
      <w:r>
        <w:rPr>
          <w:b/>
          <w:bCs/>
        </w:rPr>
        <w:tab/>
      </w:r>
      <w:r>
        <w:rPr>
          <w:i/>
          <w:iCs/>
        </w:rPr>
        <w:t>xx</w:t>
      </w:r>
    </w:p>
    <w:p w14:paraId="4C8E938A" w14:textId="77777777" w:rsidR="00C415D8" w:rsidRPr="00BF4A65" w:rsidRDefault="00C415D8" w:rsidP="00732D35">
      <w:pPr>
        <w:pStyle w:val="Otsikko3"/>
      </w:pPr>
      <w:r w:rsidRPr="00BF4A65">
        <w:t>6 §</w:t>
      </w:r>
      <w:r w:rsidRPr="00BF4A65">
        <w:tab/>
        <w:t>Äänioikeutettujen luettelon lainvoimaisuus</w:t>
      </w:r>
      <w:r w:rsidR="00877108" w:rsidRPr="00BF4A65">
        <w:t xml:space="preserve"> (klo 16)</w:t>
      </w:r>
    </w:p>
    <w:p w14:paraId="7F04940B" w14:textId="0AAFB846" w:rsidR="00C415D8" w:rsidRPr="008E06ED" w:rsidRDefault="003508F1" w:rsidP="008E06ED">
      <w:pPr>
        <w:ind w:left="2608"/>
        <w:rPr>
          <w:b/>
          <w:bCs/>
          <w:i/>
          <w:iCs/>
        </w:rPr>
      </w:pPr>
      <w:r w:rsidRPr="008E06ED">
        <w:rPr>
          <w:b/>
          <w:bCs/>
          <w:i/>
          <w:iCs/>
        </w:rPr>
        <w:t xml:space="preserve">KL </w:t>
      </w:r>
      <w:r w:rsidR="00F22B3F">
        <w:rPr>
          <w:b/>
          <w:bCs/>
          <w:i/>
          <w:iCs/>
        </w:rPr>
        <w:t>9</w:t>
      </w:r>
      <w:r w:rsidRPr="008E06ED">
        <w:rPr>
          <w:b/>
          <w:bCs/>
          <w:i/>
          <w:iCs/>
        </w:rPr>
        <w:t>:</w:t>
      </w:r>
      <w:r w:rsidR="00F22B3F">
        <w:rPr>
          <w:b/>
          <w:bCs/>
          <w:i/>
          <w:iCs/>
        </w:rPr>
        <w:t>20</w:t>
      </w:r>
    </w:p>
    <w:p w14:paraId="61FFFE50" w14:textId="77777777" w:rsidR="00F22B3F" w:rsidRPr="00F22B3F" w:rsidRDefault="00F22B3F" w:rsidP="00F22B3F">
      <w:pPr>
        <w:ind w:left="2608"/>
        <w:rPr>
          <w:i/>
          <w:iCs/>
        </w:rPr>
      </w:pPr>
      <w:r w:rsidRPr="00F22B3F">
        <w:rPr>
          <w:i/>
          <w:iCs/>
        </w:rPr>
        <w:t>Seurakuntavaaleissa äänioikeutettujen luettelo on lainvoimainen 16 päivänä ennen vaalipäivää kello 16 lukien.</w:t>
      </w:r>
    </w:p>
    <w:p w14:paraId="2400D70A" w14:textId="691EBD19" w:rsidR="003508F1" w:rsidRPr="008E06ED" w:rsidRDefault="00F22B3F" w:rsidP="008E06ED">
      <w:pPr>
        <w:ind w:left="2608"/>
        <w:rPr>
          <w:i/>
          <w:iCs/>
        </w:rPr>
      </w:pPr>
      <w:r w:rsidRPr="00F22B3F">
        <w:rPr>
          <w:i/>
          <w:iCs/>
        </w:rPr>
        <w:t>Lainvoimaista äänioikeutettujen luetteloa on vaaleissa noudatettava muuttamattomana. Äänioikeutettujen luetteloa pidetään lainvoimaisena sen estämättä, että hallinto-oikeus ei ole ennen äänioikeutettujen luettelon tulemista lainvoimaiseksi antanut päätöstä sille tehtyyn valitukseen. Henkilön, jolla vaalilautakunnalle esitetyn hallinto-oikeuden päätöksen mukaan on äänioikeus, on kuitenkin annettava äänestää.</w:t>
      </w:r>
    </w:p>
    <w:p w14:paraId="5751D84A" w14:textId="34216808" w:rsidR="005A5B6B" w:rsidRPr="008E06ED" w:rsidRDefault="005A5B6B" w:rsidP="008E06ED">
      <w:pPr>
        <w:ind w:left="2608"/>
        <w:rPr>
          <w:b/>
          <w:bCs/>
          <w:i/>
          <w:iCs/>
        </w:rPr>
      </w:pPr>
      <w:r w:rsidRPr="008E06ED">
        <w:rPr>
          <w:b/>
          <w:bCs/>
          <w:i/>
          <w:iCs/>
        </w:rPr>
        <w:t xml:space="preserve">KJ </w:t>
      </w:r>
      <w:r w:rsidR="000C4B92">
        <w:rPr>
          <w:b/>
          <w:bCs/>
          <w:i/>
          <w:iCs/>
        </w:rPr>
        <w:t>9</w:t>
      </w:r>
      <w:r w:rsidRPr="008E06ED">
        <w:rPr>
          <w:b/>
          <w:bCs/>
          <w:i/>
          <w:iCs/>
        </w:rPr>
        <w:t>:</w:t>
      </w:r>
      <w:r w:rsidR="000C4B92">
        <w:rPr>
          <w:b/>
          <w:bCs/>
          <w:i/>
          <w:iCs/>
        </w:rPr>
        <w:t>7</w:t>
      </w:r>
      <w:r w:rsidR="000E1B33">
        <w:rPr>
          <w:b/>
          <w:bCs/>
          <w:i/>
          <w:iCs/>
        </w:rPr>
        <w:t>,2</w:t>
      </w:r>
    </w:p>
    <w:p w14:paraId="79E3838B" w14:textId="133F8273" w:rsidR="005A5B6B" w:rsidRPr="008E06ED" w:rsidRDefault="000C4B92" w:rsidP="008E06ED">
      <w:pPr>
        <w:ind w:left="2608"/>
        <w:rPr>
          <w:i/>
          <w:iCs/>
        </w:rPr>
      </w:pPr>
      <w:r w:rsidRPr="000C4B92">
        <w:rPr>
          <w:i/>
          <w:iCs/>
        </w:rPr>
        <w:t xml:space="preserve">Äänioikeutettujen luettelo tulee lainvoimaiseksi siten kuin kirkkolain 9 luvun 20 §:ssä säädetään. Vaalilautakunnan on tehtävä merkintä lainvoimaisuudesta äänioikeutettujen luetteloon. </w:t>
      </w:r>
    </w:p>
    <w:p w14:paraId="63316FFC" w14:textId="77777777" w:rsidR="005A5B6B" w:rsidRPr="00C01CD0" w:rsidRDefault="005A5B6B" w:rsidP="00C01CD0">
      <w:pPr>
        <w:rPr>
          <w:b/>
          <w:bCs/>
        </w:rPr>
      </w:pPr>
      <w:r w:rsidRPr="00BF4A65">
        <w:rPr>
          <w:i/>
        </w:rPr>
        <w:tab/>
      </w:r>
      <w:r w:rsidRPr="00C01CD0">
        <w:rPr>
          <w:b/>
          <w:bCs/>
        </w:rPr>
        <w:t xml:space="preserve">Esitys: </w:t>
      </w:r>
    </w:p>
    <w:p w14:paraId="7AA1F7CD" w14:textId="07E9E3AF" w:rsidR="005A5B6B" w:rsidRPr="00BF4A65" w:rsidRDefault="005A5B6B" w:rsidP="00C01CD0">
      <w:pPr>
        <w:ind w:left="1304"/>
      </w:pPr>
      <w:r w:rsidRPr="00BF4A65">
        <w:lastRenderedPageBreak/>
        <w:t>Todetaan, että äänioikeutettujen luettelo on tullut lainvoimaiseksi klo</w:t>
      </w:r>
      <w:r w:rsidR="00BF4990" w:rsidRPr="00BF4A65">
        <w:t xml:space="preserve"> </w:t>
      </w:r>
      <w:r w:rsidRPr="00BF4A65">
        <w:t xml:space="preserve">16.00 ja tehdään asiasta merkintä luetteloon. </w:t>
      </w:r>
    </w:p>
    <w:p w14:paraId="1B8B54DC" w14:textId="77777777" w:rsidR="005A5B6B" w:rsidRDefault="005A5B6B" w:rsidP="00C01CD0">
      <w:pPr>
        <w:rPr>
          <w:b/>
          <w:bCs/>
        </w:rPr>
      </w:pPr>
      <w:r w:rsidRPr="00BF4A65">
        <w:tab/>
      </w:r>
      <w:r w:rsidRPr="00C01CD0">
        <w:rPr>
          <w:b/>
          <w:bCs/>
        </w:rPr>
        <w:t xml:space="preserve">Päätös:  </w:t>
      </w:r>
    </w:p>
    <w:p w14:paraId="3287B228" w14:textId="66F6C9C1" w:rsidR="000E1B33" w:rsidRPr="000E1B33" w:rsidRDefault="000E1B33" w:rsidP="00C01CD0">
      <w:pPr>
        <w:rPr>
          <w:i/>
          <w:iCs/>
        </w:rPr>
      </w:pPr>
      <w:r>
        <w:rPr>
          <w:b/>
          <w:bCs/>
        </w:rPr>
        <w:tab/>
      </w:r>
      <w:r>
        <w:rPr>
          <w:i/>
          <w:iCs/>
        </w:rPr>
        <w:t>xx</w:t>
      </w:r>
    </w:p>
    <w:p w14:paraId="5AF26499" w14:textId="77777777" w:rsidR="00470031" w:rsidRPr="00BF4A65" w:rsidRDefault="005A5B6B" w:rsidP="00C01CD0">
      <w:pPr>
        <w:pStyle w:val="Otsikko3"/>
      </w:pPr>
      <w:r w:rsidRPr="00BF4A65">
        <w:t>7</w:t>
      </w:r>
      <w:r w:rsidR="00470031" w:rsidRPr="00BF4A65">
        <w:t xml:space="preserve"> § </w:t>
      </w:r>
      <w:r w:rsidR="00470031" w:rsidRPr="00BF4A65">
        <w:tab/>
        <w:t xml:space="preserve">Muut asiat </w:t>
      </w:r>
    </w:p>
    <w:p w14:paraId="272318D4" w14:textId="60674416" w:rsidR="00C15DF7" w:rsidRPr="00C01CD0" w:rsidRDefault="005A5B6B" w:rsidP="00470031">
      <w:pPr>
        <w:pStyle w:val="Luettelokappale"/>
        <w:numPr>
          <w:ilvl w:val="0"/>
          <w:numId w:val="14"/>
        </w:numPr>
        <w:ind w:left="1661" w:hanging="357"/>
        <w:rPr>
          <w:b/>
          <w:i/>
          <w:iCs/>
        </w:rPr>
      </w:pPr>
      <w:r w:rsidRPr="00C01CD0">
        <w:rPr>
          <w:i/>
          <w:iCs/>
        </w:rPr>
        <w:t xml:space="preserve">Mahdolliset kotiäänestykseen liittyvät päätökset. Vaalilautakunnan puheenjohtaja kuitenkin määrää, kenen äänestäjän luokse kukin vaalitoimitsija menee (KJ </w:t>
      </w:r>
      <w:r w:rsidR="009D1A39">
        <w:rPr>
          <w:i/>
          <w:iCs/>
        </w:rPr>
        <w:t>9</w:t>
      </w:r>
      <w:r w:rsidRPr="00C01CD0">
        <w:rPr>
          <w:i/>
          <w:iCs/>
        </w:rPr>
        <w:t>:3</w:t>
      </w:r>
      <w:r w:rsidR="009D1A39">
        <w:rPr>
          <w:i/>
          <w:iCs/>
        </w:rPr>
        <w:t>0</w:t>
      </w:r>
      <w:r w:rsidRPr="00C01CD0">
        <w:rPr>
          <w:i/>
          <w:iCs/>
        </w:rPr>
        <w:t>)</w:t>
      </w:r>
    </w:p>
    <w:p w14:paraId="087C3D02" w14:textId="77777777" w:rsidR="00333367" w:rsidRPr="00BF4A65" w:rsidRDefault="005A5B6B" w:rsidP="00C01CD0">
      <w:pPr>
        <w:pStyle w:val="Otsikko3"/>
      </w:pPr>
      <w:r w:rsidRPr="00BF4A65">
        <w:t>8</w:t>
      </w:r>
      <w:r w:rsidR="00470031" w:rsidRPr="00BF4A65">
        <w:t xml:space="preserve"> §</w:t>
      </w:r>
      <w:r w:rsidR="00470031" w:rsidRPr="00BF4A65">
        <w:tab/>
        <w:t>Seuraava kokous</w:t>
      </w:r>
    </w:p>
    <w:p w14:paraId="213D2DDA" w14:textId="0F63841E" w:rsidR="005A5B6B" w:rsidRPr="00BF4A65" w:rsidRDefault="00996C72" w:rsidP="00C01CD0">
      <w:pPr>
        <w:pStyle w:val="Luettelokappale"/>
        <w:numPr>
          <w:ilvl w:val="0"/>
          <w:numId w:val="15"/>
        </w:numPr>
        <w:ind w:left="1661" w:hanging="357"/>
        <w:rPr>
          <w:b/>
        </w:rPr>
      </w:pPr>
      <w:r w:rsidRPr="00BF4A65">
        <w:rPr>
          <w:b/>
        </w:rPr>
        <w:t>1</w:t>
      </w:r>
      <w:r w:rsidR="00D807A5">
        <w:rPr>
          <w:b/>
        </w:rPr>
        <w:t>3</w:t>
      </w:r>
      <w:r w:rsidRPr="00BF4A65">
        <w:rPr>
          <w:b/>
        </w:rPr>
        <w:t>.11.20</w:t>
      </w:r>
      <w:r w:rsidR="00A01F5D" w:rsidRPr="00BF4A65">
        <w:rPr>
          <w:b/>
        </w:rPr>
        <w:t>2</w:t>
      </w:r>
      <w:r w:rsidR="00D807A5">
        <w:rPr>
          <w:b/>
        </w:rPr>
        <w:t>6</w:t>
      </w:r>
      <w:r w:rsidRPr="00BF4A65">
        <w:rPr>
          <w:b/>
        </w:rPr>
        <w:t xml:space="preserve"> </w:t>
      </w:r>
      <w:r w:rsidR="005A5B6B" w:rsidRPr="00BF4A65">
        <w:t>kello 16.00 jälkeen</w:t>
      </w:r>
    </w:p>
    <w:p w14:paraId="0D1EEFED" w14:textId="77777777" w:rsidR="00470031" w:rsidRPr="00BF4A65" w:rsidRDefault="00C15DF7" w:rsidP="00C01CD0">
      <w:pPr>
        <w:pStyle w:val="Otsikko3"/>
      </w:pPr>
      <w:r w:rsidRPr="00BF4A65">
        <w:t>7</w:t>
      </w:r>
      <w:r w:rsidR="00333367" w:rsidRPr="00BF4A65">
        <w:t xml:space="preserve"> §</w:t>
      </w:r>
      <w:r w:rsidR="00470031" w:rsidRPr="00BF4A65">
        <w:tab/>
        <w:t xml:space="preserve">Kokouksen päättäminen </w:t>
      </w:r>
    </w:p>
    <w:p w14:paraId="1A4B0708" w14:textId="77777777" w:rsidR="00AE4BE2" w:rsidRPr="00BF4A65" w:rsidRDefault="00AE4BE2" w:rsidP="00C01CD0">
      <w:r w:rsidRPr="00BF4A65">
        <w:tab/>
      </w:r>
      <w:r w:rsidR="0010399B" w:rsidRPr="00BF4A65">
        <w:t>Puheenjohtaja antaa tarvittavan</w:t>
      </w:r>
      <w:r w:rsidR="00DA0FAE" w:rsidRPr="00BF4A65">
        <w:t xml:space="preserve"> muutoksenhakuohjauksen</w:t>
      </w:r>
      <w:r w:rsidR="0010399B" w:rsidRPr="00BF4A65">
        <w:t xml:space="preserve"> (k</w:t>
      </w:r>
      <w:r w:rsidR="001478EE" w:rsidRPr="00BF4A65">
        <w:t>t</w:t>
      </w:r>
      <w:r w:rsidR="0010399B" w:rsidRPr="00BF4A65">
        <w:t>s. 4 §)</w:t>
      </w:r>
      <w:r w:rsidRPr="00BF4A65">
        <w:t xml:space="preserve">. </w:t>
      </w:r>
    </w:p>
    <w:p w14:paraId="7DBDE5CB" w14:textId="27151813" w:rsidR="00AE4BE2" w:rsidRPr="0025572A" w:rsidRDefault="00333367" w:rsidP="0025572A">
      <w:r w:rsidRPr="00BF4A65">
        <w:tab/>
        <w:t xml:space="preserve">Puheenjohtaja päätti kokouksen kello </w:t>
      </w:r>
      <w:proofErr w:type="spellStart"/>
      <w:proofErr w:type="gramStart"/>
      <w:r w:rsidRPr="00BF4A65">
        <w:rPr>
          <w:i/>
        </w:rPr>
        <w:t>xx.xx</w:t>
      </w:r>
      <w:proofErr w:type="spellEnd"/>
      <w:r w:rsidRPr="00BF4A65">
        <w:rPr>
          <w:i/>
        </w:rPr>
        <w:t>.</w:t>
      </w:r>
      <w:proofErr w:type="gramEnd"/>
    </w:p>
    <w:p w14:paraId="22320D5D" w14:textId="58DEF0FD" w:rsidR="00470031" w:rsidRPr="00BF4A65" w:rsidRDefault="001E289E" w:rsidP="00C01CD0">
      <w:pPr>
        <w:spacing w:before="600"/>
      </w:pPr>
      <w:r w:rsidRPr="00C01CD0">
        <w:rPr>
          <w:i/>
          <w:iCs/>
        </w:rPr>
        <w:t>Paikka xx.xx</w:t>
      </w:r>
      <w:r w:rsidRPr="00BF4A65">
        <w:t>.20</w:t>
      </w:r>
      <w:r w:rsidR="00A01F5D" w:rsidRPr="00BF4A65">
        <w:t>2</w:t>
      </w:r>
      <w:r w:rsidR="00B201D1">
        <w:t>6</w:t>
      </w:r>
    </w:p>
    <w:p w14:paraId="6B7BBE3D" w14:textId="77777777" w:rsidR="00470031" w:rsidRPr="00BF4A65" w:rsidRDefault="00470031" w:rsidP="00C01CD0">
      <w:pPr>
        <w:spacing w:before="600"/>
      </w:pPr>
      <w:r w:rsidRPr="00BF4A65">
        <w:t>Puheenjohtaja</w:t>
      </w:r>
      <w:r w:rsidRPr="00BF4A65">
        <w:tab/>
      </w:r>
      <w:r w:rsidRPr="00BF4A65">
        <w:tab/>
        <w:t>Sihteeri</w:t>
      </w:r>
    </w:p>
    <w:p w14:paraId="38DB7259" w14:textId="77777777" w:rsidR="000D6F27" w:rsidRPr="00BF4A65" w:rsidRDefault="000D6F27" w:rsidP="00C01CD0">
      <w:pPr>
        <w:spacing w:before="600"/>
      </w:pPr>
      <w:r w:rsidRPr="00BF4A65">
        <w:t>Tarkastanut</w:t>
      </w:r>
    </w:p>
    <w:p w14:paraId="0C80B7E9" w14:textId="77777777" w:rsidR="00747C12" w:rsidRPr="00BF4A65" w:rsidRDefault="000D6F27" w:rsidP="00C01CD0">
      <w:pPr>
        <w:spacing w:before="600"/>
      </w:pPr>
      <w:r w:rsidRPr="00BF4A65">
        <w:t>Pöytäkirjant</w:t>
      </w:r>
      <w:r w:rsidR="00881DFD" w:rsidRPr="00BF4A65">
        <w:t>arkastaja</w:t>
      </w:r>
      <w:r w:rsidR="00881DFD" w:rsidRPr="00BF4A65">
        <w:tab/>
      </w:r>
      <w:r w:rsidR="00881DFD" w:rsidRPr="00BF4A65">
        <w:tab/>
      </w:r>
      <w:proofErr w:type="spellStart"/>
      <w:r w:rsidR="00881DFD" w:rsidRPr="00BF4A65">
        <w:t>Pöytäkirjantarkastaja</w:t>
      </w:r>
      <w:proofErr w:type="spellEnd"/>
    </w:p>
    <w:sectPr w:rsidR="00747C12" w:rsidRPr="00BF4A65" w:rsidSect="00CA0D6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936A" w14:textId="77777777" w:rsidR="00A47272" w:rsidRDefault="00A47272" w:rsidP="007D6203">
      <w:pPr>
        <w:spacing w:after="0" w:line="240" w:lineRule="auto"/>
      </w:pPr>
      <w:r>
        <w:separator/>
      </w:r>
    </w:p>
  </w:endnote>
  <w:endnote w:type="continuationSeparator" w:id="0">
    <w:p w14:paraId="6284C709" w14:textId="77777777" w:rsidR="00A47272" w:rsidRDefault="00A47272"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693A" w14:textId="77777777" w:rsidR="00A47272" w:rsidRDefault="00A47272" w:rsidP="007D6203">
      <w:pPr>
        <w:spacing w:after="0" w:line="240" w:lineRule="auto"/>
      </w:pPr>
      <w:r>
        <w:separator/>
      </w:r>
    </w:p>
  </w:footnote>
  <w:footnote w:type="continuationSeparator" w:id="0">
    <w:p w14:paraId="75653A9F" w14:textId="77777777" w:rsidR="00A47272" w:rsidRDefault="00A47272"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1259" w14:textId="0E574589" w:rsidR="007D6203" w:rsidRDefault="00CA0D60" w:rsidP="00C32AE1">
    <w:pPr>
      <w:pStyle w:val="Yltunniste"/>
      <w:jc w:val="right"/>
    </w:pPr>
    <w:r>
      <w:fldChar w:fldCharType="begin"/>
    </w:r>
    <w:r>
      <w:instrText>PAGE   \* MERGEFORMAT</w:instrText>
    </w:r>
    <w:r>
      <w:fldChar w:fldCharType="separate"/>
    </w:r>
    <w:r w:rsidR="00506A04">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638"/>
    <w:multiLevelType w:val="hybridMultilevel"/>
    <w:tmpl w:val="CDFCBF0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5"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4B776395"/>
    <w:multiLevelType w:val="hybridMultilevel"/>
    <w:tmpl w:val="52D670B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4DA152A6"/>
    <w:multiLevelType w:val="hybridMultilevel"/>
    <w:tmpl w:val="C58AF712"/>
    <w:lvl w:ilvl="0" w:tplc="9CA01C5E">
      <w:start w:val="1"/>
      <w:numFmt w:val="bullet"/>
      <w:lvlText w:val="‒"/>
      <w:lvlJc w:val="left"/>
      <w:pPr>
        <w:ind w:left="1440" w:hanging="360"/>
      </w:pPr>
      <w:rPr>
        <w:rFonts w:ascii="Arial" w:hAnsi="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3"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1832256204">
    <w:abstractNumId w:val="4"/>
  </w:num>
  <w:num w:numId="2" w16cid:durableId="1906838926">
    <w:abstractNumId w:val="3"/>
  </w:num>
  <w:num w:numId="3" w16cid:durableId="1392273165">
    <w:abstractNumId w:val="1"/>
  </w:num>
  <w:num w:numId="4" w16cid:durableId="1791624123">
    <w:abstractNumId w:val="5"/>
  </w:num>
  <w:num w:numId="5" w16cid:durableId="992955639">
    <w:abstractNumId w:val="13"/>
  </w:num>
  <w:num w:numId="6" w16cid:durableId="862325970">
    <w:abstractNumId w:val="2"/>
  </w:num>
  <w:num w:numId="7" w16cid:durableId="277371860">
    <w:abstractNumId w:val="14"/>
  </w:num>
  <w:num w:numId="8" w16cid:durableId="1786775795">
    <w:abstractNumId w:val="7"/>
  </w:num>
  <w:num w:numId="9" w16cid:durableId="1352804416">
    <w:abstractNumId w:val="12"/>
  </w:num>
  <w:num w:numId="10" w16cid:durableId="938607076">
    <w:abstractNumId w:val="6"/>
  </w:num>
  <w:num w:numId="11" w16cid:durableId="1874030118">
    <w:abstractNumId w:val="11"/>
  </w:num>
  <w:num w:numId="12" w16cid:durableId="2078934004">
    <w:abstractNumId w:val="8"/>
  </w:num>
  <w:num w:numId="13" w16cid:durableId="1162352092">
    <w:abstractNumId w:val="10"/>
  </w:num>
  <w:num w:numId="14" w16cid:durableId="224607320">
    <w:abstractNumId w:val="0"/>
  </w:num>
  <w:num w:numId="15" w16cid:durableId="1865248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255D2"/>
    <w:rsid w:val="00034336"/>
    <w:rsid w:val="000417D7"/>
    <w:rsid w:val="000923F0"/>
    <w:rsid w:val="000A790C"/>
    <w:rsid w:val="000B2B40"/>
    <w:rsid w:val="000C48CA"/>
    <w:rsid w:val="000C4B92"/>
    <w:rsid w:val="000D2EE7"/>
    <w:rsid w:val="000D4F74"/>
    <w:rsid w:val="000D51E7"/>
    <w:rsid w:val="000D6F27"/>
    <w:rsid w:val="000E1B33"/>
    <w:rsid w:val="000E3778"/>
    <w:rsid w:val="000E7F35"/>
    <w:rsid w:val="0010399B"/>
    <w:rsid w:val="00134F5F"/>
    <w:rsid w:val="001478EE"/>
    <w:rsid w:val="00156CA1"/>
    <w:rsid w:val="00161631"/>
    <w:rsid w:val="001842DA"/>
    <w:rsid w:val="00187BF9"/>
    <w:rsid w:val="001A0FB4"/>
    <w:rsid w:val="001A5F4C"/>
    <w:rsid w:val="001B0350"/>
    <w:rsid w:val="001C30D7"/>
    <w:rsid w:val="001D5D21"/>
    <w:rsid w:val="001D7420"/>
    <w:rsid w:val="001E0855"/>
    <w:rsid w:val="001E289E"/>
    <w:rsid w:val="001E6FFA"/>
    <w:rsid w:val="001F301C"/>
    <w:rsid w:val="002004C0"/>
    <w:rsid w:val="002172DD"/>
    <w:rsid w:val="00224E16"/>
    <w:rsid w:val="0025572A"/>
    <w:rsid w:val="0026711A"/>
    <w:rsid w:val="00282F3F"/>
    <w:rsid w:val="002A1529"/>
    <w:rsid w:val="002B2313"/>
    <w:rsid w:val="002B47EA"/>
    <w:rsid w:val="002C6C28"/>
    <w:rsid w:val="002E72B2"/>
    <w:rsid w:val="00312E04"/>
    <w:rsid w:val="003278CF"/>
    <w:rsid w:val="00333367"/>
    <w:rsid w:val="003508F1"/>
    <w:rsid w:val="00355E75"/>
    <w:rsid w:val="00363DE2"/>
    <w:rsid w:val="00366F76"/>
    <w:rsid w:val="00374054"/>
    <w:rsid w:val="00374D51"/>
    <w:rsid w:val="00377DF6"/>
    <w:rsid w:val="003A7BC4"/>
    <w:rsid w:val="003B7AEE"/>
    <w:rsid w:val="003D0C81"/>
    <w:rsid w:val="003E5FE2"/>
    <w:rsid w:val="004266D6"/>
    <w:rsid w:val="0045206E"/>
    <w:rsid w:val="00452C43"/>
    <w:rsid w:val="00470031"/>
    <w:rsid w:val="00494423"/>
    <w:rsid w:val="00495144"/>
    <w:rsid w:val="00496A72"/>
    <w:rsid w:val="004B4829"/>
    <w:rsid w:val="00506A04"/>
    <w:rsid w:val="00533CCF"/>
    <w:rsid w:val="00590BD5"/>
    <w:rsid w:val="00596F3F"/>
    <w:rsid w:val="005A5B6B"/>
    <w:rsid w:val="005F3CC1"/>
    <w:rsid w:val="006328D0"/>
    <w:rsid w:val="00662F9E"/>
    <w:rsid w:val="00675207"/>
    <w:rsid w:val="00685056"/>
    <w:rsid w:val="0069629C"/>
    <w:rsid w:val="006C0B6C"/>
    <w:rsid w:val="006D7AD5"/>
    <w:rsid w:val="006E260E"/>
    <w:rsid w:val="00717BEA"/>
    <w:rsid w:val="00725BC5"/>
    <w:rsid w:val="00731064"/>
    <w:rsid w:val="00732D35"/>
    <w:rsid w:val="00747C12"/>
    <w:rsid w:val="00785CC2"/>
    <w:rsid w:val="007942C0"/>
    <w:rsid w:val="007C6B86"/>
    <w:rsid w:val="007D131B"/>
    <w:rsid w:val="007D3EE5"/>
    <w:rsid w:val="007D6203"/>
    <w:rsid w:val="00804535"/>
    <w:rsid w:val="008168FC"/>
    <w:rsid w:val="00833AEB"/>
    <w:rsid w:val="00877108"/>
    <w:rsid w:val="00881DFD"/>
    <w:rsid w:val="008931D6"/>
    <w:rsid w:val="008C4665"/>
    <w:rsid w:val="008E06ED"/>
    <w:rsid w:val="008F2BBE"/>
    <w:rsid w:val="008F7AB6"/>
    <w:rsid w:val="00932F84"/>
    <w:rsid w:val="009353E2"/>
    <w:rsid w:val="0095366F"/>
    <w:rsid w:val="009761CC"/>
    <w:rsid w:val="00996C72"/>
    <w:rsid w:val="009A4725"/>
    <w:rsid w:val="009A5BB4"/>
    <w:rsid w:val="009B4F48"/>
    <w:rsid w:val="009D1A39"/>
    <w:rsid w:val="009D3A05"/>
    <w:rsid w:val="009D3CC7"/>
    <w:rsid w:val="009D563E"/>
    <w:rsid w:val="00A01F5D"/>
    <w:rsid w:val="00A077C4"/>
    <w:rsid w:val="00A118C3"/>
    <w:rsid w:val="00A274DC"/>
    <w:rsid w:val="00A47272"/>
    <w:rsid w:val="00A81D04"/>
    <w:rsid w:val="00A836F2"/>
    <w:rsid w:val="00A877F9"/>
    <w:rsid w:val="00A91216"/>
    <w:rsid w:val="00AA0786"/>
    <w:rsid w:val="00AB7E1B"/>
    <w:rsid w:val="00AD24F9"/>
    <w:rsid w:val="00AE4BE2"/>
    <w:rsid w:val="00AF132B"/>
    <w:rsid w:val="00B00BBA"/>
    <w:rsid w:val="00B11226"/>
    <w:rsid w:val="00B14CE4"/>
    <w:rsid w:val="00B201D1"/>
    <w:rsid w:val="00B8485F"/>
    <w:rsid w:val="00B96B2F"/>
    <w:rsid w:val="00BC2006"/>
    <w:rsid w:val="00BC4490"/>
    <w:rsid w:val="00BF0E67"/>
    <w:rsid w:val="00BF4990"/>
    <w:rsid w:val="00BF4A65"/>
    <w:rsid w:val="00C01CD0"/>
    <w:rsid w:val="00C03F59"/>
    <w:rsid w:val="00C1178F"/>
    <w:rsid w:val="00C15DF7"/>
    <w:rsid w:val="00C32AE1"/>
    <w:rsid w:val="00C33374"/>
    <w:rsid w:val="00C415D8"/>
    <w:rsid w:val="00C4547C"/>
    <w:rsid w:val="00C544F5"/>
    <w:rsid w:val="00C653B2"/>
    <w:rsid w:val="00C97A34"/>
    <w:rsid w:val="00CA0D60"/>
    <w:rsid w:val="00CB602B"/>
    <w:rsid w:val="00CF4531"/>
    <w:rsid w:val="00D05B61"/>
    <w:rsid w:val="00D1623C"/>
    <w:rsid w:val="00D732DE"/>
    <w:rsid w:val="00D805E3"/>
    <w:rsid w:val="00D807A5"/>
    <w:rsid w:val="00D932A1"/>
    <w:rsid w:val="00DA0FAE"/>
    <w:rsid w:val="00DA5706"/>
    <w:rsid w:val="00DB4E5F"/>
    <w:rsid w:val="00E30B55"/>
    <w:rsid w:val="00E54651"/>
    <w:rsid w:val="00E70EB0"/>
    <w:rsid w:val="00E748C8"/>
    <w:rsid w:val="00E85422"/>
    <w:rsid w:val="00EC1AF3"/>
    <w:rsid w:val="00EF3EDD"/>
    <w:rsid w:val="00F160FD"/>
    <w:rsid w:val="00F22B3F"/>
    <w:rsid w:val="00F5368D"/>
    <w:rsid w:val="00F54925"/>
    <w:rsid w:val="00F7402B"/>
    <w:rsid w:val="00F96021"/>
    <w:rsid w:val="00FA3E1E"/>
    <w:rsid w:val="00FE247F"/>
    <w:rsid w:val="00FF18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6890"/>
  <w15:chartTrackingRefBased/>
  <w15:docId w15:val="{C29C1EA1-E173-4F83-BB4A-85D797DD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32AE1"/>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AA0786"/>
    <w:pPr>
      <w:keepNext/>
      <w:keepLines/>
      <w:spacing w:after="6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AA0786"/>
    <w:pPr>
      <w:keepNext/>
      <w:keepLines/>
      <w:spacing w:before="40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662F9E"/>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paragraph" w:styleId="Seliteteksti">
    <w:name w:val="Balloon Text"/>
    <w:basedOn w:val="Normaali"/>
    <w:link w:val="SelitetekstiChar"/>
    <w:uiPriority w:val="99"/>
    <w:semiHidden/>
    <w:unhideWhenUsed/>
    <w:rsid w:val="00CA0D60"/>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CA0D60"/>
    <w:rPr>
      <w:rFonts w:ascii="Segoe UI" w:hAnsi="Segoe UI" w:cs="Segoe UI"/>
      <w:sz w:val="18"/>
      <w:szCs w:val="18"/>
      <w:lang w:eastAsia="en-US"/>
    </w:rPr>
  </w:style>
  <w:style w:type="character" w:customStyle="1" w:styleId="Otsikko1Char">
    <w:name w:val="Otsikko 1 Char"/>
    <w:basedOn w:val="Kappaleenoletusfontti"/>
    <w:link w:val="Otsikko1"/>
    <w:uiPriority w:val="9"/>
    <w:rsid w:val="00AA0786"/>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AA0786"/>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662F9E"/>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C01CD0"/>
    <w:pPr>
      <w:ind w:left="166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E08E56E-2C91-4900-A29B-02942C8A57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F3126-DB0B-4E18-B993-64B6B3A456E6}">
  <ds:schemaRefs>
    <ds:schemaRef ds:uri="http://schemas.microsoft.com/sharepoint/v3/contenttype/forms"/>
  </ds:schemaRefs>
</ds:datastoreItem>
</file>

<file path=customXml/itemProps3.xml><?xml version="1.0" encoding="utf-8"?>
<ds:datastoreItem xmlns:ds="http://schemas.openxmlformats.org/officeDocument/2006/customXml" ds:itemID="{9B257983-30DF-4340-B391-8D99D214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B0E9A-CA55-42E7-9868-1812120769E3}">
  <ds:schemaRefs>
    <ds:schemaRef ds:uri="http://schemas.microsoft.com/office/2006/metadata/longPropertie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124</TotalTime>
  <Pages>5</Pages>
  <Words>596</Words>
  <Characters>4856</Characters>
  <Application>Microsoft Office Word</Application>
  <DocSecurity>0</DocSecurity>
  <Lines>124</Lines>
  <Paragraphs>76</Paragraphs>
  <ScaleCrop>false</ScaleCrop>
  <HeadingPairs>
    <vt:vector size="2" baseType="variant">
      <vt:variant>
        <vt:lpstr>Otsikko</vt:lpstr>
      </vt:variant>
      <vt:variant>
        <vt:i4>1</vt:i4>
      </vt:variant>
    </vt:vector>
  </HeadingPairs>
  <TitlesOfParts>
    <vt:vector size="1" baseType="lpstr">
      <vt:lpstr>Vaalilautakunnan pöytäkirja-5_04112022</vt:lpstr>
    </vt:vector>
  </TitlesOfParts>
  <Company>Kirkkohallitus</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pöytäkirja-5_30102026</dc:title>
  <dc:subject/>
  <dc:creator>Tuija Korva</dc:creator>
  <cp:keywords/>
  <cp:lastModifiedBy>Talvitie Lola</cp:lastModifiedBy>
  <cp:revision>47</cp:revision>
  <cp:lastPrinted>2014-04-14T12:54:00Z</cp:lastPrinted>
  <dcterms:created xsi:type="dcterms:W3CDTF">2022-04-06T08:28:00Z</dcterms:created>
  <dcterms:modified xsi:type="dcterms:W3CDTF">2026-06-09T09:41:00Z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