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C8E16" w14:textId="7CBD073D" w:rsidR="006D5DEA" w:rsidRPr="009061DF" w:rsidRDefault="007E142B" w:rsidP="009061DF">
      <w:pPr>
        <w:pStyle w:val="Otsikko1"/>
      </w:pPr>
      <w:bookmarkStart w:id="0" w:name="_Toc136449311"/>
      <w:bookmarkStart w:id="1" w:name="_Hlk520964079"/>
      <w:r>
        <w:t>STADGAR FÖR GRAVSKÖTSELFONDEN</w:t>
      </w:r>
      <w:bookmarkEnd w:id="0"/>
    </w:p>
    <w:p w14:paraId="38016F67" w14:textId="3AF73D6F" w:rsidR="002A570A" w:rsidRPr="00B825DB" w:rsidRDefault="002A570A" w:rsidP="00B825DB">
      <w:pPr>
        <w:pStyle w:val="Otsikko2"/>
      </w:pPr>
      <w:bookmarkStart w:id="2" w:name="_Toc136449312"/>
      <w:r>
        <w:t>INLEDNING</w:t>
      </w:r>
      <w:bookmarkEnd w:id="2"/>
    </w:p>
    <w:p w14:paraId="2A1B961D" w14:textId="6C1870D9" w:rsidR="002A570A" w:rsidRPr="00757DC6" w:rsidRDefault="00696413" w:rsidP="00F05ECD">
      <w:pPr>
        <w:spacing w:line="288" w:lineRule="auto"/>
      </w:pPr>
      <w:r>
        <w:t>Den nya kyrkolagen (652/2023) och kyrkoordningen (657/2023) träder i kraft den 1 juli 2023. Samtidigt upphävs den tidigare kyrkolagen (1054/1993), kyrkoordningen (1055/1993) och valordningen för kyrkan (1056/1993).</w:t>
      </w:r>
    </w:p>
    <w:p w14:paraId="43D71FF3" w14:textId="68DB91A7" w:rsidR="007E142B" w:rsidRDefault="007E142B" w:rsidP="007E142B">
      <w:pPr>
        <w:spacing w:line="288" w:lineRule="auto"/>
      </w:pPr>
      <w:r>
        <w:t xml:space="preserve">Enligt 3 kap. 33 § i kyrkolagen kan församlingen med innehavaren av gravrätten ingå ett avtal för viss tid om att församlingen mot ersättning tar på sig ansvaret för gravskötseln. Församlingen kan också avtala om att ersättningarna för skötseln placeras i en gravskötselfond med vars medel de gravar som anges i avtalen ska skötas. Det är inte nödvändigt att ha en gravskötselfond. Medel som erhållits för gravskötsel och användningen av dem kan redovisas i samband med församlingens bokföring. Om församlingen har en gravskötselfond förutsätter lagstiftningsreformen att stadgarna för fonden uppdateras. Kyrkostyrelsen har utarbetat denna modell till hjälp vid uppdateringsarbetet. </w:t>
      </w:r>
    </w:p>
    <w:p w14:paraId="2EF193DB" w14:textId="77777777" w:rsidR="007E142B" w:rsidRDefault="007E142B" w:rsidP="007E142B">
      <w:pPr>
        <w:spacing w:line="288" w:lineRule="auto"/>
      </w:pPr>
      <w:r>
        <w:t xml:space="preserve">I den nya kyrkolagen och kyrkoordningen har det gjorts ett stort antal ändringar i strukturen och paragrafnumreringen. Bestämmelser om begravningsverksamheten finns i 3 kap. 28–37 § i kyrkolagen. Dessutom bör hänsyn tas till relevanta bestämmelser i den övriga lagstiftningen, t.ex. begravningslagen (457/2003). På avtal tillämpas i tillämpliga delar lagen om rättshandlingar på förmögenhetsrättens område (228/1929) och allmänna avtalsrättsliga principer. </w:t>
      </w:r>
    </w:p>
    <w:p w14:paraId="0683EA9D" w14:textId="2E66292F" w:rsidR="00FF4053" w:rsidRDefault="007E142B" w:rsidP="007E142B">
      <w:pPr>
        <w:spacing w:line="288" w:lineRule="auto"/>
      </w:pPr>
      <w:r>
        <w:t>Endast nödvändiga bestämmelser ska tas in i stadgarna för gravskötselfonden. Kyrkolagens och kyrkoordningens bestämmelser eller förvaltningsinterna bestämmelser ska inte upprepas. Avtalsvillkoren ska endast tas in i gravskötselavtalen. En modell för gravskötselavtal finns bifogad.</w:t>
      </w:r>
    </w:p>
    <w:p w14:paraId="7BB49F52" w14:textId="32E73F58" w:rsidR="00257E01" w:rsidRDefault="00A441A2" w:rsidP="001B2A48">
      <w:pPr>
        <w:spacing w:line="288" w:lineRule="auto"/>
      </w:pPr>
      <w:r>
        <w:t>I dessa modellreglementen används termen församling, i reglementet för en kyrklig samfällighet måste termen vid behov ändras. Detsamma gäller namnen på organen kyrkofullmäktige/gemensamma kyrkofullmäktige och kyrkorådet/gemensamma kyrkorådet.</w:t>
      </w:r>
      <w:r>
        <w:br w:type="page"/>
      </w:r>
    </w:p>
    <w:bookmarkStart w:id="3" w:name="_Hlk530989763"/>
    <w:bookmarkEnd w:id="1"/>
    <w:p w14:paraId="3A733CF9" w14:textId="03D6AD6C" w:rsidR="00184933" w:rsidRDefault="007F5827">
      <w:pPr>
        <w:pStyle w:val="Sisluet1"/>
        <w:tabs>
          <w:tab w:val="right" w:pos="9628"/>
        </w:tabs>
        <w:rPr>
          <w:rFonts w:asciiTheme="minorHAnsi" w:eastAsiaTheme="minorEastAsia" w:hAnsiTheme="minorHAnsi" w:cstheme="minorBidi"/>
          <w:noProof/>
          <w:lang w:val="fi-FI"/>
        </w:rPr>
      </w:pPr>
      <w:r w:rsidRPr="00346F9D">
        <w:rPr>
          <w:rStyle w:val="Hyperlinkki"/>
        </w:rPr>
        <w:lastRenderedPageBreak/>
        <w:fldChar w:fldCharType="begin"/>
      </w:r>
      <w:r w:rsidRPr="00346F9D">
        <w:rPr>
          <w:rStyle w:val="Hyperlinkki"/>
        </w:rPr>
        <w:instrText xml:space="preserve"> TOC \o "1-6" \h \z \u </w:instrText>
      </w:r>
      <w:r w:rsidRPr="00346F9D">
        <w:rPr>
          <w:rStyle w:val="Hyperlinkki"/>
        </w:rPr>
        <w:fldChar w:fldCharType="separate"/>
      </w:r>
      <w:hyperlink w:anchor="_Toc136449311" w:history="1">
        <w:r w:rsidR="00184933" w:rsidRPr="007D192A">
          <w:rPr>
            <w:rStyle w:val="Hyperlinkki"/>
            <w:noProof/>
          </w:rPr>
          <w:t>STADGAR FÖR GRAVSKÖTSELFONDEN</w:t>
        </w:r>
        <w:r w:rsidR="00184933">
          <w:rPr>
            <w:noProof/>
            <w:webHidden/>
          </w:rPr>
          <w:tab/>
        </w:r>
        <w:r w:rsidR="00184933">
          <w:rPr>
            <w:noProof/>
            <w:webHidden/>
          </w:rPr>
          <w:fldChar w:fldCharType="begin"/>
        </w:r>
        <w:r w:rsidR="00184933">
          <w:rPr>
            <w:noProof/>
            <w:webHidden/>
          </w:rPr>
          <w:instrText xml:space="preserve"> PAGEREF _Toc136449311 \h </w:instrText>
        </w:r>
        <w:r w:rsidR="00184933">
          <w:rPr>
            <w:noProof/>
            <w:webHidden/>
          </w:rPr>
        </w:r>
        <w:r w:rsidR="00184933">
          <w:rPr>
            <w:noProof/>
            <w:webHidden/>
          </w:rPr>
          <w:fldChar w:fldCharType="separate"/>
        </w:r>
        <w:r w:rsidR="00184933">
          <w:rPr>
            <w:noProof/>
            <w:webHidden/>
          </w:rPr>
          <w:t>1</w:t>
        </w:r>
        <w:r w:rsidR="00184933">
          <w:rPr>
            <w:noProof/>
            <w:webHidden/>
          </w:rPr>
          <w:fldChar w:fldCharType="end"/>
        </w:r>
      </w:hyperlink>
    </w:p>
    <w:p w14:paraId="71F6EAFB" w14:textId="703AB326" w:rsidR="00184933" w:rsidRDefault="00776713">
      <w:pPr>
        <w:pStyle w:val="Sisluet2"/>
        <w:tabs>
          <w:tab w:val="right" w:pos="9628"/>
        </w:tabs>
        <w:rPr>
          <w:rFonts w:asciiTheme="minorHAnsi" w:eastAsiaTheme="minorEastAsia" w:hAnsiTheme="minorHAnsi" w:cstheme="minorBidi"/>
          <w:noProof/>
          <w:lang w:val="fi-FI"/>
        </w:rPr>
      </w:pPr>
      <w:hyperlink w:anchor="_Toc136449312" w:history="1">
        <w:r w:rsidR="00184933" w:rsidRPr="007D192A">
          <w:rPr>
            <w:rStyle w:val="Hyperlinkki"/>
            <w:noProof/>
          </w:rPr>
          <w:t>INLEDNING</w:t>
        </w:r>
        <w:r w:rsidR="00184933">
          <w:rPr>
            <w:noProof/>
            <w:webHidden/>
          </w:rPr>
          <w:tab/>
        </w:r>
        <w:r w:rsidR="00184933">
          <w:rPr>
            <w:noProof/>
            <w:webHidden/>
          </w:rPr>
          <w:fldChar w:fldCharType="begin"/>
        </w:r>
        <w:r w:rsidR="00184933">
          <w:rPr>
            <w:noProof/>
            <w:webHidden/>
          </w:rPr>
          <w:instrText xml:space="preserve"> PAGEREF _Toc136449312 \h </w:instrText>
        </w:r>
        <w:r w:rsidR="00184933">
          <w:rPr>
            <w:noProof/>
            <w:webHidden/>
          </w:rPr>
        </w:r>
        <w:r w:rsidR="00184933">
          <w:rPr>
            <w:noProof/>
            <w:webHidden/>
          </w:rPr>
          <w:fldChar w:fldCharType="separate"/>
        </w:r>
        <w:r w:rsidR="00184933">
          <w:rPr>
            <w:noProof/>
            <w:webHidden/>
          </w:rPr>
          <w:t>1</w:t>
        </w:r>
        <w:r w:rsidR="00184933">
          <w:rPr>
            <w:noProof/>
            <w:webHidden/>
          </w:rPr>
          <w:fldChar w:fldCharType="end"/>
        </w:r>
      </w:hyperlink>
    </w:p>
    <w:p w14:paraId="28A186D0" w14:textId="0BF96444" w:rsidR="00184933" w:rsidRDefault="00776713">
      <w:pPr>
        <w:pStyle w:val="Sisluet2"/>
        <w:tabs>
          <w:tab w:val="right" w:pos="9628"/>
        </w:tabs>
        <w:rPr>
          <w:rFonts w:asciiTheme="minorHAnsi" w:eastAsiaTheme="minorEastAsia" w:hAnsiTheme="minorHAnsi" w:cstheme="minorBidi"/>
          <w:noProof/>
          <w:lang w:val="fi-FI"/>
        </w:rPr>
      </w:pPr>
      <w:hyperlink w:anchor="_Toc136449313" w:history="1">
        <w:r w:rsidR="00184933" w:rsidRPr="007D192A">
          <w:rPr>
            <w:rStyle w:val="Hyperlinkki"/>
            <w:noProof/>
          </w:rPr>
          <w:t>STADGAR FÖR GRAVSKÖTSELFONDEN</w:t>
        </w:r>
        <w:r w:rsidR="00184933">
          <w:rPr>
            <w:noProof/>
            <w:webHidden/>
          </w:rPr>
          <w:tab/>
        </w:r>
        <w:r w:rsidR="00184933">
          <w:rPr>
            <w:noProof/>
            <w:webHidden/>
          </w:rPr>
          <w:fldChar w:fldCharType="begin"/>
        </w:r>
        <w:r w:rsidR="00184933">
          <w:rPr>
            <w:noProof/>
            <w:webHidden/>
          </w:rPr>
          <w:instrText xml:space="preserve"> PAGEREF _Toc136449313 \h </w:instrText>
        </w:r>
        <w:r w:rsidR="00184933">
          <w:rPr>
            <w:noProof/>
            <w:webHidden/>
          </w:rPr>
        </w:r>
        <w:r w:rsidR="00184933">
          <w:rPr>
            <w:noProof/>
            <w:webHidden/>
          </w:rPr>
          <w:fldChar w:fldCharType="separate"/>
        </w:r>
        <w:r w:rsidR="00184933">
          <w:rPr>
            <w:noProof/>
            <w:webHidden/>
          </w:rPr>
          <w:t>3</w:t>
        </w:r>
        <w:r w:rsidR="00184933">
          <w:rPr>
            <w:noProof/>
            <w:webHidden/>
          </w:rPr>
          <w:fldChar w:fldCharType="end"/>
        </w:r>
      </w:hyperlink>
    </w:p>
    <w:p w14:paraId="57BD9521" w14:textId="1B3E6019" w:rsidR="00184933" w:rsidRDefault="00776713">
      <w:pPr>
        <w:pStyle w:val="Sisluet3"/>
        <w:tabs>
          <w:tab w:val="right" w:pos="9628"/>
        </w:tabs>
        <w:rPr>
          <w:rFonts w:asciiTheme="minorHAnsi" w:eastAsiaTheme="minorEastAsia" w:hAnsiTheme="minorHAnsi" w:cstheme="minorBidi"/>
          <w:noProof/>
          <w:lang w:val="fi-FI"/>
        </w:rPr>
      </w:pPr>
      <w:hyperlink w:anchor="_Toc136449314" w:history="1">
        <w:r w:rsidR="00184933" w:rsidRPr="007D192A">
          <w:rPr>
            <w:rStyle w:val="Hyperlinkki"/>
            <w:noProof/>
          </w:rPr>
          <w:t>1 § Gravskötselfondens syfte</w:t>
        </w:r>
        <w:r w:rsidR="00184933">
          <w:rPr>
            <w:noProof/>
            <w:webHidden/>
          </w:rPr>
          <w:tab/>
        </w:r>
        <w:r w:rsidR="00184933">
          <w:rPr>
            <w:noProof/>
            <w:webHidden/>
          </w:rPr>
          <w:fldChar w:fldCharType="begin"/>
        </w:r>
        <w:r w:rsidR="00184933">
          <w:rPr>
            <w:noProof/>
            <w:webHidden/>
          </w:rPr>
          <w:instrText xml:space="preserve"> PAGEREF _Toc136449314 \h </w:instrText>
        </w:r>
        <w:r w:rsidR="00184933">
          <w:rPr>
            <w:noProof/>
            <w:webHidden/>
          </w:rPr>
        </w:r>
        <w:r w:rsidR="00184933">
          <w:rPr>
            <w:noProof/>
            <w:webHidden/>
          </w:rPr>
          <w:fldChar w:fldCharType="separate"/>
        </w:r>
        <w:r w:rsidR="00184933">
          <w:rPr>
            <w:noProof/>
            <w:webHidden/>
          </w:rPr>
          <w:t>3</w:t>
        </w:r>
        <w:r w:rsidR="00184933">
          <w:rPr>
            <w:noProof/>
            <w:webHidden/>
          </w:rPr>
          <w:fldChar w:fldCharType="end"/>
        </w:r>
      </w:hyperlink>
    </w:p>
    <w:p w14:paraId="1F0EFC57" w14:textId="47887477" w:rsidR="00184933" w:rsidRDefault="00776713">
      <w:pPr>
        <w:pStyle w:val="Sisluet3"/>
        <w:tabs>
          <w:tab w:val="right" w:pos="9628"/>
        </w:tabs>
        <w:rPr>
          <w:rFonts w:asciiTheme="minorHAnsi" w:eastAsiaTheme="minorEastAsia" w:hAnsiTheme="minorHAnsi" w:cstheme="minorBidi"/>
          <w:noProof/>
          <w:lang w:val="fi-FI"/>
        </w:rPr>
      </w:pPr>
      <w:hyperlink w:anchor="_Toc136449315" w:history="1">
        <w:r w:rsidR="00184933" w:rsidRPr="007D192A">
          <w:rPr>
            <w:rStyle w:val="Hyperlinkki"/>
            <w:noProof/>
          </w:rPr>
          <w:t>2 § Register över gravar som ska skötas</w:t>
        </w:r>
        <w:r w:rsidR="00184933">
          <w:rPr>
            <w:noProof/>
            <w:webHidden/>
          </w:rPr>
          <w:tab/>
        </w:r>
        <w:r w:rsidR="00184933">
          <w:rPr>
            <w:noProof/>
            <w:webHidden/>
          </w:rPr>
          <w:fldChar w:fldCharType="begin"/>
        </w:r>
        <w:r w:rsidR="00184933">
          <w:rPr>
            <w:noProof/>
            <w:webHidden/>
          </w:rPr>
          <w:instrText xml:space="preserve"> PAGEREF _Toc136449315 \h </w:instrText>
        </w:r>
        <w:r w:rsidR="00184933">
          <w:rPr>
            <w:noProof/>
            <w:webHidden/>
          </w:rPr>
        </w:r>
        <w:r w:rsidR="00184933">
          <w:rPr>
            <w:noProof/>
            <w:webHidden/>
          </w:rPr>
          <w:fldChar w:fldCharType="separate"/>
        </w:r>
        <w:r w:rsidR="00184933">
          <w:rPr>
            <w:noProof/>
            <w:webHidden/>
          </w:rPr>
          <w:t>3</w:t>
        </w:r>
        <w:r w:rsidR="00184933">
          <w:rPr>
            <w:noProof/>
            <w:webHidden/>
          </w:rPr>
          <w:fldChar w:fldCharType="end"/>
        </w:r>
      </w:hyperlink>
    </w:p>
    <w:p w14:paraId="1CF357EB" w14:textId="060C686C" w:rsidR="00184933" w:rsidRDefault="00776713">
      <w:pPr>
        <w:pStyle w:val="Sisluet3"/>
        <w:tabs>
          <w:tab w:val="right" w:pos="9628"/>
        </w:tabs>
        <w:rPr>
          <w:rFonts w:asciiTheme="minorHAnsi" w:eastAsiaTheme="minorEastAsia" w:hAnsiTheme="minorHAnsi" w:cstheme="minorBidi"/>
          <w:noProof/>
          <w:lang w:val="fi-FI"/>
        </w:rPr>
      </w:pPr>
      <w:hyperlink w:anchor="_Toc136449316" w:history="1">
        <w:r w:rsidR="00184933" w:rsidRPr="007D192A">
          <w:rPr>
            <w:rStyle w:val="Hyperlinkki"/>
            <w:noProof/>
          </w:rPr>
          <w:t>3 § Gravskötselfondens medel</w:t>
        </w:r>
        <w:r w:rsidR="00184933">
          <w:rPr>
            <w:noProof/>
            <w:webHidden/>
          </w:rPr>
          <w:tab/>
        </w:r>
        <w:r w:rsidR="00184933">
          <w:rPr>
            <w:noProof/>
            <w:webHidden/>
          </w:rPr>
          <w:fldChar w:fldCharType="begin"/>
        </w:r>
        <w:r w:rsidR="00184933">
          <w:rPr>
            <w:noProof/>
            <w:webHidden/>
          </w:rPr>
          <w:instrText xml:space="preserve"> PAGEREF _Toc136449316 \h </w:instrText>
        </w:r>
        <w:r w:rsidR="00184933">
          <w:rPr>
            <w:noProof/>
            <w:webHidden/>
          </w:rPr>
        </w:r>
        <w:r w:rsidR="00184933">
          <w:rPr>
            <w:noProof/>
            <w:webHidden/>
          </w:rPr>
          <w:fldChar w:fldCharType="separate"/>
        </w:r>
        <w:r w:rsidR="00184933">
          <w:rPr>
            <w:noProof/>
            <w:webHidden/>
          </w:rPr>
          <w:t>3</w:t>
        </w:r>
        <w:r w:rsidR="00184933">
          <w:rPr>
            <w:noProof/>
            <w:webHidden/>
          </w:rPr>
          <w:fldChar w:fldCharType="end"/>
        </w:r>
      </w:hyperlink>
    </w:p>
    <w:p w14:paraId="3E80A2B2" w14:textId="18C2B2A5" w:rsidR="00184933" w:rsidRDefault="00776713">
      <w:pPr>
        <w:pStyle w:val="Sisluet3"/>
        <w:tabs>
          <w:tab w:val="right" w:pos="9628"/>
        </w:tabs>
        <w:rPr>
          <w:rFonts w:asciiTheme="minorHAnsi" w:eastAsiaTheme="minorEastAsia" w:hAnsiTheme="minorHAnsi" w:cstheme="minorBidi"/>
          <w:noProof/>
          <w:lang w:val="fi-FI"/>
        </w:rPr>
      </w:pPr>
      <w:hyperlink w:anchor="_Toc136449317" w:history="1">
        <w:r w:rsidR="00184933" w:rsidRPr="007D192A">
          <w:rPr>
            <w:rStyle w:val="Hyperlinkki"/>
            <w:noProof/>
          </w:rPr>
          <w:t>4 § Skötselersättningar</w:t>
        </w:r>
        <w:r w:rsidR="00184933">
          <w:rPr>
            <w:noProof/>
            <w:webHidden/>
          </w:rPr>
          <w:tab/>
        </w:r>
        <w:r w:rsidR="00184933">
          <w:rPr>
            <w:noProof/>
            <w:webHidden/>
          </w:rPr>
          <w:fldChar w:fldCharType="begin"/>
        </w:r>
        <w:r w:rsidR="00184933">
          <w:rPr>
            <w:noProof/>
            <w:webHidden/>
          </w:rPr>
          <w:instrText xml:space="preserve"> PAGEREF _Toc136449317 \h </w:instrText>
        </w:r>
        <w:r w:rsidR="00184933">
          <w:rPr>
            <w:noProof/>
            <w:webHidden/>
          </w:rPr>
        </w:r>
        <w:r w:rsidR="00184933">
          <w:rPr>
            <w:noProof/>
            <w:webHidden/>
          </w:rPr>
          <w:fldChar w:fldCharType="separate"/>
        </w:r>
        <w:r w:rsidR="00184933">
          <w:rPr>
            <w:noProof/>
            <w:webHidden/>
          </w:rPr>
          <w:t>4</w:t>
        </w:r>
        <w:r w:rsidR="00184933">
          <w:rPr>
            <w:noProof/>
            <w:webHidden/>
          </w:rPr>
          <w:fldChar w:fldCharType="end"/>
        </w:r>
      </w:hyperlink>
    </w:p>
    <w:p w14:paraId="67EE55B6" w14:textId="38AE1C39" w:rsidR="00184933" w:rsidRDefault="00776713">
      <w:pPr>
        <w:pStyle w:val="Sisluet3"/>
        <w:tabs>
          <w:tab w:val="right" w:pos="9628"/>
        </w:tabs>
        <w:rPr>
          <w:rFonts w:asciiTheme="minorHAnsi" w:eastAsiaTheme="minorEastAsia" w:hAnsiTheme="minorHAnsi" w:cstheme="minorBidi"/>
          <w:noProof/>
          <w:lang w:val="fi-FI"/>
        </w:rPr>
      </w:pPr>
      <w:hyperlink w:anchor="_Toc136449318" w:history="1">
        <w:r w:rsidR="00184933" w:rsidRPr="007D192A">
          <w:rPr>
            <w:rStyle w:val="Hyperlinkki"/>
            <w:noProof/>
          </w:rPr>
          <w:t>5 § Skötselavtal</w:t>
        </w:r>
        <w:r w:rsidR="00184933">
          <w:rPr>
            <w:noProof/>
            <w:webHidden/>
          </w:rPr>
          <w:tab/>
        </w:r>
        <w:r w:rsidR="00184933">
          <w:rPr>
            <w:noProof/>
            <w:webHidden/>
          </w:rPr>
          <w:fldChar w:fldCharType="begin"/>
        </w:r>
        <w:r w:rsidR="00184933">
          <w:rPr>
            <w:noProof/>
            <w:webHidden/>
          </w:rPr>
          <w:instrText xml:space="preserve"> PAGEREF _Toc136449318 \h </w:instrText>
        </w:r>
        <w:r w:rsidR="00184933">
          <w:rPr>
            <w:noProof/>
            <w:webHidden/>
          </w:rPr>
        </w:r>
        <w:r w:rsidR="00184933">
          <w:rPr>
            <w:noProof/>
            <w:webHidden/>
          </w:rPr>
          <w:fldChar w:fldCharType="separate"/>
        </w:r>
        <w:r w:rsidR="00184933">
          <w:rPr>
            <w:noProof/>
            <w:webHidden/>
          </w:rPr>
          <w:t>4</w:t>
        </w:r>
        <w:r w:rsidR="00184933">
          <w:rPr>
            <w:noProof/>
            <w:webHidden/>
          </w:rPr>
          <w:fldChar w:fldCharType="end"/>
        </w:r>
      </w:hyperlink>
    </w:p>
    <w:p w14:paraId="3D5B1929" w14:textId="2E5D157A" w:rsidR="00184933" w:rsidRDefault="00776713">
      <w:pPr>
        <w:pStyle w:val="Sisluet3"/>
        <w:tabs>
          <w:tab w:val="right" w:pos="9628"/>
        </w:tabs>
        <w:rPr>
          <w:rFonts w:asciiTheme="minorHAnsi" w:eastAsiaTheme="minorEastAsia" w:hAnsiTheme="minorHAnsi" w:cstheme="minorBidi"/>
          <w:noProof/>
          <w:lang w:val="fi-FI"/>
        </w:rPr>
      </w:pPr>
      <w:hyperlink w:anchor="_Toc136449319" w:history="1">
        <w:r w:rsidR="00184933" w:rsidRPr="007D192A">
          <w:rPr>
            <w:rStyle w:val="Hyperlinkki"/>
            <w:noProof/>
          </w:rPr>
          <w:t>6 § Ikraftträdande</w:t>
        </w:r>
        <w:r w:rsidR="00184933">
          <w:rPr>
            <w:noProof/>
            <w:webHidden/>
          </w:rPr>
          <w:tab/>
        </w:r>
        <w:r w:rsidR="00184933">
          <w:rPr>
            <w:noProof/>
            <w:webHidden/>
          </w:rPr>
          <w:fldChar w:fldCharType="begin"/>
        </w:r>
        <w:r w:rsidR="00184933">
          <w:rPr>
            <w:noProof/>
            <w:webHidden/>
          </w:rPr>
          <w:instrText xml:space="preserve"> PAGEREF _Toc136449319 \h </w:instrText>
        </w:r>
        <w:r w:rsidR="00184933">
          <w:rPr>
            <w:noProof/>
            <w:webHidden/>
          </w:rPr>
        </w:r>
        <w:r w:rsidR="00184933">
          <w:rPr>
            <w:noProof/>
            <w:webHidden/>
          </w:rPr>
          <w:fldChar w:fldCharType="separate"/>
        </w:r>
        <w:r w:rsidR="00184933">
          <w:rPr>
            <w:noProof/>
            <w:webHidden/>
          </w:rPr>
          <w:t>4</w:t>
        </w:r>
        <w:r w:rsidR="00184933">
          <w:rPr>
            <w:noProof/>
            <w:webHidden/>
          </w:rPr>
          <w:fldChar w:fldCharType="end"/>
        </w:r>
      </w:hyperlink>
    </w:p>
    <w:p w14:paraId="6AE0FEE7" w14:textId="0975CE3A" w:rsidR="00184933" w:rsidRDefault="00776713">
      <w:pPr>
        <w:pStyle w:val="Sisluet2"/>
        <w:tabs>
          <w:tab w:val="right" w:pos="9628"/>
        </w:tabs>
        <w:rPr>
          <w:rFonts w:asciiTheme="minorHAnsi" w:eastAsiaTheme="minorEastAsia" w:hAnsiTheme="minorHAnsi" w:cstheme="minorBidi"/>
          <w:noProof/>
          <w:lang w:val="fi-FI"/>
        </w:rPr>
      </w:pPr>
      <w:hyperlink w:anchor="_Toc136449320" w:history="1">
        <w:r w:rsidR="00184933" w:rsidRPr="007D192A">
          <w:rPr>
            <w:rStyle w:val="Hyperlinkki"/>
            <w:noProof/>
          </w:rPr>
          <w:t>MOTIVERING</w:t>
        </w:r>
        <w:r w:rsidR="00184933">
          <w:rPr>
            <w:noProof/>
            <w:webHidden/>
          </w:rPr>
          <w:tab/>
        </w:r>
        <w:r w:rsidR="00184933">
          <w:rPr>
            <w:noProof/>
            <w:webHidden/>
          </w:rPr>
          <w:fldChar w:fldCharType="begin"/>
        </w:r>
        <w:r w:rsidR="00184933">
          <w:rPr>
            <w:noProof/>
            <w:webHidden/>
          </w:rPr>
          <w:instrText xml:space="preserve"> PAGEREF _Toc136449320 \h </w:instrText>
        </w:r>
        <w:r w:rsidR="00184933">
          <w:rPr>
            <w:noProof/>
            <w:webHidden/>
          </w:rPr>
        </w:r>
        <w:r w:rsidR="00184933">
          <w:rPr>
            <w:noProof/>
            <w:webHidden/>
          </w:rPr>
          <w:fldChar w:fldCharType="separate"/>
        </w:r>
        <w:r w:rsidR="00184933">
          <w:rPr>
            <w:noProof/>
            <w:webHidden/>
          </w:rPr>
          <w:t>5</w:t>
        </w:r>
        <w:r w:rsidR="00184933">
          <w:rPr>
            <w:noProof/>
            <w:webHidden/>
          </w:rPr>
          <w:fldChar w:fldCharType="end"/>
        </w:r>
      </w:hyperlink>
    </w:p>
    <w:p w14:paraId="549FC8EC" w14:textId="62AC8987" w:rsidR="00184933" w:rsidRDefault="00776713">
      <w:pPr>
        <w:pStyle w:val="Sisluet4"/>
        <w:tabs>
          <w:tab w:val="right" w:pos="9628"/>
        </w:tabs>
        <w:rPr>
          <w:rFonts w:asciiTheme="minorHAnsi" w:eastAsiaTheme="minorEastAsia" w:hAnsiTheme="minorHAnsi" w:cstheme="minorBidi"/>
          <w:noProof/>
          <w:lang w:val="fi-FI" w:eastAsia="fi-FI"/>
        </w:rPr>
      </w:pPr>
      <w:hyperlink w:anchor="_Toc136449321" w:history="1">
        <w:r w:rsidR="00184933" w:rsidRPr="007D192A">
          <w:rPr>
            <w:rStyle w:val="Hyperlinkki"/>
            <w:noProof/>
          </w:rPr>
          <w:t>1 § Gravskötselfondens syfte</w:t>
        </w:r>
        <w:r w:rsidR="00184933">
          <w:rPr>
            <w:noProof/>
            <w:webHidden/>
          </w:rPr>
          <w:tab/>
        </w:r>
        <w:r w:rsidR="00184933">
          <w:rPr>
            <w:noProof/>
            <w:webHidden/>
          </w:rPr>
          <w:fldChar w:fldCharType="begin"/>
        </w:r>
        <w:r w:rsidR="00184933">
          <w:rPr>
            <w:noProof/>
            <w:webHidden/>
          </w:rPr>
          <w:instrText xml:space="preserve"> PAGEREF _Toc136449321 \h </w:instrText>
        </w:r>
        <w:r w:rsidR="00184933">
          <w:rPr>
            <w:noProof/>
            <w:webHidden/>
          </w:rPr>
        </w:r>
        <w:r w:rsidR="00184933">
          <w:rPr>
            <w:noProof/>
            <w:webHidden/>
          </w:rPr>
          <w:fldChar w:fldCharType="separate"/>
        </w:r>
        <w:r w:rsidR="00184933">
          <w:rPr>
            <w:noProof/>
            <w:webHidden/>
          </w:rPr>
          <w:t>6</w:t>
        </w:r>
        <w:r w:rsidR="00184933">
          <w:rPr>
            <w:noProof/>
            <w:webHidden/>
          </w:rPr>
          <w:fldChar w:fldCharType="end"/>
        </w:r>
      </w:hyperlink>
    </w:p>
    <w:p w14:paraId="10EBD9E2" w14:textId="210D6FF5" w:rsidR="00184933" w:rsidRDefault="00776713">
      <w:pPr>
        <w:pStyle w:val="Sisluet4"/>
        <w:tabs>
          <w:tab w:val="right" w:pos="9628"/>
        </w:tabs>
        <w:rPr>
          <w:rFonts w:asciiTheme="minorHAnsi" w:eastAsiaTheme="minorEastAsia" w:hAnsiTheme="minorHAnsi" w:cstheme="minorBidi"/>
          <w:noProof/>
          <w:lang w:val="fi-FI" w:eastAsia="fi-FI"/>
        </w:rPr>
      </w:pPr>
      <w:hyperlink w:anchor="_Toc136449322" w:history="1">
        <w:r w:rsidR="00184933" w:rsidRPr="007D192A">
          <w:rPr>
            <w:rStyle w:val="Hyperlinkki"/>
            <w:noProof/>
          </w:rPr>
          <w:t>2 § Register över gravar som ska skötas</w:t>
        </w:r>
        <w:r w:rsidR="00184933">
          <w:rPr>
            <w:noProof/>
            <w:webHidden/>
          </w:rPr>
          <w:tab/>
        </w:r>
        <w:r w:rsidR="00184933">
          <w:rPr>
            <w:noProof/>
            <w:webHidden/>
          </w:rPr>
          <w:fldChar w:fldCharType="begin"/>
        </w:r>
        <w:r w:rsidR="00184933">
          <w:rPr>
            <w:noProof/>
            <w:webHidden/>
          </w:rPr>
          <w:instrText xml:space="preserve"> PAGEREF _Toc136449322 \h </w:instrText>
        </w:r>
        <w:r w:rsidR="00184933">
          <w:rPr>
            <w:noProof/>
            <w:webHidden/>
          </w:rPr>
        </w:r>
        <w:r w:rsidR="00184933">
          <w:rPr>
            <w:noProof/>
            <w:webHidden/>
          </w:rPr>
          <w:fldChar w:fldCharType="separate"/>
        </w:r>
        <w:r w:rsidR="00184933">
          <w:rPr>
            <w:noProof/>
            <w:webHidden/>
          </w:rPr>
          <w:t>6</w:t>
        </w:r>
        <w:r w:rsidR="00184933">
          <w:rPr>
            <w:noProof/>
            <w:webHidden/>
          </w:rPr>
          <w:fldChar w:fldCharType="end"/>
        </w:r>
      </w:hyperlink>
    </w:p>
    <w:p w14:paraId="431265E7" w14:textId="640AAF6A" w:rsidR="00184933" w:rsidRDefault="00776713">
      <w:pPr>
        <w:pStyle w:val="Sisluet4"/>
        <w:tabs>
          <w:tab w:val="right" w:pos="9628"/>
        </w:tabs>
        <w:rPr>
          <w:rFonts w:asciiTheme="minorHAnsi" w:eastAsiaTheme="minorEastAsia" w:hAnsiTheme="minorHAnsi" w:cstheme="minorBidi"/>
          <w:noProof/>
          <w:lang w:val="fi-FI" w:eastAsia="fi-FI"/>
        </w:rPr>
      </w:pPr>
      <w:hyperlink w:anchor="_Toc136449323" w:history="1">
        <w:r w:rsidR="00184933" w:rsidRPr="007D192A">
          <w:rPr>
            <w:rStyle w:val="Hyperlinkki"/>
            <w:noProof/>
          </w:rPr>
          <w:t>3 § Gravskötselfondens medel</w:t>
        </w:r>
        <w:r w:rsidR="00184933">
          <w:rPr>
            <w:noProof/>
            <w:webHidden/>
          </w:rPr>
          <w:tab/>
        </w:r>
        <w:r w:rsidR="00184933">
          <w:rPr>
            <w:noProof/>
            <w:webHidden/>
          </w:rPr>
          <w:fldChar w:fldCharType="begin"/>
        </w:r>
        <w:r w:rsidR="00184933">
          <w:rPr>
            <w:noProof/>
            <w:webHidden/>
          </w:rPr>
          <w:instrText xml:space="preserve"> PAGEREF _Toc136449323 \h </w:instrText>
        </w:r>
        <w:r w:rsidR="00184933">
          <w:rPr>
            <w:noProof/>
            <w:webHidden/>
          </w:rPr>
        </w:r>
        <w:r w:rsidR="00184933">
          <w:rPr>
            <w:noProof/>
            <w:webHidden/>
          </w:rPr>
          <w:fldChar w:fldCharType="separate"/>
        </w:r>
        <w:r w:rsidR="00184933">
          <w:rPr>
            <w:noProof/>
            <w:webHidden/>
          </w:rPr>
          <w:t>6</w:t>
        </w:r>
        <w:r w:rsidR="00184933">
          <w:rPr>
            <w:noProof/>
            <w:webHidden/>
          </w:rPr>
          <w:fldChar w:fldCharType="end"/>
        </w:r>
      </w:hyperlink>
    </w:p>
    <w:p w14:paraId="33DC2E9A" w14:textId="28EECBC6" w:rsidR="00184933" w:rsidRDefault="00776713">
      <w:pPr>
        <w:pStyle w:val="Sisluet4"/>
        <w:tabs>
          <w:tab w:val="right" w:pos="9628"/>
        </w:tabs>
        <w:rPr>
          <w:rFonts w:asciiTheme="minorHAnsi" w:eastAsiaTheme="minorEastAsia" w:hAnsiTheme="minorHAnsi" w:cstheme="minorBidi"/>
          <w:noProof/>
          <w:lang w:val="fi-FI" w:eastAsia="fi-FI"/>
        </w:rPr>
      </w:pPr>
      <w:hyperlink w:anchor="_Toc136449324" w:history="1">
        <w:r w:rsidR="00184933" w:rsidRPr="007D192A">
          <w:rPr>
            <w:rStyle w:val="Hyperlinkki"/>
            <w:noProof/>
          </w:rPr>
          <w:t>4 § Skötselersättningar</w:t>
        </w:r>
        <w:r w:rsidR="00184933">
          <w:rPr>
            <w:noProof/>
            <w:webHidden/>
          </w:rPr>
          <w:tab/>
        </w:r>
        <w:r w:rsidR="00184933">
          <w:rPr>
            <w:noProof/>
            <w:webHidden/>
          </w:rPr>
          <w:fldChar w:fldCharType="begin"/>
        </w:r>
        <w:r w:rsidR="00184933">
          <w:rPr>
            <w:noProof/>
            <w:webHidden/>
          </w:rPr>
          <w:instrText xml:space="preserve"> PAGEREF _Toc136449324 \h </w:instrText>
        </w:r>
        <w:r w:rsidR="00184933">
          <w:rPr>
            <w:noProof/>
            <w:webHidden/>
          </w:rPr>
        </w:r>
        <w:r w:rsidR="00184933">
          <w:rPr>
            <w:noProof/>
            <w:webHidden/>
          </w:rPr>
          <w:fldChar w:fldCharType="separate"/>
        </w:r>
        <w:r w:rsidR="00184933">
          <w:rPr>
            <w:noProof/>
            <w:webHidden/>
          </w:rPr>
          <w:t>6</w:t>
        </w:r>
        <w:r w:rsidR="00184933">
          <w:rPr>
            <w:noProof/>
            <w:webHidden/>
          </w:rPr>
          <w:fldChar w:fldCharType="end"/>
        </w:r>
      </w:hyperlink>
    </w:p>
    <w:p w14:paraId="20F4A210" w14:textId="05C945F4" w:rsidR="00184933" w:rsidRDefault="00776713">
      <w:pPr>
        <w:pStyle w:val="Sisluet4"/>
        <w:tabs>
          <w:tab w:val="right" w:pos="9628"/>
        </w:tabs>
        <w:rPr>
          <w:rFonts w:asciiTheme="minorHAnsi" w:eastAsiaTheme="minorEastAsia" w:hAnsiTheme="minorHAnsi" w:cstheme="minorBidi"/>
          <w:noProof/>
          <w:lang w:val="fi-FI" w:eastAsia="fi-FI"/>
        </w:rPr>
      </w:pPr>
      <w:hyperlink w:anchor="_Toc136449325" w:history="1">
        <w:r w:rsidR="00184933" w:rsidRPr="007D192A">
          <w:rPr>
            <w:rStyle w:val="Hyperlinkki"/>
            <w:noProof/>
          </w:rPr>
          <w:t>5 § Skötselavtal</w:t>
        </w:r>
        <w:r w:rsidR="00184933">
          <w:rPr>
            <w:noProof/>
            <w:webHidden/>
          </w:rPr>
          <w:tab/>
        </w:r>
        <w:r w:rsidR="00184933">
          <w:rPr>
            <w:noProof/>
            <w:webHidden/>
          </w:rPr>
          <w:fldChar w:fldCharType="begin"/>
        </w:r>
        <w:r w:rsidR="00184933">
          <w:rPr>
            <w:noProof/>
            <w:webHidden/>
          </w:rPr>
          <w:instrText xml:space="preserve"> PAGEREF _Toc136449325 \h </w:instrText>
        </w:r>
        <w:r w:rsidR="00184933">
          <w:rPr>
            <w:noProof/>
            <w:webHidden/>
          </w:rPr>
        </w:r>
        <w:r w:rsidR="00184933">
          <w:rPr>
            <w:noProof/>
            <w:webHidden/>
          </w:rPr>
          <w:fldChar w:fldCharType="separate"/>
        </w:r>
        <w:r w:rsidR="00184933">
          <w:rPr>
            <w:noProof/>
            <w:webHidden/>
          </w:rPr>
          <w:t>7</w:t>
        </w:r>
        <w:r w:rsidR="00184933">
          <w:rPr>
            <w:noProof/>
            <w:webHidden/>
          </w:rPr>
          <w:fldChar w:fldCharType="end"/>
        </w:r>
      </w:hyperlink>
    </w:p>
    <w:p w14:paraId="63FA0AAA" w14:textId="3AA718DB" w:rsidR="00184933" w:rsidRDefault="00776713">
      <w:pPr>
        <w:pStyle w:val="Sisluet4"/>
        <w:tabs>
          <w:tab w:val="right" w:pos="9628"/>
        </w:tabs>
        <w:rPr>
          <w:rFonts w:asciiTheme="minorHAnsi" w:eastAsiaTheme="minorEastAsia" w:hAnsiTheme="minorHAnsi" w:cstheme="minorBidi"/>
          <w:noProof/>
          <w:lang w:val="fi-FI" w:eastAsia="fi-FI"/>
        </w:rPr>
      </w:pPr>
      <w:hyperlink w:anchor="_Toc136449326" w:history="1">
        <w:r w:rsidR="00184933" w:rsidRPr="007D192A">
          <w:rPr>
            <w:rStyle w:val="Hyperlinkki"/>
            <w:noProof/>
          </w:rPr>
          <w:t>6 § Ikraftträdande</w:t>
        </w:r>
        <w:r w:rsidR="00184933">
          <w:rPr>
            <w:noProof/>
            <w:webHidden/>
          </w:rPr>
          <w:tab/>
        </w:r>
        <w:r w:rsidR="00184933">
          <w:rPr>
            <w:noProof/>
            <w:webHidden/>
          </w:rPr>
          <w:fldChar w:fldCharType="begin"/>
        </w:r>
        <w:r w:rsidR="00184933">
          <w:rPr>
            <w:noProof/>
            <w:webHidden/>
          </w:rPr>
          <w:instrText xml:space="preserve"> PAGEREF _Toc136449326 \h </w:instrText>
        </w:r>
        <w:r w:rsidR="00184933">
          <w:rPr>
            <w:noProof/>
            <w:webHidden/>
          </w:rPr>
        </w:r>
        <w:r w:rsidR="00184933">
          <w:rPr>
            <w:noProof/>
            <w:webHidden/>
          </w:rPr>
          <w:fldChar w:fldCharType="separate"/>
        </w:r>
        <w:r w:rsidR="00184933">
          <w:rPr>
            <w:noProof/>
            <w:webHidden/>
          </w:rPr>
          <w:t>8</w:t>
        </w:r>
        <w:r w:rsidR="00184933">
          <w:rPr>
            <w:noProof/>
            <w:webHidden/>
          </w:rPr>
          <w:fldChar w:fldCharType="end"/>
        </w:r>
      </w:hyperlink>
    </w:p>
    <w:p w14:paraId="75E330FD" w14:textId="0A780735" w:rsidR="00AA0066" w:rsidRDefault="007F5827" w:rsidP="0080775C">
      <w:pPr>
        <w:pStyle w:val="Sisluet6"/>
        <w:tabs>
          <w:tab w:val="right" w:pos="9498"/>
        </w:tabs>
        <w:ind w:left="0"/>
        <w:rPr>
          <w:rStyle w:val="Hyperlinkki"/>
        </w:rPr>
      </w:pPr>
      <w:r w:rsidRPr="00346F9D">
        <w:rPr>
          <w:rStyle w:val="Hyperlinkki"/>
        </w:rPr>
        <w:fldChar w:fldCharType="end"/>
      </w:r>
      <w:bookmarkEnd w:id="3"/>
    </w:p>
    <w:p w14:paraId="1AE67FAC" w14:textId="77777777" w:rsidR="00336AB6" w:rsidRDefault="00336AB6">
      <w:pPr>
        <w:spacing w:after="0" w:line="240" w:lineRule="auto"/>
        <w:rPr>
          <w:rFonts w:eastAsia="Times New Roman"/>
          <w:sz w:val="28"/>
          <w:szCs w:val="28"/>
        </w:rPr>
      </w:pPr>
      <w:r>
        <w:br w:type="page"/>
      </w:r>
    </w:p>
    <w:p w14:paraId="531879BF" w14:textId="2C3BEB39" w:rsidR="00062677" w:rsidRPr="00AA0066" w:rsidRDefault="007E142B" w:rsidP="00B825DB">
      <w:pPr>
        <w:pStyle w:val="Otsikko2"/>
        <w:rPr>
          <w:noProof/>
          <w:color w:val="0563C1"/>
          <w:u w:val="single"/>
        </w:rPr>
      </w:pPr>
      <w:bookmarkStart w:id="4" w:name="_Toc136449313"/>
      <w:r>
        <w:lastRenderedPageBreak/>
        <w:t>STADGAR FÖR GRAVSKÖTSELFONDEN</w:t>
      </w:r>
      <w:bookmarkEnd w:id="4"/>
    </w:p>
    <w:p w14:paraId="65592BC0" w14:textId="0F914E1E" w:rsidR="007E142B" w:rsidRDefault="007E142B" w:rsidP="007E142B">
      <w:pPr>
        <w:spacing w:before="120" w:after="120" w:line="288" w:lineRule="auto"/>
      </w:pPr>
      <w:bookmarkStart w:id="5" w:name="_Hlk5175876"/>
      <w:r>
        <w:t>Stadgar för gravskötselfonden för ……………………………………………………………</w:t>
      </w:r>
      <w:proofErr w:type="gramStart"/>
      <w:r>
        <w:t>…….</w:t>
      </w:r>
      <w:proofErr w:type="gramEnd"/>
      <w:r>
        <w:t>. församling</w:t>
      </w:r>
    </w:p>
    <w:p w14:paraId="384F313E" w14:textId="7362671D" w:rsidR="00062677" w:rsidRDefault="007E142B" w:rsidP="007E142B">
      <w:pPr>
        <w:spacing w:before="120" w:after="120" w:line="288" w:lineRule="auto"/>
      </w:pPr>
      <w:r>
        <w:t>Godkända av kyrkofullmäktige den ………. ……………………………….. 20….</w:t>
      </w:r>
    </w:p>
    <w:p w14:paraId="611FC025" w14:textId="535C173B" w:rsidR="00FB14E2" w:rsidRPr="00E04C8A" w:rsidRDefault="007E142B" w:rsidP="001B2A48">
      <w:pPr>
        <w:pStyle w:val="Otsikko3"/>
        <w:spacing w:line="288" w:lineRule="auto"/>
      </w:pPr>
      <w:bookmarkStart w:id="6" w:name="_Toc136449314"/>
      <w:r>
        <w:t>1 § Gravskötselfondens syfte</w:t>
      </w:r>
      <w:bookmarkEnd w:id="6"/>
    </w:p>
    <w:p w14:paraId="422B900B" w14:textId="18151D51" w:rsidR="00346F9D" w:rsidRDefault="007E142B" w:rsidP="001B2A48">
      <w:pPr>
        <w:spacing w:before="120" w:after="120" w:line="288" w:lineRule="auto"/>
      </w:pPr>
      <w:r>
        <w:t>Församlingen har en gravskötselfond för skötsel av gravar mot ersättning.</w:t>
      </w:r>
    </w:p>
    <w:bookmarkStart w:id="7" w:name="_Hlk132730247"/>
    <w:p w14:paraId="22EDB099" w14:textId="41E55C58" w:rsidR="00321E86" w:rsidRDefault="007E789B" w:rsidP="001B2A48">
      <w:pPr>
        <w:spacing w:before="120" w:after="120" w:line="288" w:lineRule="auto"/>
      </w:pPr>
      <w:r>
        <w:rPr>
          <w:noProof/>
        </w:rPr>
        <mc:AlternateContent>
          <mc:Choice Requires="wps">
            <w:drawing>
              <wp:inline distT="0" distB="0" distL="0" distR="0" wp14:anchorId="17D6D94F" wp14:editId="60DAB883">
                <wp:extent cx="5863590" cy="2855595"/>
                <wp:effectExtent l="13335" t="10160" r="9525" b="6985"/>
                <wp:docPr id="6" name="Tekstiruu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3590" cy="3640455"/>
                        </a:xfrm>
                        <a:prstGeom prst="rect">
                          <a:avLst/>
                        </a:prstGeom>
                        <a:solidFill>
                          <a:srgbClr val="FFFFFF"/>
                        </a:solidFill>
                        <a:ln w="9525">
                          <a:solidFill>
                            <a:srgbClr val="000000"/>
                          </a:solidFill>
                          <a:miter lim="800000"/>
                          <a:headEnd/>
                          <a:tailEnd/>
                        </a:ln>
                      </wps:spPr>
                      <wps:txbx>
                        <w:txbxContent>
                          <w:p w14:paraId="377B207B" w14:textId="260EDDAA" w:rsidR="00321E86" w:rsidRPr="00721BE3" w:rsidRDefault="00321E86" w:rsidP="00B825DB">
                            <w:pPr>
                              <w:spacing w:before="120" w:after="120" w:line="288" w:lineRule="auto"/>
                              <w:rPr>
                                <w:sz w:val="21"/>
                                <w:szCs w:val="21"/>
                              </w:rPr>
                            </w:pPr>
                            <w:r>
                              <w:rPr>
                                <w:sz w:val="21"/>
                                <w:szCs w:val="21"/>
                              </w:rPr>
                              <w:t>Kyrkolagen 3 kap. 33 § 2 mom.</w:t>
                            </w:r>
                          </w:p>
                          <w:p w14:paraId="428B0C68" w14:textId="77777777" w:rsidR="00264599" w:rsidRPr="00264599" w:rsidRDefault="00264599" w:rsidP="00264599">
                            <w:pPr>
                              <w:spacing w:before="120" w:after="120" w:line="288" w:lineRule="auto"/>
                              <w:rPr>
                                <w:sz w:val="21"/>
                                <w:szCs w:val="21"/>
                              </w:rPr>
                            </w:pPr>
                            <w:r>
                              <w:rPr>
                                <w:sz w:val="21"/>
                                <w:szCs w:val="21"/>
                              </w:rPr>
                              <w:t>Gravskötsel</w:t>
                            </w:r>
                          </w:p>
                          <w:p w14:paraId="74038130" w14:textId="6DC0A7F3" w:rsidR="00321E86" w:rsidRPr="00721BE3" w:rsidRDefault="00264599" w:rsidP="00264599">
                            <w:pPr>
                              <w:spacing w:before="120" w:after="120" w:line="288" w:lineRule="auto"/>
                              <w:rPr>
                                <w:sz w:val="21"/>
                                <w:szCs w:val="21"/>
                              </w:rPr>
                            </w:pPr>
                            <w:r>
                              <w:rPr>
                                <w:sz w:val="21"/>
                                <w:szCs w:val="21"/>
                              </w:rPr>
                              <w:t>Församlingen kan med innehavaren av gravrätten ingå ett avtal för viss tid om att församlingen mot ersättning tar på sig ansvaret för gravskötseln. Församlingen kan avtala om att ersättningarna för skötseln placeras i en gravskötselfond med vars medel de gravar som anges i avtalen ska skötas.</w:t>
                            </w:r>
                          </w:p>
                        </w:txbxContent>
                      </wps:txbx>
                      <wps:bodyPr rot="0" vert="horz" wrap="square" lIns="91440" tIns="45720" rIns="91440" bIns="45720" anchor="t" anchorCtr="0" upright="1">
                        <a:spAutoFit/>
                      </wps:bodyPr>
                    </wps:wsp>
                  </a:graphicData>
                </a:graphic>
              </wp:inline>
            </w:drawing>
          </mc:Choice>
          <mc:Fallback>
            <w:pict>
              <v:shapetype w14:anchorId="17D6D94F" id="_x0000_t202" coordsize="21600,21600" o:spt="202" path="m,l,21600r21600,l21600,xe">
                <v:stroke joinstyle="miter"/>
                <v:path gradientshapeok="t" o:connecttype="rect"/>
              </v:shapetype>
              <v:shape id="Tekstiruutu 2" o:spid="_x0000_s1026" type="#_x0000_t202" style="width:461.7pt;height:22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">
                <v:textbox style="mso-fit-shape-to-text:t">
                  <w:txbxContent>
                    <w:p w14:paraId="377B207B" w14:textId="260EDDAA" w:rsidR="00321E86" w:rsidRPr="00721BE3" w:rsidRDefault="00321E86" w:rsidP="00B825DB">
                      <w:pPr>
                        <w:spacing w:before="120" w:after="120" w:line="288" w:lineRule="auto"/>
                        <w:rPr>
                          <w:sz w:val="21"/>
                          <w:szCs w:val="21"/>
                        </w:rPr>
                      </w:pPr>
                      <w:r>
                        <w:rPr>
                          <w:sz w:val="21"/>
                          <w:szCs w:val="21"/>
                        </w:rPr>
                        <w:t>Kyrkolagen 3 kap. 33 § 2 mom.</w:t>
                      </w:r>
                    </w:p>
                    <w:p w14:paraId="428B0C68" w14:textId="77777777" w:rsidR="00264599" w:rsidRPr="00264599" w:rsidRDefault="00264599" w:rsidP="00264599">
                      <w:pPr>
                        <w:spacing w:before="120" w:after="120" w:line="288" w:lineRule="auto"/>
                        <w:rPr>
                          <w:sz w:val="21"/>
                          <w:szCs w:val="21"/>
                        </w:rPr>
                      </w:pPr>
                      <w:r>
                        <w:rPr>
                          <w:sz w:val="21"/>
                          <w:szCs w:val="21"/>
                        </w:rPr>
                        <w:t>Gravskötsel</w:t>
                      </w:r>
                    </w:p>
                    <w:p w14:paraId="74038130" w14:textId="6DC0A7F3" w:rsidR="00321E86" w:rsidRPr="00721BE3" w:rsidRDefault="00264599" w:rsidP="00264599">
                      <w:pPr>
                        <w:spacing w:before="120" w:after="120" w:line="288" w:lineRule="auto"/>
                        <w:rPr>
                          <w:sz w:val="21"/>
                          <w:szCs w:val="21"/>
                        </w:rPr>
                      </w:pPr>
                      <w:r>
                        <w:rPr>
                          <w:sz w:val="21"/>
                          <w:szCs w:val="21"/>
                        </w:rPr>
                        <w:t>Församlingen kan med innehavaren av gravrätten ingå ett avtal för viss tid om att församlingen mot ersättning tar på sig ansvaret för gravskötseln. Församlingen kan avtala om att ersättningarna för skötseln placeras i en gravskötselfond med vars medel de gravar som anges i avtalen ska skötas.</w:t>
                      </w:r>
                    </w:p>
                  </w:txbxContent>
                </v:textbox>
                <w10:anchorlock/>
              </v:shape>
            </w:pict>
          </mc:Fallback>
        </mc:AlternateContent>
      </w:r>
      <w:bookmarkEnd w:id="7"/>
    </w:p>
    <w:p w14:paraId="4724B13A" w14:textId="7B3975B9" w:rsidR="003934AA" w:rsidRDefault="00264599" w:rsidP="001B2A48">
      <w:pPr>
        <w:pStyle w:val="Otsikko3"/>
        <w:spacing w:line="288" w:lineRule="auto"/>
      </w:pPr>
      <w:bookmarkStart w:id="8" w:name="_Toc136449315"/>
      <w:bookmarkStart w:id="9" w:name="_Hlk523726975"/>
      <w:bookmarkStart w:id="10" w:name="_Hlk523726701"/>
      <w:bookmarkEnd w:id="5"/>
      <w:r>
        <w:t>2 § Register över gravar som ska skötas</w:t>
      </w:r>
      <w:bookmarkEnd w:id="8"/>
    </w:p>
    <w:p w14:paraId="01B5424D" w14:textId="77777777" w:rsidR="00264599" w:rsidRDefault="00264599" w:rsidP="001B2A48">
      <w:pPr>
        <w:spacing w:before="120" w:after="120" w:line="288" w:lineRule="auto"/>
      </w:pPr>
      <w:bookmarkStart w:id="11" w:name="_Hlk523726583"/>
      <w:r>
        <w:t xml:space="preserve">Över skötselavtal för gravar som sköts med gravskötselfondens medel ska föras ett register som innehåller: </w:t>
      </w:r>
    </w:p>
    <w:p w14:paraId="18E9F636" w14:textId="77777777" w:rsidR="00264599" w:rsidRDefault="00264599" w:rsidP="00264599">
      <w:pPr>
        <w:pStyle w:val="Luettelokappale"/>
        <w:numPr>
          <w:ilvl w:val="0"/>
          <w:numId w:val="35"/>
        </w:numPr>
        <w:spacing w:before="120" w:after="120" w:line="288" w:lineRule="auto"/>
      </w:pPr>
      <w:r>
        <w:t xml:space="preserve">avtalsnummer, </w:t>
      </w:r>
    </w:p>
    <w:p w14:paraId="5ECDAFD5" w14:textId="777FA9C1" w:rsidR="00264599" w:rsidRDefault="00264599" w:rsidP="00264599">
      <w:pPr>
        <w:pStyle w:val="Luettelokappale"/>
        <w:numPr>
          <w:ilvl w:val="0"/>
          <w:numId w:val="35"/>
        </w:numPr>
        <w:spacing w:before="120" w:after="120" w:line="288" w:lineRule="auto"/>
      </w:pPr>
      <w:r>
        <w:t xml:space="preserve">avtalsparternas namn och kontaktuppgifter, </w:t>
      </w:r>
    </w:p>
    <w:p w14:paraId="7EC03A8A" w14:textId="77777777" w:rsidR="00264599" w:rsidRDefault="00264599" w:rsidP="00264599">
      <w:pPr>
        <w:pStyle w:val="Luettelokappale"/>
        <w:numPr>
          <w:ilvl w:val="0"/>
          <w:numId w:val="35"/>
        </w:numPr>
        <w:spacing w:before="120" w:after="120" w:line="288" w:lineRule="auto"/>
      </w:pPr>
      <w:r>
        <w:t xml:space="preserve">uppgifter om var graven ligger, </w:t>
      </w:r>
    </w:p>
    <w:p w14:paraId="2D426579" w14:textId="77777777" w:rsidR="00264599" w:rsidRDefault="00264599" w:rsidP="00264599">
      <w:pPr>
        <w:pStyle w:val="Luettelokappale"/>
        <w:numPr>
          <w:ilvl w:val="0"/>
          <w:numId w:val="35"/>
        </w:numPr>
        <w:spacing w:before="120" w:after="120" w:line="288" w:lineRule="auto"/>
      </w:pPr>
      <w:r>
        <w:t xml:space="preserve">gravens skötseltid och uppgifter om skötseln samt </w:t>
      </w:r>
    </w:p>
    <w:p w14:paraId="25CB2A9D" w14:textId="397C7F6F" w:rsidR="001D58DA" w:rsidRDefault="00264599" w:rsidP="00CE5D26">
      <w:pPr>
        <w:pStyle w:val="Luettelokappale"/>
        <w:numPr>
          <w:ilvl w:val="0"/>
          <w:numId w:val="35"/>
        </w:numPr>
        <w:spacing w:before="120" w:after="120" w:line="288" w:lineRule="auto"/>
      </w:pPr>
      <w:r>
        <w:t>övriga behövliga uppgifter.</w:t>
      </w:r>
    </w:p>
    <w:p w14:paraId="34DD18FD" w14:textId="27F8ECD7" w:rsidR="003934AA" w:rsidRPr="00757DC6" w:rsidRDefault="00CE5D26" w:rsidP="001B2A48">
      <w:pPr>
        <w:pStyle w:val="Otsikko3"/>
        <w:spacing w:line="288" w:lineRule="auto"/>
      </w:pPr>
      <w:bookmarkStart w:id="12" w:name="_Toc136449316"/>
      <w:r>
        <w:t>3 § Gravskötselfondens medel</w:t>
      </w:r>
      <w:bookmarkEnd w:id="12"/>
    </w:p>
    <w:bookmarkEnd w:id="11"/>
    <w:p w14:paraId="23E53F6F" w14:textId="559C93E6" w:rsidR="00CE5D26" w:rsidRDefault="00CE5D26" w:rsidP="00CE5D26">
      <w:pPr>
        <w:spacing w:before="120" w:after="120" w:line="288" w:lineRule="auto"/>
      </w:pPr>
      <w:r>
        <w:t>Gravskötselfondens grundkapital utgörs av skötselersättningar som församlingen har fått för att utföra de uppgifter som anges i gravskötselavtalet. I fondens grundkapital ingår också tillgångar för gravskötsel som mottagits som donation eller genom testamente. Fonden utökas med ränte- och placeringsavkastningar samt annan avkastning på medlen.</w:t>
      </w:r>
    </w:p>
    <w:p w14:paraId="51ABC8F1" w14:textId="14D7B823" w:rsidR="00621E97" w:rsidRDefault="00621E97" w:rsidP="00CE5D26">
      <w:pPr>
        <w:spacing w:before="120" w:after="120" w:line="288" w:lineRule="auto"/>
      </w:pPr>
      <w:r>
        <w:t xml:space="preserve">Gravskötselfondens likvida medel och andra tillgångar ska förvaltas separat från församlingens övriga tillgångar. Fondens medel får inte användas för annat än dess egna ändamål. </w:t>
      </w:r>
    </w:p>
    <w:p w14:paraId="2CBF4637" w14:textId="42299E54" w:rsidR="00CE5D26" w:rsidRDefault="00621E97" w:rsidP="00CE5D26">
      <w:pPr>
        <w:spacing w:before="120" w:after="120" w:line="288" w:lineRule="auto"/>
      </w:pPr>
      <w:r>
        <w:t>I skötseln av fonden eftersträvas en balanserad ekonomi.</w:t>
      </w:r>
    </w:p>
    <w:p w14:paraId="40F56AFF" w14:textId="7E250C2B" w:rsidR="00CE5D26" w:rsidRDefault="00CE5D26" w:rsidP="00CE5D26">
      <w:pPr>
        <w:spacing w:before="120" w:after="120" w:line="288" w:lineRule="auto"/>
      </w:pPr>
      <w:r>
        <w:t>Gravskötselfondens ekonomi ska förvaltas och dess medel placeras i enlighet med församlingens ekonomistadga eller eventuella placeringsdirektiv.</w:t>
      </w:r>
    </w:p>
    <w:p w14:paraId="5D243440" w14:textId="479538C6" w:rsidR="003519F8" w:rsidRDefault="00CE5D26" w:rsidP="00CE5D26">
      <w:pPr>
        <w:spacing w:before="120" w:after="120" w:line="288" w:lineRule="auto"/>
      </w:pPr>
      <w:r>
        <w:lastRenderedPageBreak/>
        <w:t>Om fondmedel lånas ut till församlingen ska gängse ränta betalas till fonden.</w:t>
      </w:r>
    </w:p>
    <w:p w14:paraId="5B153A86" w14:textId="7A23D89A" w:rsidR="003934AA" w:rsidRPr="00757DC6" w:rsidRDefault="00CE5D26" w:rsidP="001B2A48">
      <w:pPr>
        <w:pStyle w:val="Otsikko3"/>
        <w:spacing w:line="288" w:lineRule="auto"/>
      </w:pPr>
      <w:bookmarkStart w:id="13" w:name="_Toc136449317"/>
      <w:r>
        <w:t>4 § Skötselersättningar</w:t>
      </w:r>
      <w:bookmarkEnd w:id="13"/>
    </w:p>
    <w:p w14:paraId="4642C5A1" w14:textId="12FD99B8" w:rsidR="001D58DA" w:rsidRDefault="00CE5D26" w:rsidP="00CE5D26">
      <w:pPr>
        <w:spacing w:before="120" w:after="120" w:line="288" w:lineRule="auto"/>
      </w:pPr>
      <w:r>
        <w:t>Ersättningen för gravskötseln bestäms så att det inbetalda kapitalet och dess ränte</w:t>
      </w:r>
      <w:r w:rsidR="00183E26">
        <w:t>avkastning</w:t>
      </w:r>
      <w:r>
        <w:t xml:space="preserve"> eller övriga avkastning tillsammans motsvarar skötselkostnaderna för den avtalade tiden.</w:t>
      </w:r>
    </w:p>
    <w:p w14:paraId="5B6DD8FF" w14:textId="0B4A9EE8" w:rsidR="00621E97" w:rsidRDefault="00621E97" w:rsidP="00CE5D26">
      <w:pPr>
        <w:spacing w:before="120" w:after="120" w:line="288" w:lineRule="auto"/>
      </w:pPr>
      <w:r>
        <w:rPr>
          <w:noProof/>
        </w:rPr>
        <mc:AlternateContent>
          <mc:Choice Requires="wps">
            <w:drawing>
              <wp:inline distT="0" distB="0" distL="0" distR="0" wp14:anchorId="48BEECBE" wp14:editId="5F8D1348">
                <wp:extent cx="5863590" cy="2855595"/>
                <wp:effectExtent l="13335" t="10160" r="9525" b="6985"/>
                <wp:docPr id="1" name="Tekstiruu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3590" cy="3640455"/>
                        </a:xfrm>
                        <a:prstGeom prst="rect">
                          <a:avLst/>
                        </a:prstGeom>
                        <a:solidFill>
                          <a:srgbClr val="FFFFFF"/>
                        </a:solidFill>
                        <a:ln w="9525">
                          <a:solidFill>
                            <a:srgbClr val="000000"/>
                          </a:solidFill>
                          <a:miter lim="800000"/>
                          <a:headEnd/>
                          <a:tailEnd/>
                        </a:ln>
                      </wps:spPr>
                      <wps:txbx>
                        <w:txbxContent>
                          <w:p w14:paraId="6B60BF95" w14:textId="77777777" w:rsidR="00621E97" w:rsidRPr="00721BE3" w:rsidRDefault="00621E97" w:rsidP="00621E97">
                            <w:pPr>
                              <w:spacing w:before="120" w:after="120" w:line="288" w:lineRule="auto"/>
                              <w:rPr>
                                <w:sz w:val="21"/>
                                <w:szCs w:val="21"/>
                              </w:rPr>
                            </w:pPr>
                            <w:r>
                              <w:rPr>
                                <w:sz w:val="21"/>
                                <w:szCs w:val="21"/>
                              </w:rPr>
                              <w:t>Begravningslagen 6 § 1 mom.</w:t>
                            </w:r>
                          </w:p>
                          <w:p w14:paraId="79A2A5DF" w14:textId="77777777" w:rsidR="00621E97" w:rsidRPr="00C47C07" w:rsidRDefault="00621E97" w:rsidP="00621E97">
                            <w:pPr>
                              <w:spacing w:before="120" w:after="120" w:line="288" w:lineRule="auto"/>
                              <w:rPr>
                                <w:sz w:val="21"/>
                                <w:szCs w:val="21"/>
                              </w:rPr>
                            </w:pPr>
                            <w:r>
                              <w:rPr>
                                <w:sz w:val="21"/>
                                <w:szCs w:val="21"/>
                              </w:rPr>
                              <w:t>Avgifter som tas ut inom begravningsverksamheten</w:t>
                            </w:r>
                          </w:p>
                          <w:p w14:paraId="6FC247D5" w14:textId="799FE4F3" w:rsidR="00621E97" w:rsidRDefault="00621E97" w:rsidP="00621E97">
                            <w:pPr>
                              <w:spacing w:before="120" w:after="120" w:line="288" w:lineRule="auto"/>
                              <w:rPr>
                                <w:sz w:val="21"/>
                                <w:szCs w:val="21"/>
                              </w:rPr>
                            </w:pPr>
                            <w:r>
                              <w:rPr>
                                <w:sz w:val="21"/>
                                <w:szCs w:val="21"/>
                              </w:rPr>
                              <w:t>En församling eller kyrklig samfällighet inom evangelisk-lutherska kyrkan kan ta ut avgifter för upplåtelsen av en gravplats, tjänster i anknytning till gravsättningen och skötseln av graven. Avgifterna får vara högst så stora som produktionskostnaderna för tjänsten i fråga.</w:t>
                            </w:r>
                          </w:p>
                          <w:p w14:paraId="061F3D49" w14:textId="1839ADC1" w:rsidR="00837DAF" w:rsidRPr="00721BE3" w:rsidRDefault="00837DAF" w:rsidP="00621E97">
                            <w:pPr>
                              <w:spacing w:before="120" w:after="120" w:line="288" w:lineRule="auto"/>
                              <w:rPr>
                                <w:sz w:val="21"/>
                                <w:szCs w:val="21"/>
                              </w:rPr>
                            </w:pPr>
                            <w:r>
                              <w:rPr>
                                <w:sz w:val="21"/>
                                <w:szCs w:val="21"/>
                              </w:rPr>
                              <w:t>Grunderna för de avgifter som avses i denna paragraf ska vara desamma för alla dem som har rätt att bli gravsatta på församlingens eller den kyrkliga samfällighetens begravningsplats.</w:t>
                            </w:r>
                          </w:p>
                        </w:txbxContent>
                      </wps:txbx>
                      <wps:bodyPr rot="0" vert="horz" wrap="square" lIns="91440" tIns="45720" rIns="91440" bIns="45720" anchor="t" anchorCtr="0" upright="1">
                        <a:spAutoFit/>
                      </wps:bodyPr>
                    </wps:wsp>
                  </a:graphicData>
                </a:graphic>
              </wp:inline>
            </w:drawing>
          </mc:Choice>
          <mc:Fallback>
            <w:pict>
              <v:shape w14:anchorId="48BEECBE" id="_x0000_s1027" type="#_x0000_t202" style="width:461.7pt;height:22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">
                <v:textbox style="mso-fit-shape-to-text:t">
                  <w:txbxContent>
                    <w:p w14:paraId="6B60BF95" w14:textId="77777777" w:rsidR="00621E97" w:rsidRPr="00721BE3" w:rsidRDefault="00621E97" w:rsidP="00621E97">
                      <w:pPr>
                        <w:spacing w:before="120" w:after="120" w:line="288" w:lineRule="auto"/>
                        <w:rPr>
                          <w:sz w:val="21"/>
                          <w:szCs w:val="21"/>
                        </w:rPr>
                      </w:pPr>
                      <w:r>
                        <w:rPr>
                          <w:sz w:val="21"/>
                          <w:szCs w:val="21"/>
                        </w:rPr>
                        <w:t>Begravningslagen 6 § 1 mom.</w:t>
                      </w:r>
                    </w:p>
                    <w:p w14:paraId="79A2A5DF" w14:textId="77777777" w:rsidR="00621E97" w:rsidRPr="00C47C07" w:rsidRDefault="00621E97" w:rsidP="00621E97">
                      <w:pPr>
                        <w:spacing w:before="120" w:after="120" w:line="288" w:lineRule="auto"/>
                        <w:rPr>
                          <w:sz w:val="21"/>
                          <w:szCs w:val="21"/>
                        </w:rPr>
                      </w:pPr>
                      <w:r>
                        <w:rPr>
                          <w:sz w:val="21"/>
                          <w:szCs w:val="21"/>
                        </w:rPr>
                        <w:t>Avgifter som tas ut inom begravningsverksamheten</w:t>
                      </w:r>
                    </w:p>
                    <w:p w14:paraId="6FC247D5" w14:textId="799FE4F3" w:rsidR="00621E97" w:rsidRDefault="00621E97" w:rsidP="00621E97">
                      <w:pPr>
                        <w:spacing w:before="120" w:after="120" w:line="288" w:lineRule="auto"/>
                        <w:rPr>
                          <w:sz w:val="21"/>
                          <w:szCs w:val="21"/>
                        </w:rPr>
                      </w:pPr>
                      <w:r>
                        <w:rPr>
                          <w:sz w:val="21"/>
                          <w:szCs w:val="21"/>
                        </w:rPr>
                        <w:t>En församling eller kyrklig samfällighet inom evangelisk-lutherska kyrkan kan ta ut avgifter för upplåtelsen av en gravplats, tjänster i anknytning till gravsättningen och skötseln av graven. Avgifterna får vara högst så stora som produktionskostnaderna för tjänsten i fråga.</w:t>
                      </w:r>
                    </w:p>
                    <w:p w14:paraId="061F3D49" w14:textId="1839ADC1" w:rsidR="00837DAF" w:rsidRPr="00721BE3" w:rsidRDefault="00837DAF" w:rsidP="00621E97">
                      <w:pPr>
                        <w:spacing w:before="120" w:after="120" w:line="288" w:lineRule="auto"/>
                        <w:rPr>
                          <w:sz w:val="21"/>
                          <w:szCs w:val="21"/>
                        </w:rPr>
                      </w:pPr>
                      <w:r>
                        <w:rPr>
                          <w:sz w:val="21"/>
                          <w:szCs w:val="21"/>
                        </w:rPr>
                        <w:t>Grunderna för de avgifter som avses i denna paragraf ska vara desamma för alla dem som har rätt att bli gravsatta på församlingens eller den kyrkliga samfällighetens begravningsplats.</w:t>
                      </w:r>
                    </w:p>
                  </w:txbxContent>
                </v:textbox>
                <w10:anchorlock/>
              </v:shape>
            </w:pict>
          </mc:Fallback>
        </mc:AlternateContent>
      </w:r>
    </w:p>
    <w:p w14:paraId="73381B2C" w14:textId="3ECB8CAA" w:rsidR="0006191A" w:rsidRDefault="00CE5D26" w:rsidP="001B2A48">
      <w:pPr>
        <w:pStyle w:val="Otsikko3"/>
        <w:spacing w:line="288" w:lineRule="auto"/>
      </w:pPr>
      <w:bookmarkStart w:id="14" w:name="_Toc136449318"/>
      <w:r>
        <w:t>5 § Skötselavtal</w:t>
      </w:r>
      <w:bookmarkEnd w:id="14"/>
    </w:p>
    <w:p w14:paraId="7AC860CA" w14:textId="1D65F380" w:rsidR="00C75955" w:rsidRDefault="00C75955" w:rsidP="00C75955">
      <w:pPr>
        <w:spacing w:before="120" w:after="120" w:line="288" w:lineRule="auto"/>
      </w:pPr>
      <w:r>
        <w:t>Avtal om att församlingen mot ersättning tar på sig ansvaret för att sköta en grav ska ingås skriftligt i två exemplar eller elektroniskt i informationssystemet.</w:t>
      </w:r>
    </w:p>
    <w:p w14:paraId="74362189" w14:textId="77777777" w:rsidR="00C75955" w:rsidRDefault="00C75955" w:rsidP="00C75955">
      <w:pPr>
        <w:spacing w:before="120" w:after="120" w:line="288" w:lineRule="auto"/>
      </w:pPr>
      <w:r>
        <w:t>I skötselavtalet kommer parterna överens om</w:t>
      </w:r>
    </w:p>
    <w:p w14:paraId="5BB18439" w14:textId="6B3B25D4" w:rsidR="00C75955" w:rsidRDefault="00C75955" w:rsidP="00C75955">
      <w:pPr>
        <w:pStyle w:val="Luettelokappale"/>
        <w:numPr>
          <w:ilvl w:val="0"/>
          <w:numId w:val="36"/>
        </w:numPr>
        <w:spacing w:before="120" w:after="120" w:line="288" w:lineRule="auto"/>
      </w:pPr>
      <w:r>
        <w:t>skötseltiden,</w:t>
      </w:r>
    </w:p>
    <w:p w14:paraId="442A577F" w14:textId="572715EC" w:rsidR="00C75955" w:rsidRDefault="00C75955" w:rsidP="00C75955">
      <w:pPr>
        <w:pStyle w:val="Luettelokappale"/>
        <w:numPr>
          <w:ilvl w:val="0"/>
          <w:numId w:val="36"/>
        </w:numPr>
        <w:spacing w:before="120" w:after="120" w:line="288" w:lineRule="auto"/>
      </w:pPr>
      <w:r>
        <w:t>skötselersättningen,</w:t>
      </w:r>
    </w:p>
    <w:p w14:paraId="276B8658" w14:textId="02FEDB2F" w:rsidR="00C75955" w:rsidRDefault="00C75955" w:rsidP="00F82354">
      <w:pPr>
        <w:pStyle w:val="Luettelokappale"/>
        <w:numPr>
          <w:ilvl w:val="0"/>
          <w:numId w:val="36"/>
        </w:numPr>
        <w:spacing w:before="120" w:after="120" w:line="360" w:lineRule="auto"/>
        <w:ind w:left="357" w:hanging="357"/>
      </w:pPr>
      <w:r>
        <w:t xml:space="preserve">uppgifter som hör till gravskötseln, till exempel .................................................. ........................................................................................................................................................ ........................................................................................................................................................ …................................................................................................................................................. och </w:t>
      </w:r>
    </w:p>
    <w:p w14:paraId="6B575730" w14:textId="3F95E11F" w:rsidR="00CD6BD7" w:rsidRPr="00CD6BD7" w:rsidRDefault="00C75955" w:rsidP="00F82354">
      <w:pPr>
        <w:pStyle w:val="Luettelokappale"/>
        <w:numPr>
          <w:ilvl w:val="0"/>
          <w:numId w:val="36"/>
        </w:numPr>
        <w:spacing w:before="120" w:after="120" w:line="288" w:lineRule="auto"/>
        <w:ind w:left="357" w:hanging="357"/>
      </w:pPr>
      <w:r>
        <w:t>andra avtalsvillkor.</w:t>
      </w:r>
    </w:p>
    <w:p w14:paraId="0C86AB57" w14:textId="0063B2DE" w:rsidR="00517E6D" w:rsidRDefault="00C75955" w:rsidP="001B2A48">
      <w:pPr>
        <w:pStyle w:val="Otsikko3"/>
        <w:spacing w:line="288" w:lineRule="auto"/>
      </w:pPr>
      <w:bookmarkStart w:id="15" w:name="_Toc136449319"/>
      <w:bookmarkStart w:id="16" w:name="_Hlk12283139"/>
      <w:r>
        <w:t>6 § Ikraftträdande</w:t>
      </w:r>
      <w:bookmarkEnd w:id="15"/>
    </w:p>
    <w:bookmarkEnd w:id="16"/>
    <w:p w14:paraId="26FC6FE2" w14:textId="6F688BA7" w:rsidR="00C75955" w:rsidRDefault="00C75955" w:rsidP="00C75955">
      <w:pPr>
        <w:spacing w:before="120" w:after="120" w:line="288" w:lineRule="auto"/>
      </w:pPr>
      <w:r>
        <w:t>De</w:t>
      </w:r>
      <w:r w:rsidR="007922CD">
        <w:t>ss</w:t>
      </w:r>
      <w:r>
        <w:t>a stadga</w:t>
      </w:r>
      <w:r w:rsidR="007922CD">
        <w:t>r</w:t>
      </w:r>
      <w:r>
        <w:t xml:space="preserve"> träder i kraft den ………………… …………… 20..........</w:t>
      </w:r>
    </w:p>
    <w:p w14:paraId="3A33133E" w14:textId="74084983" w:rsidR="00625F6E" w:rsidRDefault="00C75955" w:rsidP="00625F6E">
      <w:pPr>
        <w:spacing w:before="120" w:after="120" w:line="288" w:lineRule="auto"/>
        <w:rPr>
          <w:rFonts w:eastAsia="Times New Roman"/>
          <w:sz w:val="28"/>
          <w:szCs w:val="28"/>
        </w:rPr>
      </w:pPr>
      <w:r>
        <w:t>Dessa stadgar upphäver de stadgar för grav</w:t>
      </w:r>
      <w:r w:rsidR="007922CD">
        <w:t>skötsel</w:t>
      </w:r>
      <w:r>
        <w:t>fonden som godkänts den ………………………. 20.... till den del de inte gäller bestämmelser i gamla gravskötselavtal.</w:t>
      </w:r>
      <w:bookmarkEnd w:id="9"/>
      <w:bookmarkEnd w:id="10"/>
    </w:p>
    <w:p w14:paraId="4A819C45" w14:textId="0439D87E" w:rsidR="00512739" w:rsidRPr="00757DC6" w:rsidRDefault="00512739" w:rsidP="00B825DB">
      <w:pPr>
        <w:pStyle w:val="Otsikko2"/>
      </w:pPr>
      <w:bookmarkStart w:id="17" w:name="_Toc136449320"/>
      <w:r>
        <w:lastRenderedPageBreak/>
        <w:t>MOTIVERING</w:t>
      </w:r>
      <w:bookmarkEnd w:id="17"/>
    </w:p>
    <w:p w14:paraId="23B21965" w14:textId="77777777" w:rsidR="00C75955" w:rsidRDefault="00C75955" w:rsidP="00C75955">
      <w:pPr>
        <w:spacing w:before="120" w:after="120" w:line="288" w:lineRule="auto"/>
      </w:pPr>
      <w:r>
        <w:t xml:space="preserve">Enligt begravningslagen (457/2003) är evangelisk-lutherska kyrkans församlingar och kyrkliga samfälligheter skyldiga att hålla allmänna begravningsplatser. De viktigaste utgångspunkterna i lagen är kraven på värdighet och respekt vid skötseln av begravningsplatsen samt respekt för den avlidnes åskådning. </w:t>
      </w:r>
    </w:p>
    <w:p w14:paraId="0284EBEC" w14:textId="1EF6FE5B" w:rsidR="00C75955" w:rsidRDefault="00C75955" w:rsidP="00C75955">
      <w:pPr>
        <w:spacing w:before="120" w:after="120" w:line="288" w:lineRule="auto"/>
      </w:pPr>
      <w:r>
        <w:t>Huvudmannen för en begravningsplats ansvarar för skötseln av den. För begravningsplatsen upprättas en skötselplan enligt 3 kap. 58 § i kyrkoordningen, där det anges vilka uppgifter som hör till församlingen och vilka som hör till den som innehar gravrätten. Skattemedel får inte användas för skötsel av enskilda gravar. Ett undantag från detta utgörs av i 3 kap. 33 § 1 mom. i kyrkolagen avsedda gravar, om det ur församlingens synvinkel anses viktigt att vårda minnet av den avlidne. Då kan församlingen ta på sig ansvaret för skötseln av graven. Kyrkofullmäktige kan också besluta att församlingen på egen bekostnad sörjer för grundskötseln av de gravar som finns på begravningsplatsen eller på en del av den.</w:t>
      </w:r>
    </w:p>
    <w:p w14:paraId="405B6100" w14:textId="77777777" w:rsidR="00C75955" w:rsidRDefault="00C75955" w:rsidP="00C75955">
      <w:pPr>
        <w:spacing w:before="120" w:after="120" w:line="288" w:lineRule="auto"/>
      </w:pPr>
      <w:r>
        <w:t xml:space="preserve">I enlighet med 3 kap. 33 § i kyrkolagen ansvarar innehavaren av gravrätten för skötseln av en enskild grav. Den som innehar gravrätten ska sköta graven på ett sätt som är värdigt för begravningsplatsen. De krav som gäller för gravskötseln anges i reglementet för begravningsverksamheten. </w:t>
      </w:r>
    </w:p>
    <w:p w14:paraId="0CA5138C" w14:textId="72EA023C" w:rsidR="00C75955" w:rsidRDefault="00C75955" w:rsidP="00C75955">
      <w:pPr>
        <w:spacing w:before="120" w:after="120" w:line="288" w:lineRule="auto"/>
      </w:pPr>
      <w:r>
        <w:t xml:space="preserve">Det är inte obligatoriskt att inrätta en gravskötselfond. Skötselavtal för en längre tid än ett år kan ingås utan en gravskötselfond. Då ska bokföringen i anslutning till avtalen göras som en separat del i församlingens bokföring. Inbetalda avgifter bokförs i balansräkningen som förskottsbetalningar och den årliga andelen överförs till resultaträkningen för att motsvara de årliga skötselkostnaderna. För detta ändamål öppnas ett eget kostnadsställe under huvudklassen Begravningsverksamheten för uppgiftsområdet Gravskötselavtal. Kyrkostyrelsen har utfärdat anvisningar om bokföringssättet (på intranätet </w:t>
      </w:r>
      <w:proofErr w:type="spellStart"/>
      <w:r>
        <w:t>Sacrista</w:t>
      </w:r>
      <w:proofErr w:type="spellEnd"/>
      <w:r>
        <w:t xml:space="preserve"> under Förvaltning och ekonomi/Församlingsekonomi/Anvisningar för ekonomiförvaltningen/Administration och bokföring av gravskötselavtal.</w:t>
      </w:r>
    </w:p>
    <w:p w14:paraId="33EBA479" w14:textId="77777777" w:rsidR="00C75955" w:rsidRDefault="00C75955" w:rsidP="00C75955">
      <w:pPr>
        <w:spacing w:before="120" w:after="120" w:line="288" w:lineRule="auto"/>
      </w:pPr>
      <w:r>
        <w:t>I 3 kap. 33 § 2 mom. i kyrkolagen föreskrivs om gravskötselfonden. Ansvaret för gravskötselfonden är en del av skötseln av församlingens ekonomi och egendom, som kyrkorådet ansvarar för. Ingen särskild bestämmelse om detta behövs i stadgarna för gravskötselfonden. Bestämmelser om delegering av beslutanderätt kan införas i ett reglemente eller en instruktion. Församlingens revisorer är revisorer för fonden.</w:t>
      </w:r>
    </w:p>
    <w:p w14:paraId="2DD98BD9" w14:textId="7B2D041E" w:rsidR="00166457" w:rsidRDefault="00C75955" w:rsidP="00C75955">
      <w:pPr>
        <w:spacing w:before="120" w:after="120" w:line="288" w:lineRule="auto"/>
      </w:pPr>
      <w:r>
        <w:t>I en kyrklig samfällighet hör ansvaret för begravningsverksamheten vanligen till samfälligheten eftersom verksamheten enligt grundstadgan har överförts till samfällighetens behörighet med stöd av 3 kap. 15 § 3 mom. i kyrkolagen. Gravskötselfonden innebär skötsel av ekonomi och egendom, som enligt 3 kap. 15 § 1 mom. 2 punkten i kyrkolagen alltid hör till den kyrkliga samfällighetens ansvar.</w:t>
      </w:r>
    </w:p>
    <w:p w14:paraId="15474491" w14:textId="18695EAD" w:rsidR="00960627" w:rsidRPr="00A31789" w:rsidRDefault="00C75955" w:rsidP="001B2A48">
      <w:pPr>
        <w:pStyle w:val="Otsikko4"/>
        <w:spacing w:line="288" w:lineRule="auto"/>
      </w:pPr>
      <w:bookmarkStart w:id="18" w:name="_Toc136449321"/>
      <w:r>
        <w:lastRenderedPageBreak/>
        <w:t>1 § Gravskötselfondens syfte</w:t>
      </w:r>
      <w:bookmarkEnd w:id="18"/>
    </w:p>
    <w:p w14:paraId="1BF09F39" w14:textId="266D1FC3" w:rsidR="00C75955" w:rsidRDefault="00C75955" w:rsidP="00C75955">
      <w:pPr>
        <w:spacing w:before="120" w:after="120" w:line="288" w:lineRule="auto"/>
      </w:pPr>
      <w:r>
        <w:t>Församlingen kan enligt 3 kap. 33 § 2 mom. i kyrkolagen avtala om att ersättningarna för skötseln placeras i en gravskötselfond med vars medel de gravar som anges i avtalen ska skötas. Fondens stadgar godkänns av kyrkofullmäktige.</w:t>
      </w:r>
    </w:p>
    <w:p w14:paraId="24DA0E47" w14:textId="542901E0" w:rsidR="007E4D9C" w:rsidRDefault="00C75955" w:rsidP="00C75955">
      <w:pPr>
        <w:spacing w:before="120" w:after="120" w:line="288" w:lineRule="auto"/>
      </w:pPr>
      <w:r>
        <w:t>Enligt 3 kap. 33 § 2 mom. i kyrkolagen ingås avtalet om gravskötsel med innehavaren av gravrätten. Om en behörig gravrättsinnehavare inte har valts eller utsetts kan församlingen överväga att ingå avtal även med någon annan person som har rätt att bli gravsatt i graven eller vars anhörig är gravsatt i graven. Då kan det inkluderas ett villkor i gravskötselavtalet att församlingen kan säga upp avtalet och återbetala den återstående skötselersättningen, om den behöriga innehavaren av gravrätten inte godkänner avtalet.</w:t>
      </w:r>
    </w:p>
    <w:p w14:paraId="08336D44" w14:textId="56D9E9CB" w:rsidR="00960627" w:rsidRDefault="00C75955" w:rsidP="001B2A48">
      <w:pPr>
        <w:pStyle w:val="Otsikko4"/>
        <w:spacing w:line="288" w:lineRule="auto"/>
      </w:pPr>
      <w:bookmarkStart w:id="19" w:name="_Toc136449322"/>
      <w:r>
        <w:t>2 § Register över gravar som ska skötas</w:t>
      </w:r>
      <w:bookmarkEnd w:id="19"/>
    </w:p>
    <w:p w14:paraId="5CF17A50" w14:textId="709B4BE1" w:rsidR="001428CB" w:rsidRPr="00CB5E6A" w:rsidRDefault="00C75955" w:rsidP="001B2A48">
      <w:pPr>
        <w:spacing w:before="120" w:after="120" w:line="288" w:lineRule="auto"/>
      </w:pPr>
      <w:r>
        <w:t>Enligt paragrafen ska det föras ett register över gravskötselavtal i vilket uppgifter om avtalet förs in. Andra behövliga uppgifter kan t.ex. vara den återstående tiden för innehave</w:t>
      </w:r>
      <w:r w:rsidR="007922CD">
        <w:t xml:space="preserve">t </w:t>
      </w:r>
      <w:r>
        <w:t>av graven, eftersom längden på gravskötselavtalet inte får överstiga gravrättens giltighetstid. Registret innehåller personuppgifter, vilka ska behandlas med hänsyn till lagstiftningen om behandling av personuppgifter och dataskydd.</w:t>
      </w:r>
    </w:p>
    <w:p w14:paraId="13A0192E" w14:textId="658EFCA6" w:rsidR="00960627" w:rsidRDefault="00C75955" w:rsidP="001B2A48">
      <w:pPr>
        <w:pStyle w:val="Otsikko4"/>
        <w:spacing w:line="288" w:lineRule="auto"/>
      </w:pPr>
      <w:bookmarkStart w:id="20" w:name="_Toc136449323"/>
      <w:r>
        <w:t>3 § Gravskötselfondens medel</w:t>
      </w:r>
      <w:bookmarkEnd w:id="20"/>
    </w:p>
    <w:p w14:paraId="402AF5A1" w14:textId="1C64E0A7" w:rsidR="00B50911" w:rsidRDefault="00C75955" w:rsidP="001B2A48">
      <w:pPr>
        <w:spacing w:before="120" w:after="120" w:line="288" w:lineRule="auto"/>
      </w:pPr>
      <w:r>
        <w:t xml:space="preserve">Gravskötselfondens medel utgörs av inbetalt kapital, dvs. skötselersättningar enligt avtal och förbindelser samt avkastningen på dem. Förutom med ränte- och placeringsintäkter kan fonden utökas med exempelvis hyresintäkter. Kyrkostyrelsens anvisningar för ekonomiförvaltningen som gäller skötselavtalsgravar finns i </w:t>
      </w:r>
      <w:proofErr w:type="spellStart"/>
      <w:r>
        <w:t>Sacrista</w:t>
      </w:r>
      <w:proofErr w:type="spellEnd"/>
      <w:r>
        <w:t xml:space="preserve"> under Förvaltning och ekonomi/Församlingsekonomi/Anvisningar för ekonomiförvaltningen/Administration och bokföring av gravskötselavtal. Skötselersättningar som tagits emot för gravskötsel får inte användas för andra ändamål, som till exempel allmänt underhåll av begravningsplatser.</w:t>
      </w:r>
    </w:p>
    <w:p w14:paraId="40F8435D" w14:textId="2046CC3D" w:rsidR="00C47C07" w:rsidRPr="00B50911" w:rsidRDefault="00C47C07" w:rsidP="001B2A48">
      <w:pPr>
        <w:spacing w:before="120" w:after="120" w:line="288" w:lineRule="auto"/>
      </w:pPr>
      <w:r>
        <w:t>I skötseln av fonden eftersträvas en balanserad ekonomi, inte att medlen ska utökas avsevärt mer än vad som behövs. Förhållandet mellan de medel som inkommit för skötseln av gravarna och gravskötselansvaren bör därför granskas årligen i samband med bokslutet. Om fonden uppvisar ett betydande under- eller överskott ska det i budgeten redogöras för hur man försöker balansera situationen. Metoder för att avhjälpa överskott/underskott presenteras i den ovan nämnda anvisningen.</w:t>
      </w:r>
    </w:p>
    <w:p w14:paraId="1AF3A73C" w14:textId="2EA07BE6" w:rsidR="00960627" w:rsidRDefault="00C75955" w:rsidP="001B2A48">
      <w:pPr>
        <w:pStyle w:val="Otsikko4"/>
        <w:spacing w:line="288" w:lineRule="auto"/>
      </w:pPr>
      <w:bookmarkStart w:id="21" w:name="_Toc136449324"/>
      <w:r>
        <w:t>4 § Skötselersättningar</w:t>
      </w:r>
      <w:bookmarkEnd w:id="21"/>
    </w:p>
    <w:p w14:paraId="523A16C7" w14:textId="77777777" w:rsidR="00C75955" w:rsidRDefault="00C75955" w:rsidP="00C75955">
      <w:pPr>
        <w:spacing w:before="120" w:after="120" w:line="288" w:lineRule="auto"/>
      </w:pPr>
      <w:r>
        <w:t xml:space="preserve">Skattemedel får inte användas för skötsel av enskilda gravar förutom vid de undantag som anges i 3 kap. 33 § i kyrkolagen. Enligt 2 kap. 6 § 1 och 2 mom. i begravningslagen får de avgifter som tas ut för gravskötsel vara högst lika stora som produktionskostnaderna för tjänsten och grunderna för avgifterna ska vara lika för alla. Ersättningen för gravskötsel bestäms så att det inbetalda kapitalet och dess avkastning tillsammans motsvarar skötselkostnaderna för den avtalade tiden. </w:t>
      </w:r>
    </w:p>
    <w:p w14:paraId="73A7C52D" w14:textId="3E4BF3C7" w:rsidR="00B444BE" w:rsidRPr="00B50911" w:rsidRDefault="00C75955" w:rsidP="00C75955">
      <w:pPr>
        <w:spacing w:before="120" w:after="120" w:line="288" w:lineRule="auto"/>
      </w:pPr>
      <w:r>
        <w:t xml:space="preserve">I skötselkostnaderna ingår t.ex. utgifter för arbetsledning och fondens förvaltning. När skötselavgiften fastslås beaktas såväl de direkta kostnaderna för skötseln av gravarna som de indirekta kostnaderna för gravskötselfondens förvaltning, t.ex. gravskötselavtalens andel av förvaltnings- och fastighetskostnaderna. Vilka kostnader som räknas som direkta respektive indirekta beskrivs närmare i </w:t>
      </w:r>
      <w:proofErr w:type="spellStart"/>
      <w:r>
        <w:t>Sacrista</w:t>
      </w:r>
      <w:proofErr w:type="spellEnd"/>
      <w:r>
        <w:t xml:space="preserve"> under punkten Förvaltning och ekonomi/Församlingsekonomi/Anvisningar för ekonomiförvaltningen/Fördelningen av kostnader i församlingar och kyrkliga samfälligheter.</w:t>
      </w:r>
    </w:p>
    <w:p w14:paraId="0F5F7AF9" w14:textId="6A39FEA5" w:rsidR="00AD5CE9" w:rsidRDefault="00C75955" w:rsidP="00AD5CE9">
      <w:pPr>
        <w:pStyle w:val="Otsikko4"/>
      </w:pPr>
      <w:bookmarkStart w:id="22" w:name="_Toc136449325"/>
      <w:r>
        <w:t>5 § Skötselavtal</w:t>
      </w:r>
      <w:bookmarkEnd w:id="22"/>
    </w:p>
    <w:p w14:paraId="74A71C4D" w14:textId="0CE09DEE" w:rsidR="00C75955" w:rsidRDefault="00C75955" w:rsidP="00C75955">
      <w:pPr>
        <w:spacing w:before="120" w:after="120" w:line="288" w:lineRule="auto"/>
      </w:pPr>
      <w:r>
        <w:t>Ett gravskötselavtal är ett offentligrättsligt avtal. Tvister som rör avtalet handläggs som förvaltningstvistemål enligt lagen om rättegång i förvaltningsärenden (808/2019). På avtalet tillämpas i tillämpliga delar lagen om rättshandlingar på förmögenhetsrättens område (228/1929, den s.k. rättshandlingslagen). En modell för gravskötselavtal inklusive allmänna villkor finns bifogad (bilaga 1).</w:t>
      </w:r>
    </w:p>
    <w:p w14:paraId="49F5AE88" w14:textId="79143952" w:rsidR="00C75955" w:rsidRDefault="00C75955" w:rsidP="00C75955">
      <w:pPr>
        <w:spacing w:before="120" w:after="120" w:line="288" w:lineRule="auto"/>
      </w:pPr>
      <w:r>
        <w:t>Ett gravskötselavtal ska upprättas skriftligt i två exemplar. Ett register ska föras över avtalen (se 2 §). Ett gravskötselavtal ingås alltid för viss tid, högst för gravrättens giltighetstid. Det rekommenderas att avtal ingås för högst tio år i taget.</w:t>
      </w:r>
    </w:p>
    <w:p w14:paraId="71357B48" w14:textId="272D1271" w:rsidR="00C75955" w:rsidRDefault="00C75955" w:rsidP="00C75955">
      <w:pPr>
        <w:spacing w:before="120" w:after="120" w:line="288" w:lineRule="auto"/>
      </w:pPr>
      <w:r>
        <w:t>I avtalet kommer parterna överens om vilka uppgifter gravskötseln ska omfatta, t.ex. plantering, skötsel och vattning av blommor, sådd och klippning av gräsmattan, rensning av ogräs och skräp och andra eventuella uppgifter. Det kan specificeras vilka uppgifter som hör till vinter- respektive sommarunderhåll.</w:t>
      </w:r>
    </w:p>
    <w:p w14:paraId="2BC77E3B" w14:textId="0F7AA6B2" w:rsidR="00C75955" w:rsidRDefault="00C75955" w:rsidP="00C75955">
      <w:pPr>
        <w:spacing w:before="120" w:after="120" w:line="288" w:lineRule="auto"/>
      </w:pPr>
      <w:r>
        <w:t xml:space="preserve">I rättspraxis har det ansetts att det i </w:t>
      </w:r>
      <w:r w:rsidR="00911A6D">
        <w:t xml:space="preserve">fråga om </w:t>
      </w:r>
      <w:r>
        <w:t>långvariga tidsbundna skötselavtal är möjligt att sänka skötselnivån, när man i beslutet på behörigt sätt har beaktat de långvariga skötselavtalen och den jämlikhet som förutsätts i den avtalsenliga skötseln av gravar (HFD 2213/45/78). Långvariga skötselavtal har också kunnat förkortas (HFD 4663/45/83). Ett avtalsvillkor som blivit oskäligt kan jämkas enligt domstolsbeslut eller med stöd av 36 § i lagen om rättshandlingar lämnas utan avseende.</w:t>
      </w:r>
    </w:p>
    <w:p w14:paraId="1F4267B1" w14:textId="4148B2AE" w:rsidR="00C75955" w:rsidRDefault="00C75955" w:rsidP="00C75955">
      <w:pPr>
        <w:spacing w:before="120" w:after="120" w:line="288" w:lineRule="auto"/>
      </w:pPr>
      <w:r>
        <w:t xml:space="preserve">Ett gravskötselavtal ska som ett allmänt avtalsvillkor innehålla en punkt enligt vilken församlingen har rätt att sänka nivån på eller förkorta tiden för skötseln, om den betalda skötselavgiften inte räcker till för att upprätthålla den avtalade skötselnivån. Avtalet ska också innehålla ett villkor om församlingens rätt att sänka nivån på eller förkorta tiden för gravskötseln från den ursprungligen överenskomna, om en gravrättsinnehavare utan kyrkofullmäktiges eller en annan behörig myndighets tillstånd ändrar gravens utseende på så sätt att det väsentligt påverkar skötseln av graven. I avtalet ska ingå en ansvarsbegränsningsklausul enligt vilken församlingen inte svarar för skador som orsakas av krig, skadegörelse, exceptionella väderleksförhållanden eller andra orsaker som inte beror på församlingen. </w:t>
      </w:r>
    </w:p>
    <w:p w14:paraId="5190A500" w14:textId="77777777" w:rsidR="00C75955" w:rsidRDefault="00C75955" w:rsidP="00C75955">
      <w:pPr>
        <w:spacing w:before="120" w:after="120" w:line="288" w:lineRule="auto"/>
      </w:pPr>
      <w:r>
        <w:t>Högsta förvaltningsdomstolen ansåg i sitt avgörande (HFD 2014:64) att en kyrklig samfällighet inte kunde säga upp bindande avtal om skötsel för all framtid eftersom den inte hade visat att kapitalet och ränteintäkterna för dessa avtal de facto hade använts helt. Således är förbindelser av avtalsmässig karaktär som följer av tidigare avtal om skötsel för all framtid fortfarande bindande i enlighet med den gamla huvudregeln. HFD konstaterade i sitt avgörande att den kyrkliga samfälligheten inte kunde befrias från sitt åtagande om att sköta graven i all framtid enbart genom att visa att den inte kunde fullgöra de skyldigheter som följer av gravskötselavtalet på grund av att kapitalet och dess avkastning de facto har förbrukats helt.</w:t>
      </w:r>
    </w:p>
    <w:p w14:paraId="3F04D7BF" w14:textId="15ABFC8F" w:rsidR="00841241" w:rsidRPr="00BE234D" w:rsidRDefault="00C75955" w:rsidP="00C75955">
      <w:pPr>
        <w:spacing w:before="120" w:after="120" w:line="288" w:lineRule="auto"/>
      </w:pPr>
      <w:r>
        <w:t>Bestämmelser om delgivning av beslut i ärenden som gäller gravar finns i 10 kap. 26 § i kyrkolagen.</w:t>
      </w:r>
    </w:p>
    <w:p w14:paraId="1D40FE8F" w14:textId="6D1B8DE8" w:rsidR="00960627" w:rsidRDefault="00C75955" w:rsidP="001B2A48">
      <w:pPr>
        <w:pStyle w:val="Otsikko4"/>
        <w:spacing w:line="288" w:lineRule="auto"/>
      </w:pPr>
      <w:bookmarkStart w:id="23" w:name="_Toc136449326"/>
      <w:r>
        <w:t>6 § Ikraftträdande</w:t>
      </w:r>
      <w:bookmarkEnd w:id="23"/>
    </w:p>
    <w:p w14:paraId="696E9B0C" w14:textId="6B98B955" w:rsidR="00356E67" w:rsidRDefault="00C75955" w:rsidP="00356E67">
      <w:pPr>
        <w:spacing w:before="120" w:after="120" w:line="288" w:lineRule="auto"/>
      </w:pPr>
      <w:r>
        <w:t>När det gäller de gamla skötselavtalen på viss tid eller för all framtid påverkar den nya kyrkolagens ikraftträdande inte på avtalsförhållandet mellan församlingen och den som ingått skötselavtalet. Med övergångsbestämmelsen i 13 kap. 8 § i kyrkolagen  har man tryggat rättigheterna för gamla gravar som överlåtits för all framtid. De gamla stadgarna för gravskötselfonden upphävs inte till den del de gäller gamla skötselavtal.</w:t>
      </w:r>
    </w:p>
    <w:p w14:paraId="30ACEA0F" w14:textId="77777777" w:rsidR="00E12394" w:rsidRDefault="00E12394">
      <w:pPr>
        <w:spacing w:after="0" w:line="240" w:lineRule="auto"/>
      </w:pPr>
      <w:r>
        <w:br w:type="page"/>
      </w:r>
    </w:p>
    <w:p w14:paraId="33A4D8C3" w14:textId="612BE9F8" w:rsidR="00E12394" w:rsidRDefault="00E12394" w:rsidP="00E12394">
      <w:pPr>
        <w:spacing w:after="0" w:line="240" w:lineRule="auto"/>
      </w:pPr>
      <w:r>
        <w:t>BILAGA 1 Modell för gravskötselavtal</w:t>
      </w:r>
    </w:p>
    <w:p w14:paraId="20CCF44F" w14:textId="42DCDD0C" w:rsidR="00E12394" w:rsidRPr="00E12394" w:rsidRDefault="00E12394" w:rsidP="008B21C9">
      <w:pPr>
        <w:spacing w:before="360" w:after="120" w:line="360" w:lineRule="auto"/>
        <w:rPr>
          <w:rFonts w:eastAsiaTheme="minorHAnsi"/>
          <w:sz w:val="21"/>
          <w:szCs w:val="21"/>
        </w:rPr>
      </w:pPr>
      <w:r>
        <w:rPr>
          <w:sz w:val="21"/>
          <w:szCs w:val="21"/>
        </w:rPr>
        <w:t xml:space="preserve">GRAVSKÖTSELAVTAL </w:t>
      </w:r>
      <w:r>
        <w:rPr>
          <w:sz w:val="21"/>
          <w:szCs w:val="21"/>
        </w:rPr>
        <w:tab/>
      </w:r>
      <w:r>
        <w:rPr>
          <w:sz w:val="21"/>
          <w:szCs w:val="21"/>
        </w:rPr>
        <w:tab/>
      </w:r>
      <w:r>
        <w:rPr>
          <w:sz w:val="21"/>
          <w:szCs w:val="21"/>
        </w:rPr>
        <w:tab/>
        <w:t>Nr...................</w:t>
      </w:r>
    </w:p>
    <w:p w14:paraId="3672070A" w14:textId="77777777" w:rsidR="00E12394" w:rsidRPr="00E12394" w:rsidRDefault="00E12394" w:rsidP="008B21C9">
      <w:pPr>
        <w:spacing w:before="120" w:after="120" w:line="360" w:lineRule="auto"/>
        <w:rPr>
          <w:rFonts w:eastAsiaTheme="minorHAnsi"/>
          <w:sz w:val="21"/>
          <w:szCs w:val="21"/>
        </w:rPr>
      </w:pPr>
      <w:r>
        <w:rPr>
          <w:sz w:val="21"/>
          <w:szCs w:val="21"/>
        </w:rPr>
        <w:t>Avtalsparter</w:t>
      </w:r>
    </w:p>
    <w:p w14:paraId="4F84D0FD" w14:textId="679428DB" w:rsidR="00E12394" w:rsidRPr="00E12394" w:rsidRDefault="00E12394" w:rsidP="008B21C9">
      <w:pPr>
        <w:spacing w:before="120" w:after="120" w:line="360" w:lineRule="auto"/>
        <w:rPr>
          <w:rFonts w:eastAsiaTheme="minorHAnsi"/>
          <w:sz w:val="21"/>
          <w:szCs w:val="21"/>
        </w:rPr>
      </w:pPr>
      <w:r>
        <w:rPr>
          <w:sz w:val="21"/>
          <w:szCs w:val="21"/>
        </w:rPr>
        <w:t>........................................................................................... församling</w:t>
      </w:r>
    </w:p>
    <w:p w14:paraId="35526941" w14:textId="77777777" w:rsidR="00E12394" w:rsidRPr="00E12394" w:rsidRDefault="00E12394" w:rsidP="008B21C9">
      <w:pPr>
        <w:spacing w:before="120" w:after="120" w:line="360" w:lineRule="auto"/>
        <w:rPr>
          <w:rFonts w:eastAsiaTheme="minorHAnsi"/>
          <w:sz w:val="21"/>
          <w:szCs w:val="21"/>
        </w:rPr>
      </w:pPr>
      <w:r>
        <w:rPr>
          <w:sz w:val="21"/>
          <w:szCs w:val="21"/>
        </w:rPr>
        <w:t>och</w:t>
      </w:r>
    </w:p>
    <w:p w14:paraId="42133A84" w14:textId="4472EB8C" w:rsidR="00E12394" w:rsidRPr="00E12394" w:rsidRDefault="00A42F8D" w:rsidP="008B21C9">
      <w:pPr>
        <w:spacing w:before="120" w:after="120" w:line="360" w:lineRule="auto"/>
        <w:rPr>
          <w:rFonts w:eastAsiaTheme="minorHAnsi"/>
          <w:sz w:val="21"/>
          <w:szCs w:val="21"/>
        </w:rPr>
      </w:pPr>
      <w:r>
        <w:rPr>
          <w:sz w:val="21"/>
          <w:szCs w:val="21"/>
        </w:rPr>
        <w:t xml:space="preserve">…………………………………………………………........................................................................(för- och efternamn) </w:t>
      </w:r>
    </w:p>
    <w:p w14:paraId="359CB94E" w14:textId="3E87AC7C" w:rsidR="00E12394" w:rsidRPr="00E12394" w:rsidRDefault="00E12394" w:rsidP="008B21C9">
      <w:pPr>
        <w:spacing w:before="120" w:after="120" w:line="360" w:lineRule="auto"/>
        <w:rPr>
          <w:rFonts w:eastAsiaTheme="minorHAnsi"/>
          <w:sz w:val="21"/>
          <w:szCs w:val="21"/>
        </w:rPr>
      </w:pPr>
      <w:r>
        <w:rPr>
          <w:sz w:val="21"/>
          <w:szCs w:val="21"/>
        </w:rPr>
        <w:t>................................................................................................................................................(kontaktuppgifter)</w:t>
      </w:r>
    </w:p>
    <w:p w14:paraId="587DC53E" w14:textId="77777777" w:rsidR="00E12394" w:rsidRPr="00E12394" w:rsidRDefault="00E12394" w:rsidP="008B21C9">
      <w:pPr>
        <w:spacing w:before="120" w:after="120" w:line="360" w:lineRule="auto"/>
        <w:rPr>
          <w:rFonts w:eastAsiaTheme="minorHAnsi"/>
          <w:sz w:val="21"/>
          <w:szCs w:val="21"/>
        </w:rPr>
      </w:pPr>
      <w:r>
        <w:rPr>
          <w:sz w:val="21"/>
          <w:szCs w:val="21"/>
        </w:rPr>
        <w:t>Avtalsparterna har tillsammans ingått följande gravskötselavtal:</w:t>
      </w:r>
    </w:p>
    <w:p w14:paraId="0E8E615A" w14:textId="11F0C341" w:rsidR="00E12394" w:rsidRPr="00E12394" w:rsidRDefault="00E12394" w:rsidP="008B21C9">
      <w:pPr>
        <w:spacing w:before="120" w:after="120" w:line="360" w:lineRule="auto"/>
        <w:rPr>
          <w:rFonts w:eastAsiaTheme="minorHAnsi"/>
          <w:sz w:val="21"/>
          <w:szCs w:val="21"/>
        </w:rPr>
      </w:pPr>
      <w:r>
        <w:rPr>
          <w:sz w:val="21"/>
          <w:szCs w:val="21"/>
        </w:rPr>
        <w:t>Gravens läge och antalet gravplatser</w:t>
      </w:r>
    </w:p>
    <w:p w14:paraId="0739800F" w14:textId="33F33C16" w:rsidR="00E12394" w:rsidRPr="00E12394" w:rsidRDefault="00E12394" w:rsidP="008B21C9">
      <w:pPr>
        <w:numPr>
          <w:ilvl w:val="0"/>
          <w:numId w:val="37"/>
        </w:numPr>
        <w:spacing w:before="120" w:after="120" w:line="360" w:lineRule="auto"/>
        <w:ind w:left="357" w:hanging="357"/>
        <w:contextualSpacing/>
        <w:rPr>
          <w:rFonts w:eastAsiaTheme="minorHAnsi"/>
          <w:sz w:val="21"/>
          <w:szCs w:val="21"/>
        </w:rPr>
      </w:pPr>
      <w:r>
        <w:rPr>
          <w:sz w:val="21"/>
          <w:szCs w:val="21"/>
        </w:rPr>
        <w:t>begravningsplatsens namn ...........................................................................</w:t>
      </w:r>
    </w:p>
    <w:p w14:paraId="43F26211" w14:textId="1E9E02BB" w:rsidR="00E12394" w:rsidRPr="00E12394" w:rsidRDefault="00E12394" w:rsidP="008B21C9">
      <w:pPr>
        <w:numPr>
          <w:ilvl w:val="0"/>
          <w:numId w:val="37"/>
        </w:numPr>
        <w:spacing w:before="120" w:after="120" w:line="360" w:lineRule="auto"/>
        <w:contextualSpacing/>
        <w:rPr>
          <w:rFonts w:eastAsiaTheme="minorHAnsi"/>
          <w:sz w:val="21"/>
          <w:szCs w:val="21"/>
        </w:rPr>
      </w:pPr>
      <w:r>
        <w:rPr>
          <w:sz w:val="21"/>
          <w:szCs w:val="21"/>
        </w:rPr>
        <w:t>avdelning nr ......................................................................................</w:t>
      </w:r>
      <w:r w:rsidR="00184933">
        <w:rPr>
          <w:sz w:val="21"/>
          <w:szCs w:val="21"/>
        </w:rPr>
        <w:t>..............</w:t>
      </w:r>
    </w:p>
    <w:p w14:paraId="21A4A1C4" w14:textId="2EDB9248" w:rsidR="008B21C9" w:rsidRDefault="00E12394" w:rsidP="008B21C9">
      <w:pPr>
        <w:numPr>
          <w:ilvl w:val="0"/>
          <w:numId w:val="37"/>
        </w:numPr>
        <w:spacing w:before="120" w:after="120" w:line="360" w:lineRule="auto"/>
        <w:contextualSpacing/>
        <w:rPr>
          <w:rFonts w:eastAsiaTheme="minorHAnsi"/>
          <w:sz w:val="21"/>
          <w:szCs w:val="21"/>
        </w:rPr>
      </w:pPr>
      <w:r>
        <w:rPr>
          <w:sz w:val="21"/>
          <w:szCs w:val="21"/>
        </w:rPr>
        <w:t>rad nr ............................................................................................</w:t>
      </w:r>
      <w:r w:rsidR="00184933">
        <w:rPr>
          <w:sz w:val="21"/>
          <w:szCs w:val="21"/>
        </w:rPr>
        <w:t>...................</w:t>
      </w:r>
    </w:p>
    <w:p w14:paraId="3B2225D2" w14:textId="7546F648" w:rsidR="008B21C9" w:rsidRDefault="00E12394" w:rsidP="008B21C9">
      <w:pPr>
        <w:numPr>
          <w:ilvl w:val="0"/>
          <w:numId w:val="37"/>
        </w:numPr>
        <w:spacing w:before="120" w:after="120" w:line="360" w:lineRule="auto"/>
        <w:contextualSpacing/>
        <w:rPr>
          <w:rFonts w:eastAsiaTheme="minorHAnsi"/>
          <w:sz w:val="21"/>
          <w:szCs w:val="21"/>
        </w:rPr>
      </w:pPr>
      <w:r>
        <w:rPr>
          <w:sz w:val="21"/>
          <w:szCs w:val="21"/>
        </w:rPr>
        <w:t>grav nr .......................................................................................</w:t>
      </w:r>
      <w:r w:rsidR="00184933">
        <w:rPr>
          <w:sz w:val="21"/>
          <w:szCs w:val="21"/>
        </w:rPr>
        <w:t>......................</w:t>
      </w:r>
    </w:p>
    <w:p w14:paraId="02F7249C" w14:textId="050F98B6" w:rsidR="00E12394" w:rsidRPr="00E12394" w:rsidRDefault="00E12394" w:rsidP="008B21C9">
      <w:pPr>
        <w:numPr>
          <w:ilvl w:val="0"/>
          <w:numId w:val="37"/>
        </w:numPr>
        <w:spacing w:before="120" w:after="120" w:line="360" w:lineRule="auto"/>
        <w:contextualSpacing/>
        <w:rPr>
          <w:rFonts w:eastAsiaTheme="minorHAnsi"/>
          <w:sz w:val="21"/>
          <w:szCs w:val="21"/>
        </w:rPr>
      </w:pPr>
      <w:r>
        <w:rPr>
          <w:sz w:val="21"/>
          <w:szCs w:val="21"/>
        </w:rPr>
        <w:t>gravplatser .............................................................................</w:t>
      </w:r>
      <w:r w:rsidR="00184933">
        <w:rPr>
          <w:sz w:val="21"/>
          <w:szCs w:val="21"/>
        </w:rPr>
        <w:t>.........................</w:t>
      </w:r>
      <w:r>
        <w:rPr>
          <w:sz w:val="21"/>
          <w:szCs w:val="21"/>
        </w:rPr>
        <w:t xml:space="preserve"> st</w:t>
      </w:r>
      <w:r w:rsidR="00911A6D">
        <w:rPr>
          <w:sz w:val="21"/>
          <w:szCs w:val="21"/>
        </w:rPr>
        <w:t>.</w:t>
      </w:r>
    </w:p>
    <w:p w14:paraId="5E443329" w14:textId="44B5719C" w:rsidR="00E12394" w:rsidRPr="00E12394" w:rsidRDefault="00E12394" w:rsidP="000E663D">
      <w:pPr>
        <w:spacing w:before="240" w:after="120" w:line="360" w:lineRule="auto"/>
        <w:rPr>
          <w:rFonts w:eastAsiaTheme="minorHAnsi"/>
          <w:sz w:val="21"/>
          <w:szCs w:val="21"/>
        </w:rPr>
      </w:pPr>
      <w:r>
        <w:rPr>
          <w:sz w:val="21"/>
          <w:szCs w:val="21"/>
        </w:rPr>
        <w:t>Skötseltid ........ .......... ................. – .......... .......... .................</w:t>
      </w:r>
    </w:p>
    <w:p w14:paraId="796B9877" w14:textId="3AF3A2A0" w:rsidR="00E12394" w:rsidRPr="00E12394" w:rsidRDefault="00E12394" w:rsidP="008B21C9">
      <w:pPr>
        <w:spacing w:before="120" w:after="120" w:line="360" w:lineRule="auto"/>
        <w:rPr>
          <w:rFonts w:eastAsiaTheme="minorHAnsi"/>
          <w:sz w:val="21"/>
          <w:szCs w:val="21"/>
        </w:rPr>
      </w:pPr>
      <w:r>
        <w:rPr>
          <w:sz w:val="21"/>
          <w:szCs w:val="21"/>
        </w:rPr>
        <w:t>Skötselersättning ................ €</w:t>
      </w:r>
    </w:p>
    <w:p w14:paraId="2FC505A4" w14:textId="77777777" w:rsidR="00E12394" w:rsidRPr="00E12394" w:rsidRDefault="00E12394" w:rsidP="008B21C9">
      <w:pPr>
        <w:spacing w:before="120" w:after="120" w:line="360" w:lineRule="auto"/>
        <w:rPr>
          <w:rFonts w:eastAsiaTheme="minorHAnsi"/>
          <w:sz w:val="21"/>
          <w:szCs w:val="21"/>
        </w:rPr>
      </w:pPr>
      <w:r>
        <w:rPr>
          <w:sz w:val="21"/>
          <w:szCs w:val="21"/>
        </w:rPr>
        <w:t>Uppgifter som ingår i skötseln:</w:t>
      </w:r>
    </w:p>
    <w:p w14:paraId="34763A86" w14:textId="063896AB" w:rsidR="00E12394" w:rsidRPr="00E12394" w:rsidRDefault="008B21C9" w:rsidP="008B21C9">
      <w:pPr>
        <w:spacing w:before="120" w:after="120" w:line="360" w:lineRule="auto"/>
        <w:rPr>
          <w:rFonts w:eastAsiaTheme="minorHAnsi"/>
          <w:sz w:val="21"/>
          <w:szCs w:val="21"/>
        </w:rPr>
      </w:pPr>
      <w:r>
        <w:rPr>
          <w:sz w:val="21"/>
          <w:szCs w:val="21"/>
        </w:rPr>
        <w:t>........................................................................................................................................................................................................................................................................................................................................................................................................................................................................................................................................................................................................................................................................................................................................................................................................................................................................................................................................................................................................................................................................</w:t>
      </w:r>
    </w:p>
    <w:p w14:paraId="36AFE745" w14:textId="77777777" w:rsidR="00E12394" w:rsidRPr="00E12394" w:rsidRDefault="00E12394" w:rsidP="008B21C9">
      <w:pPr>
        <w:spacing w:before="120" w:after="120" w:line="360" w:lineRule="auto"/>
        <w:rPr>
          <w:rFonts w:eastAsiaTheme="minorHAnsi"/>
          <w:sz w:val="21"/>
          <w:szCs w:val="21"/>
        </w:rPr>
      </w:pPr>
      <w:r>
        <w:rPr>
          <w:sz w:val="21"/>
          <w:szCs w:val="21"/>
        </w:rPr>
        <w:t>Övriga villkor:</w:t>
      </w:r>
    </w:p>
    <w:p w14:paraId="15480B93" w14:textId="74D2B04A" w:rsidR="00E12394" w:rsidRPr="00E12394" w:rsidRDefault="000E663D" w:rsidP="008B21C9">
      <w:pPr>
        <w:spacing w:before="120" w:after="120" w:line="360" w:lineRule="auto"/>
        <w:rPr>
          <w:rFonts w:eastAsiaTheme="minorHAnsi"/>
          <w:sz w:val="21"/>
          <w:szCs w:val="21"/>
        </w:rPr>
      </w:pPr>
      <w:r>
        <w:rPr>
          <w:sz w:val="21"/>
          <w:szCs w:val="21"/>
        </w:rPr>
        <w:t>....................................................................................................................................................................................................................................................................................................................................................................................................................................................................................................................................</w:t>
      </w:r>
    </w:p>
    <w:p w14:paraId="07F0C126" w14:textId="77777777" w:rsidR="00E12394" w:rsidRPr="00E12394" w:rsidRDefault="00E12394" w:rsidP="008B21C9">
      <w:pPr>
        <w:spacing w:before="120" w:after="120" w:line="360" w:lineRule="auto"/>
        <w:rPr>
          <w:rFonts w:eastAsiaTheme="minorHAnsi"/>
          <w:sz w:val="21"/>
          <w:szCs w:val="21"/>
        </w:rPr>
      </w:pPr>
      <w:r>
        <w:rPr>
          <w:sz w:val="21"/>
          <w:szCs w:val="21"/>
        </w:rPr>
        <w:t>På avtalet tillämpas dessutom de bifogade allmänna avtalsvillkoren.</w:t>
      </w:r>
    </w:p>
    <w:p w14:paraId="3A2E91DE" w14:textId="4D96251E" w:rsidR="00E12394" w:rsidRPr="00E12394" w:rsidRDefault="00E12394" w:rsidP="008B21C9">
      <w:pPr>
        <w:spacing w:before="120" w:after="120" w:line="360" w:lineRule="auto"/>
        <w:rPr>
          <w:rFonts w:eastAsiaTheme="minorHAnsi"/>
          <w:sz w:val="21"/>
          <w:szCs w:val="21"/>
        </w:rPr>
      </w:pPr>
      <w:r>
        <w:rPr>
          <w:sz w:val="21"/>
          <w:szCs w:val="21"/>
        </w:rPr>
        <w:t>Ort och datum</w:t>
      </w:r>
      <w:r>
        <w:rPr>
          <w:sz w:val="21"/>
          <w:szCs w:val="21"/>
        </w:rPr>
        <w:tab/>
        <w:t>..........................</w:t>
      </w:r>
      <w:r w:rsidR="00184933">
        <w:rPr>
          <w:sz w:val="21"/>
          <w:szCs w:val="21"/>
        </w:rPr>
        <w:t>...............</w:t>
      </w:r>
      <w:r>
        <w:rPr>
          <w:sz w:val="21"/>
          <w:szCs w:val="21"/>
        </w:rPr>
        <w:t>..............   ......... ......... ......................</w:t>
      </w:r>
    </w:p>
    <w:p w14:paraId="279EBAEE" w14:textId="77777777" w:rsidR="00E12394" w:rsidRPr="00E12394" w:rsidRDefault="00E12394" w:rsidP="008B21C9">
      <w:pPr>
        <w:spacing w:before="120" w:after="120" w:line="360" w:lineRule="auto"/>
        <w:rPr>
          <w:rFonts w:eastAsiaTheme="minorHAnsi"/>
          <w:sz w:val="21"/>
          <w:szCs w:val="21"/>
        </w:rPr>
      </w:pPr>
      <w:r>
        <w:rPr>
          <w:sz w:val="21"/>
          <w:szCs w:val="21"/>
        </w:rPr>
        <w:t>Underskrifter</w:t>
      </w:r>
    </w:p>
    <w:p w14:paraId="0F7608AB" w14:textId="63F09B5D" w:rsidR="00E12394" w:rsidRPr="00E12394" w:rsidRDefault="00E12394" w:rsidP="008B21C9">
      <w:pPr>
        <w:spacing w:before="120" w:after="120" w:line="360" w:lineRule="auto"/>
        <w:rPr>
          <w:rFonts w:eastAsiaTheme="minorHAnsi"/>
          <w:sz w:val="21"/>
          <w:szCs w:val="21"/>
        </w:rPr>
      </w:pPr>
      <w:r>
        <w:rPr>
          <w:sz w:val="21"/>
          <w:szCs w:val="21"/>
        </w:rPr>
        <w:t>Församling</w:t>
      </w:r>
      <w:r>
        <w:rPr>
          <w:color w:val="FF0000"/>
          <w:sz w:val="21"/>
          <w:szCs w:val="21"/>
        </w:rPr>
        <w:tab/>
      </w:r>
      <w:r>
        <w:rPr>
          <w:color w:val="FF0000"/>
          <w:sz w:val="21"/>
          <w:szCs w:val="21"/>
        </w:rPr>
        <w:tab/>
      </w:r>
      <w:r>
        <w:rPr>
          <w:sz w:val="21"/>
          <w:szCs w:val="21"/>
        </w:rPr>
        <w:t>....................................................................................................</w:t>
      </w:r>
    </w:p>
    <w:p w14:paraId="516301EE" w14:textId="20852776" w:rsidR="008B21C9" w:rsidRDefault="00E12394" w:rsidP="008B21C9">
      <w:pPr>
        <w:spacing w:before="120" w:after="120" w:line="360" w:lineRule="auto"/>
        <w:rPr>
          <w:rFonts w:eastAsiaTheme="minorHAnsi"/>
          <w:sz w:val="21"/>
          <w:szCs w:val="21"/>
        </w:rPr>
      </w:pPr>
      <w:r>
        <w:rPr>
          <w:sz w:val="21"/>
          <w:szCs w:val="21"/>
        </w:rPr>
        <w:t>Avtalspart</w:t>
      </w:r>
      <w:r>
        <w:rPr>
          <w:sz w:val="21"/>
          <w:szCs w:val="21"/>
        </w:rPr>
        <w:tab/>
      </w:r>
      <w:r>
        <w:rPr>
          <w:sz w:val="21"/>
          <w:szCs w:val="21"/>
        </w:rPr>
        <w:tab/>
        <w:t>...............................................................................</w:t>
      </w:r>
      <w:r w:rsidR="00911A6D">
        <w:rPr>
          <w:sz w:val="21"/>
          <w:szCs w:val="21"/>
        </w:rPr>
        <w:t>.......</w:t>
      </w:r>
      <w:r>
        <w:rPr>
          <w:sz w:val="21"/>
          <w:szCs w:val="21"/>
        </w:rPr>
        <w:t>..............</w:t>
      </w:r>
    </w:p>
    <w:p w14:paraId="6D952F76" w14:textId="4CE9BEDF" w:rsidR="008B21C9" w:rsidRDefault="00E12394" w:rsidP="000E663D">
      <w:pPr>
        <w:spacing w:before="120" w:after="0" w:line="360" w:lineRule="auto"/>
        <w:ind w:left="1304" w:firstLine="1304"/>
        <w:rPr>
          <w:rFonts w:eastAsiaTheme="minorHAnsi"/>
          <w:sz w:val="21"/>
          <w:szCs w:val="21"/>
        </w:rPr>
      </w:pPr>
      <w:r>
        <w:rPr>
          <w:sz w:val="21"/>
          <w:szCs w:val="21"/>
        </w:rPr>
        <w:t>.........................................</w:t>
      </w:r>
      <w:r w:rsidR="00184933">
        <w:rPr>
          <w:sz w:val="21"/>
          <w:szCs w:val="21"/>
        </w:rPr>
        <w:t>.</w:t>
      </w:r>
      <w:r>
        <w:rPr>
          <w:sz w:val="21"/>
          <w:szCs w:val="21"/>
        </w:rPr>
        <w:t>...........................................................</w:t>
      </w:r>
    </w:p>
    <w:p w14:paraId="6666A03A" w14:textId="716D3448" w:rsidR="00E12394" w:rsidRDefault="00E12394" w:rsidP="000E663D">
      <w:pPr>
        <w:spacing w:after="120" w:line="240" w:lineRule="auto"/>
        <w:ind w:left="1304" w:firstLine="1304"/>
        <w:rPr>
          <w:rFonts w:eastAsiaTheme="minorHAnsi"/>
          <w:sz w:val="21"/>
          <w:szCs w:val="21"/>
        </w:rPr>
      </w:pPr>
      <w:r>
        <w:rPr>
          <w:sz w:val="21"/>
          <w:szCs w:val="21"/>
        </w:rPr>
        <w:t>Namnförtydligande</w:t>
      </w:r>
    </w:p>
    <w:p w14:paraId="039B59DA" w14:textId="6FD9C735" w:rsidR="00E41813" w:rsidRDefault="006B424A" w:rsidP="00BD6BA6">
      <w:pPr>
        <w:spacing w:before="120" w:after="120" w:line="288" w:lineRule="auto"/>
        <w:ind w:left="567" w:hanging="567"/>
        <w:rPr>
          <w:rFonts w:eastAsiaTheme="minorHAnsi"/>
          <w:sz w:val="21"/>
          <w:szCs w:val="21"/>
        </w:rPr>
      </w:pPr>
      <w:r>
        <w:rPr>
          <w:rFonts w:ascii="Times New Roman" w:hAnsi="Times New Roman"/>
          <w:sz w:val="44"/>
          <w:szCs w:val="44"/>
        </w:rPr>
        <w:t>□</w:t>
      </w:r>
      <w:r>
        <w:rPr>
          <w:rFonts w:ascii="Times New Roman" w:hAnsi="Times New Roman"/>
          <w:sz w:val="28"/>
          <w:szCs w:val="28"/>
        </w:rPr>
        <w:tab/>
      </w:r>
      <w:r>
        <w:rPr>
          <w:sz w:val="21"/>
          <w:szCs w:val="21"/>
        </w:rPr>
        <w:t>När avtalstiden utgår kan församlingen sända en offert på gravskötselavtal för den grav som avtalet gäller för en ny bestämd tid till e-postadressen:</w:t>
      </w:r>
    </w:p>
    <w:p w14:paraId="057BA838" w14:textId="4B7EACE1" w:rsidR="006B424A" w:rsidRPr="00E12394" w:rsidRDefault="006B424A" w:rsidP="00E41813">
      <w:pPr>
        <w:spacing w:before="360" w:after="120" w:line="264" w:lineRule="auto"/>
        <w:ind w:left="567"/>
        <w:rPr>
          <w:rFonts w:eastAsiaTheme="minorHAnsi"/>
          <w:sz w:val="21"/>
          <w:szCs w:val="21"/>
        </w:rPr>
      </w:pPr>
      <w:r>
        <w:rPr>
          <w:sz w:val="21"/>
          <w:szCs w:val="21"/>
        </w:rPr>
        <w:t>...........................................................................................................................................</w:t>
      </w:r>
    </w:p>
    <w:p w14:paraId="347C6168" w14:textId="77777777" w:rsidR="00E12394" w:rsidRPr="00E12394" w:rsidRDefault="00E12394" w:rsidP="00E41813">
      <w:pPr>
        <w:spacing w:before="360" w:after="120" w:line="288" w:lineRule="auto"/>
        <w:rPr>
          <w:rFonts w:eastAsiaTheme="minorHAnsi"/>
          <w:sz w:val="21"/>
          <w:szCs w:val="21"/>
        </w:rPr>
      </w:pPr>
      <w:r>
        <w:rPr>
          <w:b/>
          <w:bCs/>
          <w:sz w:val="21"/>
          <w:szCs w:val="21"/>
        </w:rPr>
        <w:t>Allmänna avtalsvillkor för gravskötselavtal</w:t>
      </w:r>
      <w:r>
        <w:rPr>
          <w:sz w:val="21"/>
          <w:szCs w:val="21"/>
        </w:rPr>
        <w:t xml:space="preserve"> </w:t>
      </w:r>
    </w:p>
    <w:p w14:paraId="22B19552" w14:textId="1A6FCF4B" w:rsidR="00E12394" w:rsidRPr="00184933" w:rsidRDefault="00C47C07" w:rsidP="00E41813">
      <w:pPr>
        <w:numPr>
          <w:ilvl w:val="0"/>
          <w:numId w:val="39"/>
        </w:numPr>
        <w:spacing w:before="120" w:after="120" w:line="288" w:lineRule="auto"/>
        <w:ind w:left="567" w:hanging="425"/>
        <w:contextualSpacing/>
        <w:rPr>
          <w:rFonts w:eastAsiaTheme="minorHAnsi"/>
          <w:sz w:val="20"/>
          <w:szCs w:val="20"/>
        </w:rPr>
      </w:pPr>
      <w:r w:rsidRPr="00184933">
        <w:rPr>
          <w:sz w:val="20"/>
          <w:szCs w:val="20"/>
        </w:rPr>
        <w:t xml:space="preserve">De gravskötselavgifter som församlingen får in bokförs antingen under en gravskötselfond som sköts som en egen balansenhet eller som en del av församlingens bokföring under uppgiftsområdet Gravskötselavtal, på det separata kostnadsställe som skapats för dem. Församlingen svarar för de skyldigheter som följer av gravskötselavtalen enbart med gravskötselfondens medel. </w:t>
      </w:r>
    </w:p>
    <w:p w14:paraId="11BA29A8" w14:textId="77777777" w:rsidR="00E12394" w:rsidRPr="00184933" w:rsidRDefault="00E12394" w:rsidP="00E41813">
      <w:pPr>
        <w:numPr>
          <w:ilvl w:val="0"/>
          <w:numId w:val="39"/>
        </w:numPr>
        <w:spacing w:before="120" w:after="120" w:line="288" w:lineRule="auto"/>
        <w:ind w:left="567" w:hanging="425"/>
        <w:contextualSpacing/>
        <w:rPr>
          <w:rFonts w:eastAsiaTheme="minorHAnsi"/>
          <w:sz w:val="20"/>
          <w:szCs w:val="20"/>
        </w:rPr>
      </w:pPr>
      <w:r w:rsidRPr="00184933">
        <w:rPr>
          <w:sz w:val="20"/>
          <w:szCs w:val="20"/>
        </w:rPr>
        <w:t>För skötseln av en grav används den betalda skötselersättningen och avkastningen på den.</w:t>
      </w:r>
    </w:p>
    <w:p w14:paraId="2DDCD4B8" w14:textId="77777777" w:rsidR="00E12394" w:rsidRPr="00184933" w:rsidRDefault="00E12394" w:rsidP="00E41813">
      <w:pPr>
        <w:numPr>
          <w:ilvl w:val="0"/>
          <w:numId w:val="39"/>
        </w:numPr>
        <w:spacing w:before="120" w:after="120" w:line="288" w:lineRule="auto"/>
        <w:ind w:left="567" w:hanging="425"/>
        <w:contextualSpacing/>
        <w:rPr>
          <w:rFonts w:eastAsiaTheme="minorHAnsi"/>
          <w:sz w:val="20"/>
          <w:szCs w:val="20"/>
        </w:rPr>
      </w:pPr>
      <w:r w:rsidRPr="00184933">
        <w:rPr>
          <w:sz w:val="20"/>
          <w:szCs w:val="20"/>
        </w:rPr>
        <w:t xml:space="preserve">Till kostnaderna för gravskötsel hör utöver den egentliga skötseln också utgifterna för arbetsledning, maskiner och utrustning, planering samt förvaltning av fonden. </w:t>
      </w:r>
    </w:p>
    <w:p w14:paraId="0BD963A6" w14:textId="77777777" w:rsidR="00E12394" w:rsidRPr="00184933" w:rsidRDefault="00E12394" w:rsidP="00E41813">
      <w:pPr>
        <w:numPr>
          <w:ilvl w:val="0"/>
          <w:numId w:val="39"/>
        </w:numPr>
        <w:spacing w:before="120" w:after="120" w:line="288" w:lineRule="auto"/>
        <w:ind w:left="567" w:hanging="425"/>
        <w:contextualSpacing/>
        <w:rPr>
          <w:rFonts w:eastAsiaTheme="minorHAnsi"/>
          <w:sz w:val="20"/>
          <w:szCs w:val="20"/>
        </w:rPr>
      </w:pPr>
      <w:r w:rsidRPr="00184933">
        <w:rPr>
          <w:sz w:val="20"/>
          <w:szCs w:val="20"/>
        </w:rPr>
        <w:t xml:space="preserve">Skötseln omfattar inte underhåll eller </w:t>
      </w:r>
      <w:proofErr w:type="spellStart"/>
      <w:r w:rsidRPr="00184933">
        <w:rPr>
          <w:sz w:val="20"/>
          <w:szCs w:val="20"/>
        </w:rPr>
        <w:t>upprätning</w:t>
      </w:r>
      <w:proofErr w:type="spellEnd"/>
      <w:r w:rsidRPr="00184933">
        <w:rPr>
          <w:sz w:val="20"/>
          <w:szCs w:val="20"/>
        </w:rPr>
        <w:t xml:space="preserve"> av gravvårdar eller omläggning av kantstenar. </w:t>
      </w:r>
    </w:p>
    <w:p w14:paraId="2DD091C0" w14:textId="2CFCBCC0" w:rsidR="00E12394" w:rsidRPr="00184933" w:rsidRDefault="00E12394" w:rsidP="00E41813">
      <w:pPr>
        <w:numPr>
          <w:ilvl w:val="0"/>
          <w:numId w:val="39"/>
        </w:numPr>
        <w:spacing w:before="120" w:after="120" w:line="288" w:lineRule="auto"/>
        <w:ind w:left="567" w:hanging="425"/>
        <w:contextualSpacing/>
        <w:rPr>
          <w:rFonts w:eastAsiaTheme="minorHAnsi"/>
          <w:sz w:val="20"/>
          <w:szCs w:val="20"/>
        </w:rPr>
      </w:pPr>
      <w:r w:rsidRPr="00184933">
        <w:rPr>
          <w:sz w:val="20"/>
          <w:szCs w:val="20"/>
        </w:rPr>
        <w:t xml:space="preserve">Församlingen har rätt att sänka nivån på eller förkorta tiden för gravskötseln från den ursprungligen överenskomna, om skötselkostnaderna stiger mer än förväntat. </w:t>
      </w:r>
    </w:p>
    <w:p w14:paraId="3574404D" w14:textId="106135A9" w:rsidR="00E12394" w:rsidRPr="00184933" w:rsidRDefault="00E12394" w:rsidP="00E41813">
      <w:pPr>
        <w:numPr>
          <w:ilvl w:val="0"/>
          <w:numId w:val="39"/>
        </w:numPr>
        <w:spacing w:before="120" w:after="120" w:line="288" w:lineRule="auto"/>
        <w:ind w:left="567" w:hanging="425"/>
        <w:contextualSpacing/>
        <w:rPr>
          <w:rFonts w:eastAsiaTheme="minorHAnsi"/>
          <w:sz w:val="20"/>
          <w:szCs w:val="20"/>
        </w:rPr>
      </w:pPr>
      <w:r w:rsidRPr="00184933">
        <w:rPr>
          <w:sz w:val="20"/>
          <w:szCs w:val="20"/>
        </w:rPr>
        <w:t xml:space="preserve">Om innehavaren av gravrätten ändrar gravens utseende på så sätt att det väsentligt påverkar skötseln av graven kan en anmärkning ges. Då har församlingen också rätt att sänka nivån på eller förkorta tiden för skötseln från den ursprungligen överenskomna. </w:t>
      </w:r>
    </w:p>
    <w:p w14:paraId="47D3A3BD" w14:textId="77777777" w:rsidR="00E12394" w:rsidRPr="00184933" w:rsidRDefault="00E12394" w:rsidP="00E41813">
      <w:pPr>
        <w:numPr>
          <w:ilvl w:val="0"/>
          <w:numId w:val="39"/>
        </w:numPr>
        <w:spacing w:before="120" w:after="120" w:line="288" w:lineRule="auto"/>
        <w:ind w:left="567" w:hanging="425"/>
        <w:contextualSpacing/>
        <w:rPr>
          <w:rFonts w:eastAsiaTheme="minorHAnsi"/>
          <w:sz w:val="20"/>
          <w:szCs w:val="20"/>
        </w:rPr>
      </w:pPr>
      <w:r w:rsidRPr="00184933">
        <w:rPr>
          <w:sz w:val="20"/>
          <w:szCs w:val="20"/>
        </w:rPr>
        <w:t xml:space="preserve">Avtalsparten ska underrättas om en i punkt avsedd 5 och 6 ändring av skötseln inom en (1) månad. </w:t>
      </w:r>
    </w:p>
    <w:p w14:paraId="1D3D545E" w14:textId="70762102" w:rsidR="00E12394" w:rsidRPr="00184933" w:rsidRDefault="00E12394" w:rsidP="00E41813">
      <w:pPr>
        <w:numPr>
          <w:ilvl w:val="0"/>
          <w:numId w:val="39"/>
        </w:numPr>
        <w:spacing w:before="120" w:after="120" w:line="288" w:lineRule="auto"/>
        <w:ind w:left="567" w:hanging="425"/>
        <w:contextualSpacing/>
        <w:rPr>
          <w:rFonts w:eastAsiaTheme="minorHAnsi"/>
          <w:sz w:val="20"/>
          <w:szCs w:val="20"/>
        </w:rPr>
      </w:pPr>
      <w:r w:rsidRPr="00184933">
        <w:rPr>
          <w:sz w:val="20"/>
          <w:szCs w:val="20"/>
        </w:rPr>
        <w:t>Församlingen ansvarar inte för skador som beror på störningar, exceptionella väderleksfenomen, andra oöverstigliga hinder eller skador orsakade av en tredje part när skadorna är oberoende av församlingen och de väsentligt påverkar dess verksamhet.</w:t>
      </w:r>
    </w:p>
    <w:p w14:paraId="0F4C8FC1" w14:textId="2EC5F083" w:rsidR="00E12394" w:rsidRPr="00184933" w:rsidRDefault="00E12394" w:rsidP="00E12394">
      <w:pPr>
        <w:numPr>
          <w:ilvl w:val="0"/>
          <w:numId w:val="39"/>
        </w:numPr>
        <w:spacing w:before="120" w:after="120" w:line="288" w:lineRule="auto"/>
        <w:ind w:left="567" w:hanging="425"/>
        <w:contextualSpacing/>
        <w:rPr>
          <w:rFonts w:eastAsiaTheme="minorHAnsi"/>
          <w:color w:val="00B0F0"/>
          <w:sz w:val="20"/>
          <w:szCs w:val="20"/>
        </w:rPr>
      </w:pPr>
      <w:r w:rsidRPr="00184933">
        <w:rPr>
          <w:sz w:val="20"/>
          <w:szCs w:val="20"/>
        </w:rPr>
        <w:t>Om en innehavare av gravrätt inte har valts eller utsetts kan församlingen ingå ett gravskötselavtal även med någon annan person som har rätt att bli gravsatt i graven eller vars anhörig är gravsatt i graven. Om den behöriga innehavaren av gravrätten inte godkänner avtalet har församlingen rätt att säga upp avtalet och återbetala den återstående skötselersättningen.</w:t>
      </w:r>
    </w:p>
    <w:sectPr w:rsidR="00E12394" w:rsidRPr="00184933" w:rsidSect="007F5827">
      <w:footerReference w:type="default" r:id="rId11"/>
      <w:pgSz w:w="11906" w:h="16838"/>
      <w:pgMar w:top="1417" w:right="1134" w:bottom="1417"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C689C" w14:textId="77777777" w:rsidR="00CF42FE" w:rsidRDefault="00CF42FE" w:rsidP="004B3B02">
      <w:r>
        <w:separator/>
      </w:r>
    </w:p>
  </w:endnote>
  <w:endnote w:type="continuationSeparator" w:id="0">
    <w:p w14:paraId="53414A2C" w14:textId="77777777" w:rsidR="00CF42FE" w:rsidRDefault="00CF42FE" w:rsidP="004B3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13ED3" w14:textId="49C897EF" w:rsidR="00D013B0" w:rsidRDefault="00D013B0" w:rsidP="004B3B02">
    <w:pPr>
      <w:pStyle w:val="Alatunniste"/>
    </w:pPr>
    <w:r>
      <w:fldChar w:fldCharType="begin"/>
    </w:r>
    <w:r>
      <w:instrText>PAGE   \* MERGEFORMAT</w:instrText>
    </w:r>
    <w:r>
      <w:fldChar w:fldCharType="separate"/>
    </w:r>
    <w:r>
      <w:t>2</w:t>
    </w:r>
    <w:r>
      <w:fldChar w:fldCharType="end"/>
    </w:r>
  </w:p>
  <w:p w14:paraId="56BF71F9" w14:textId="77777777" w:rsidR="00D013B0" w:rsidRDefault="00D013B0" w:rsidP="004B3B02">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9D43F" w14:textId="77777777" w:rsidR="00CF42FE" w:rsidRDefault="00CF42FE" w:rsidP="004B3B02">
      <w:r>
        <w:separator/>
      </w:r>
    </w:p>
  </w:footnote>
  <w:footnote w:type="continuationSeparator" w:id="0">
    <w:p w14:paraId="494D8DE9" w14:textId="77777777" w:rsidR="00CF42FE" w:rsidRDefault="00CF42FE" w:rsidP="004B3B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C1989"/>
    <w:multiLevelType w:val="hybridMultilevel"/>
    <w:tmpl w:val="A362533C"/>
    <w:lvl w:ilvl="0" w:tplc="040B0001">
      <w:start w:val="1"/>
      <w:numFmt w:val="bullet"/>
      <w:lvlText w:val=""/>
      <w:lvlJc w:val="left"/>
      <w:pPr>
        <w:ind w:left="834" w:hanging="360"/>
      </w:pPr>
      <w:rPr>
        <w:rFonts w:ascii="Symbol" w:hAnsi="Symbol" w:hint="default"/>
      </w:rPr>
    </w:lvl>
    <w:lvl w:ilvl="1" w:tplc="040B0003" w:tentative="1">
      <w:start w:val="1"/>
      <w:numFmt w:val="bullet"/>
      <w:lvlText w:val="o"/>
      <w:lvlJc w:val="left"/>
      <w:pPr>
        <w:ind w:left="1554" w:hanging="360"/>
      </w:pPr>
      <w:rPr>
        <w:rFonts w:ascii="Courier New" w:hAnsi="Courier New" w:cs="Courier New" w:hint="default"/>
      </w:rPr>
    </w:lvl>
    <w:lvl w:ilvl="2" w:tplc="040B0005" w:tentative="1">
      <w:start w:val="1"/>
      <w:numFmt w:val="bullet"/>
      <w:lvlText w:val=""/>
      <w:lvlJc w:val="left"/>
      <w:pPr>
        <w:ind w:left="2274" w:hanging="360"/>
      </w:pPr>
      <w:rPr>
        <w:rFonts w:ascii="Wingdings" w:hAnsi="Wingdings" w:hint="default"/>
      </w:rPr>
    </w:lvl>
    <w:lvl w:ilvl="3" w:tplc="040B0001" w:tentative="1">
      <w:start w:val="1"/>
      <w:numFmt w:val="bullet"/>
      <w:lvlText w:val=""/>
      <w:lvlJc w:val="left"/>
      <w:pPr>
        <w:ind w:left="2994" w:hanging="360"/>
      </w:pPr>
      <w:rPr>
        <w:rFonts w:ascii="Symbol" w:hAnsi="Symbol" w:hint="default"/>
      </w:rPr>
    </w:lvl>
    <w:lvl w:ilvl="4" w:tplc="040B0003" w:tentative="1">
      <w:start w:val="1"/>
      <w:numFmt w:val="bullet"/>
      <w:lvlText w:val="o"/>
      <w:lvlJc w:val="left"/>
      <w:pPr>
        <w:ind w:left="3714" w:hanging="360"/>
      </w:pPr>
      <w:rPr>
        <w:rFonts w:ascii="Courier New" w:hAnsi="Courier New" w:cs="Courier New" w:hint="default"/>
      </w:rPr>
    </w:lvl>
    <w:lvl w:ilvl="5" w:tplc="040B0005" w:tentative="1">
      <w:start w:val="1"/>
      <w:numFmt w:val="bullet"/>
      <w:lvlText w:val=""/>
      <w:lvlJc w:val="left"/>
      <w:pPr>
        <w:ind w:left="4434" w:hanging="360"/>
      </w:pPr>
      <w:rPr>
        <w:rFonts w:ascii="Wingdings" w:hAnsi="Wingdings" w:hint="default"/>
      </w:rPr>
    </w:lvl>
    <w:lvl w:ilvl="6" w:tplc="040B0001" w:tentative="1">
      <w:start w:val="1"/>
      <w:numFmt w:val="bullet"/>
      <w:lvlText w:val=""/>
      <w:lvlJc w:val="left"/>
      <w:pPr>
        <w:ind w:left="5154" w:hanging="360"/>
      </w:pPr>
      <w:rPr>
        <w:rFonts w:ascii="Symbol" w:hAnsi="Symbol" w:hint="default"/>
      </w:rPr>
    </w:lvl>
    <w:lvl w:ilvl="7" w:tplc="040B0003" w:tentative="1">
      <w:start w:val="1"/>
      <w:numFmt w:val="bullet"/>
      <w:lvlText w:val="o"/>
      <w:lvlJc w:val="left"/>
      <w:pPr>
        <w:ind w:left="5874" w:hanging="360"/>
      </w:pPr>
      <w:rPr>
        <w:rFonts w:ascii="Courier New" w:hAnsi="Courier New" w:cs="Courier New" w:hint="default"/>
      </w:rPr>
    </w:lvl>
    <w:lvl w:ilvl="8" w:tplc="040B0005" w:tentative="1">
      <w:start w:val="1"/>
      <w:numFmt w:val="bullet"/>
      <w:lvlText w:val=""/>
      <w:lvlJc w:val="left"/>
      <w:pPr>
        <w:ind w:left="6594" w:hanging="360"/>
      </w:pPr>
      <w:rPr>
        <w:rFonts w:ascii="Wingdings" w:hAnsi="Wingdings" w:hint="default"/>
      </w:rPr>
    </w:lvl>
  </w:abstractNum>
  <w:abstractNum w:abstractNumId="1" w15:restartNumberingAfterBreak="0">
    <w:nsid w:val="0369120F"/>
    <w:multiLevelType w:val="hybridMultilevel"/>
    <w:tmpl w:val="EC8AE92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4431D31"/>
    <w:multiLevelType w:val="hybridMultilevel"/>
    <w:tmpl w:val="0D2EECE2"/>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07810E24"/>
    <w:multiLevelType w:val="hybridMultilevel"/>
    <w:tmpl w:val="EF5E79CA"/>
    <w:lvl w:ilvl="0" w:tplc="18C20BCC">
      <w:start w:val="9"/>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08B65D38"/>
    <w:multiLevelType w:val="hybridMultilevel"/>
    <w:tmpl w:val="1206ECFC"/>
    <w:lvl w:ilvl="0" w:tplc="98F0999A">
      <w:start w:val="9"/>
      <w:numFmt w:val="bullet"/>
      <w:lvlText w:val="–"/>
      <w:lvlJc w:val="left"/>
      <w:pPr>
        <w:ind w:left="360" w:hanging="360"/>
      </w:pPr>
      <w:rPr>
        <w:rFonts w:ascii="Calibri" w:eastAsiaTheme="minorHAnsi" w:hAnsi="Calibri" w:cs="Calibri"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5" w15:restartNumberingAfterBreak="0">
    <w:nsid w:val="0B963518"/>
    <w:multiLevelType w:val="hybridMultilevel"/>
    <w:tmpl w:val="F2506BE6"/>
    <w:lvl w:ilvl="0" w:tplc="040B0015">
      <w:start w:val="1"/>
      <w:numFmt w:val="upperLetter"/>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6" w15:restartNumberingAfterBreak="0">
    <w:nsid w:val="0C4E4EAF"/>
    <w:multiLevelType w:val="hybridMultilevel"/>
    <w:tmpl w:val="C008ACC2"/>
    <w:lvl w:ilvl="0" w:tplc="040B0015">
      <w:start w:val="1"/>
      <w:numFmt w:val="upp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11D55DC2"/>
    <w:multiLevelType w:val="hybridMultilevel"/>
    <w:tmpl w:val="4A2A8FEC"/>
    <w:lvl w:ilvl="0" w:tplc="02A24324">
      <w:start w:val="1"/>
      <w:numFmt w:val="decimal"/>
      <w:lvlText w:val="%1)"/>
      <w:lvlJc w:val="left"/>
      <w:pPr>
        <w:ind w:left="1664" w:hanging="36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8" w15:restartNumberingAfterBreak="0">
    <w:nsid w:val="13A725B8"/>
    <w:multiLevelType w:val="hybridMultilevel"/>
    <w:tmpl w:val="5C2EDE4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1B3B64BC"/>
    <w:multiLevelType w:val="hybridMultilevel"/>
    <w:tmpl w:val="DF961E96"/>
    <w:lvl w:ilvl="0" w:tplc="CF7E9224">
      <w:start w:val="1"/>
      <w:numFmt w:val="upperLetter"/>
      <w:lvlText w:val="%1."/>
      <w:lvlJc w:val="left"/>
      <w:pPr>
        <w:ind w:left="1664" w:hanging="36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10" w15:restartNumberingAfterBreak="0">
    <w:nsid w:val="243D63B0"/>
    <w:multiLevelType w:val="hybridMultilevel"/>
    <w:tmpl w:val="594636A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245D322A"/>
    <w:multiLevelType w:val="hybridMultilevel"/>
    <w:tmpl w:val="87CE550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24B31F67"/>
    <w:multiLevelType w:val="hybridMultilevel"/>
    <w:tmpl w:val="D756AEC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262F244F"/>
    <w:multiLevelType w:val="hybridMultilevel"/>
    <w:tmpl w:val="12721B20"/>
    <w:lvl w:ilvl="0" w:tplc="040B0011">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4" w15:restartNumberingAfterBreak="0">
    <w:nsid w:val="27F11588"/>
    <w:multiLevelType w:val="hybridMultilevel"/>
    <w:tmpl w:val="58648C7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28601A69"/>
    <w:multiLevelType w:val="hybridMultilevel"/>
    <w:tmpl w:val="979CAEA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29153D1C"/>
    <w:multiLevelType w:val="hybridMultilevel"/>
    <w:tmpl w:val="150A77B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32FF0B96"/>
    <w:multiLevelType w:val="hybridMultilevel"/>
    <w:tmpl w:val="915C07E4"/>
    <w:lvl w:ilvl="0" w:tplc="F46C6BA6">
      <w:start w:val="1"/>
      <w:numFmt w:val="decimal"/>
      <w:lvlText w:val="%1."/>
      <w:lvlJc w:val="left"/>
      <w:pPr>
        <w:ind w:left="720" w:hanging="360"/>
      </w:pPr>
      <w:rPr>
        <w:rFonts w:hint="default"/>
        <w:color w:val="auto"/>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8" w15:restartNumberingAfterBreak="0">
    <w:nsid w:val="3471189F"/>
    <w:multiLevelType w:val="hybridMultilevel"/>
    <w:tmpl w:val="24BEE8BC"/>
    <w:lvl w:ilvl="0" w:tplc="4CA4C864">
      <w:start w:val="1"/>
      <w:numFmt w:val="upperLetter"/>
      <w:lvlText w:val="%1."/>
      <w:lvlJc w:val="left"/>
      <w:pPr>
        <w:ind w:left="1664" w:hanging="36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19" w15:restartNumberingAfterBreak="0">
    <w:nsid w:val="379E6DD4"/>
    <w:multiLevelType w:val="hybridMultilevel"/>
    <w:tmpl w:val="63F2D8E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38596E7E"/>
    <w:multiLevelType w:val="hybridMultilevel"/>
    <w:tmpl w:val="44106F3E"/>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21" w15:restartNumberingAfterBreak="0">
    <w:nsid w:val="3F166AB4"/>
    <w:multiLevelType w:val="hybridMultilevel"/>
    <w:tmpl w:val="8E96AF8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3FF96984"/>
    <w:multiLevelType w:val="hybridMultilevel"/>
    <w:tmpl w:val="6A40A994"/>
    <w:lvl w:ilvl="0" w:tplc="040B0001">
      <w:start w:val="1"/>
      <w:numFmt w:val="bullet"/>
      <w:lvlText w:val=""/>
      <w:lvlJc w:val="left"/>
      <w:pPr>
        <w:ind w:left="768" w:hanging="360"/>
      </w:pPr>
      <w:rPr>
        <w:rFonts w:ascii="Symbol" w:hAnsi="Symbol" w:hint="default"/>
      </w:rPr>
    </w:lvl>
    <w:lvl w:ilvl="1" w:tplc="040B0003" w:tentative="1">
      <w:start w:val="1"/>
      <w:numFmt w:val="bullet"/>
      <w:lvlText w:val="o"/>
      <w:lvlJc w:val="left"/>
      <w:pPr>
        <w:ind w:left="1488" w:hanging="360"/>
      </w:pPr>
      <w:rPr>
        <w:rFonts w:ascii="Courier New" w:hAnsi="Courier New" w:cs="Courier New" w:hint="default"/>
      </w:rPr>
    </w:lvl>
    <w:lvl w:ilvl="2" w:tplc="040B0005" w:tentative="1">
      <w:start w:val="1"/>
      <w:numFmt w:val="bullet"/>
      <w:lvlText w:val=""/>
      <w:lvlJc w:val="left"/>
      <w:pPr>
        <w:ind w:left="2208" w:hanging="360"/>
      </w:pPr>
      <w:rPr>
        <w:rFonts w:ascii="Wingdings" w:hAnsi="Wingdings" w:hint="default"/>
      </w:rPr>
    </w:lvl>
    <w:lvl w:ilvl="3" w:tplc="040B0001" w:tentative="1">
      <w:start w:val="1"/>
      <w:numFmt w:val="bullet"/>
      <w:lvlText w:val=""/>
      <w:lvlJc w:val="left"/>
      <w:pPr>
        <w:ind w:left="2928" w:hanging="360"/>
      </w:pPr>
      <w:rPr>
        <w:rFonts w:ascii="Symbol" w:hAnsi="Symbol" w:hint="default"/>
      </w:rPr>
    </w:lvl>
    <w:lvl w:ilvl="4" w:tplc="040B0003" w:tentative="1">
      <w:start w:val="1"/>
      <w:numFmt w:val="bullet"/>
      <w:lvlText w:val="o"/>
      <w:lvlJc w:val="left"/>
      <w:pPr>
        <w:ind w:left="3648" w:hanging="360"/>
      </w:pPr>
      <w:rPr>
        <w:rFonts w:ascii="Courier New" w:hAnsi="Courier New" w:cs="Courier New" w:hint="default"/>
      </w:rPr>
    </w:lvl>
    <w:lvl w:ilvl="5" w:tplc="040B0005" w:tentative="1">
      <w:start w:val="1"/>
      <w:numFmt w:val="bullet"/>
      <w:lvlText w:val=""/>
      <w:lvlJc w:val="left"/>
      <w:pPr>
        <w:ind w:left="4368" w:hanging="360"/>
      </w:pPr>
      <w:rPr>
        <w:rFonts w:ascii="Wingdings" w:hAnsi="Wingdings" w:hint="default"/>
      </w:rPr>
    </w:lvl>
    <w:lvl w:ilvl="6" w:tplc="040B0001" w:tentative="1">
      <w:start w:val="1"/>
      <w:numFmt w:val="bullet"/>
      <w:lvlText w:val=""/>
      <w:lvlJc w:val="left"/>
      <w:pPr>
        <w:ind w:left="5088" w:hanging="360"/>
      </w:pPr>
      <w:rPr>
        <w:rFonts w:ascii="Symbol" w:hAnsi="Symbol" w:hint="default"/>
      </w:rPr>
    </w:lvl>
    <w:lvl w:ilvl="7" w:tplc="040B0003" w:tentative="1">
      <w:start w:val="1"/>
      <w:numFmt w:val="bullet"/>
      <w:lvlText w:val="o"/>
      <w:lvlJc w:val="left"/>
      <w:pPr>
        <w:ind w:left="5808" w:hanging="360"/>
      </w:pPr>
      <w:rPr>
        <w:rFonts w:ascii="Courier New" w:hAnsi="Courier New" w:cs="Courier New" w:hint="default"/>
      </w:rPr>
    </w:lvl>
    <w:lvl w:ilvl="8" w:tplc="040B0005" w:tentative="1">
      <w:start w:val="1"/>
      <w:numFmt w:val="bullet"/>
      <w:lvlText w:val=""/>
      <w:lvlJc w:val="left"/>
      <w:pPr>
        <w:ind w:left="6528" w:hanging="360"/>
      </w:pPr>
      <w:rPr>
        <w:rFonts w:ascii="Wingdings" w:hAnsi="Wingdings" w:hint="default"/>
      </w:rPr>
    </w:lvl>
  </w:abstractNum>
  <w:abstractNum w:abstractNumId="23" w15:restartNumberingAfterBreak="0">
    <w:nsid w:val="421C6529"/>
    <w:multiLevelType w:val="hybridMultilevel"/>
    <w:tmpl w:val="829ABABA"/>
    <w:lvl w:ilvl="0" w:tplc="040B0015">
      <w:start w:val="1"/>
      <w:numFmt w:val="upp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4" w15:restartNumberingAfterBreak="0">
    <w:nsid w:val="436E2345"/>
    <w:multiLevelType w:val="hybridMultilevel"/>
    <w:tmpl w:val="913C1CF8"/>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5" w15:restartNumberingAfterBreak="0">
    <w:nsid w:val="46CE7EEB"/>
    <w:multiLevelType w:val="hybridMultilevel"/>
    <w:tmpl w:val="85C2EB8A"/>
    <w:lvl w:ilvl="0" w:tplc="040B0011">
      <w:start w:val="1"/>
      <w:numFmt w:val="decimal"/>
      <w:lvlText w:val="%1)"/>
      <w:lvlJc w:val="left"/>
      <w:pPr>
        <w:ind w:left="720"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6" w15:restartNumberingAfterBreak="0">
    <w:nsid w:val="4BF23CDE"/>
    <w:multiLevelType w:val="hybridMultilevel"/>
    <w:tmpl w:val="55ECB77E"/>
    <w:lvl w:ilvl="0" w:tplc="040B0011">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27" w15:restartNumberingAfterBreak="0">
    <w:nsid w:val="4C6C0D2E"/>
    <w:multiLevelType w:val="hybridMultilevel"/>
    <w:tmpl w:val="C5F4AC5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51213619"/>
    <w:multiLevelType w:val="hybridMultilevel"/>
    <w:tmpl w:val="C068CF7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15:restartNumberingAfterBreak="0">
    <w:nsid w:val="54406DE4"/>
    <w:multiLevelType w:val="hybridMultilevel"/>
    <w:tmpl w:val="47CCCC1C"/>
    <w:lvl w:ilvl="0" w:tplc="98F0999A">
      <w:start w:val="9"/>
      <w:numFmt w:val="bullet"/>
      <w:lvlText w:val="–"/>
      <w:lvlJc w:val="left"/>
      <w:pPr>
        <w:ind w:left="360" w:hanging="360"/>
      </w:pPr>
      <w:rPr>
        <w:rFonts w:ascii="Calibri" w:eastAsiaTheme="minorHAnsi" w:hAnsi="Calibri" w:cs="Calibri"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30" w15:restartNumberingAfterBreak="0">
    <w:nsid w:val="55EB50A4"/>
    <w:multiLevelType w:val="hybridMultilevel"/>
    <w:tmpl w:val="A824F00C"/>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1" w15:restartNumberingAfterBreak="0">
    <w:nsid w:val="5CEF03A1"/>
    <w:multiLevelType w:val="hybridMultilevel"/>
    <w:tmpl w:val="C008ACC2"/>
    <w:lvl w:ilvl="0" w:tplc="040B0015">
      <w:start w:val="1"/>
      <w:numFmt w:val="upp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2" w15:restartNumberingAfterBreak="0">
    <w:nsid w:val="603B7727"/>
    <w:multiLevelType w:val="hybridMultilevel"/>
    <w:tmpl w:val="D9C60726"/>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3" w15:restartNumberingAfterBreak="0">
    <w:nsid w:val="60420514"/>
    <w:multiLevelType w:val="hybridMultilevel"/>
    <w:tmpl w:val="531E0CE0"/>
    <w:lvl w:ilvl="0" w:tplc="040B0011">
      <w:start w:val="1"/>
      <w:numFmt w:val="decimal"/>
      <w:lvlText w:val="%1)"/>
      <w:lvlJc w:val="left"/>
      <w:pPr>
        <w:ind w:left="720" w:hanging="360"/>
      </w:pPr>
      <w:rPr>
        <w:rFonts w:hint="default"/>
        <w:color w:val="auto"/>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4" w15:restartNumberingAfterBreak="0">
    <w:nsid w:val="63015F82"/>
    <w:multiLevelType w:val="hybridMultilevel"/>
    <w:tmpl w:val="860C2180"/>
    <w:lvl w:ilvl="0" w:tplc="98F0999A">
      <w:start w:val="9"/>
      <w:numFmt w:val="bullet"/>
      <w:lvlText w:val="–"/>
      <w:lvlJc w:val="left"/>
      <w:pPr>
        <w:ind w:left="360" w:hanging="360"/>
      </w:pPr>
      <w:rPr>
        <w:rFonts w:ascii="Calibri" w:eastAsiaTheme="minorHAnsi" w:hAnsi="Calibri" w:cs="Calibri"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35" w15:restartNumberingAfterBreak="0">
    <w:nsid w:val="65537080"/>
    <w:multiLevelType w:val="hybridMultilevel"/>
    <w:tmpl w:val="96B6437E"/>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6" w15:restartNumberingAfterBreak="0">
    <w:nsid w:val="69CB5E05"/>
    <w:multiLevelType w:val="hybridMultilevel"/>
    <w:tmpl w:val="A558BE8C"/>
    <w:lvl w:ilvl="0" w:tplc="040B000F">
      <w:start w:val="1"/>
      <w:numFmt w:val="decimal"/>
      <w:lvlText w:val="%1."/>
      <w:lvlJc w:val="left"/>
      <w:pPr>
        <w:ind w:left="720" w:hanging="360"/>
      </w:p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7" w15:restartNumberingAfterBreak="0">
    <w:nsid w:val="6B9908E4"/>
    <w:multiLevelType w:val="hybridMultilevel"/>
    <w:tmpl w:val="766A3AD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8" w15:restartNumberingAfterBreak="0">
    <w:nsid w:val="77A42460"/>
    <w:multiLevelType w:val="hybridMultilevel"/>
    <w:tmpl w:val="77C4253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1661545817">
    <w:abstractNumId w:val="21"/>
  </w:num>
  <w:num w:numId="2" w16cid:durableId="1590854">
    <w:abstractNumId w:val="19"/>
  </w:num>
  <w:num w:numId="3" w16cid:durableId="1379890256">
    <w:abstractNumId w:val="8"/>
  </w:num>
  <w:num w:numId="4" w16cid:durableId="892547995">
    <w:abstractNumId w:val="28"/>
  </w:num>
  <w:num w:numId="5" w16cid:durableId="80371872">
    <w:abstractNumId w:val="0"/>
  </w:num>
  <w:num w:numId="6" w16cid:durableId="1020156863">
    <w:abstractNumId w:val="38"/>
  </w:num>
  <w:num w:numId="7" w16cid:durableId="1399209428">
    <w:abstractNumId w:val="10"/>
  </w:num>
  <w:num w:numId="8" w16cid:durableId="1246525244">
    <w:abstractNumId w:val="14"/>
  </w:num>
  <w:num w:numId="9" w16cid:durableId="1767925731">
    <w:abstractNumId w:val="22"/>
  </w:num>
  <w:num w:numId="10" w16cid:durableId="361636697">
    <w:abstractNumId w:val="37"/>
  </w:num>
  <w:num w:numId="11" w16cid:durableId="125246891">
    <w:abstractNumId w:val="5"/>
  </w:num>
  <w:num w:numId="12" w16cid:durableId="978995072">
    <w:abstractNumId w:val="12"/>
  </w:num>
  <w:num w:numId="13" w16cid:durableId="1494494798">
    <w:abstractNumId w:val="25"/>
  </w:num>
  <w:num w:numId="14" w16cid:durableId="1586692257">
    <w:abstractNumId w:val="20"/>
  </w:num>
  <w:num w:numId="15" w16cid:durableId="1368065294">
    <w:abstractNumId w:val="18"/>
  </w:num>
  <w:num w:numId="16" w16cid:durableId="2081707092">
    <w:abstractNumId w:val="1"/>
  </w:num>
  <w:num w:numId="17" w16cid:durableId="953829586">
    <w:abstractNumId w:val="27"/>
  </w:num>
  <w:num w:numId="18" w16cid:durableId="1695494258">
    <w:abstractNumId w:val="16"/>
  </w:num>
  <w:num w:numId="19" w16cid:durableId="1278677629">
    <w:abstractNumId w:val="15"/>
  </w:num>
  <w:num w:numId="20" w16cid:durableId="1735813973">
    <w:abstractNumId w:val="9"/>
  </w:num>
  <w:num w:numId="21" w16cid:durableId="642974408">
    <w:abstractNumId w:val="2"/>
  </w:num>
  <w:num w:numId="22" w16cid:durableId="1051151082">
    <w:abstractNumId w:val="11"/>
  </w:num>
  <w:num w:numId="23" w16cid:durableId="1546601289">
    <w:abstractNumId w:val="35"/>
  </w:num>
  <w:num w:numId="24" w16cid:durableId="493499241">
    <w:abstractNumId w:val="13"/>
  </w:num>
  <w:num w:numId="25" w16cid:durableId="2116292747">
    <w:abstractNumId w:val="26"/>
  </w:num>
  <w:num w:numId="26" w16cid:durableId="135342613">
    <w:abstractNumId w:val="32"/>
  </w:num>
  <w:num w:numId="27" w16cid:durableId="793518942">
    <w:abstractNumId w:val="30"/>
  </w:num>
  <w:num w:numId="28" w16cid:durableId="577062904">
    <w:abstractNumId w:val="24"/>
  </w:num>
  <w:num w:numId="29" w16cid:durableId="1048727270">
    <w:abstractNumId w:val="6"/>
  </w:num>
  <w:num w:numId="30" w16cid:durableId="1934361565">
    <w:abstractNumId w:val="31"/>
  </w:num>
  <w:num w:numId="31" w16cid:durableId="54084560">
    <w:abstractNumId w:val="23"/>
  </w:num>
  <w:num w:numId="32" w16cid:durableId="537741841">
    <w:abstractNumId w:val="33"/>
  </w:num>
  <w:num w:numId="33" w16cid:durableId="1116801069">
    <w:abstractNumId w:val="7"/>
  </w:num>
  <w:num w:numId="34" w16cid:durableId="131489470">
    <w:abstractNumId w:val="36"/>
  </w:num>
  <w:num w:numId="35" w16cid:durableId="160438128">
    <w:abstractNumId w:val="34"/>
  </w:num>
  <w:num w:numId="36" w16cid:durableId="1754162816">
    <w:abstractNumId w:val="4"/>
  </w:num>
  <w:num w:numId="37" w16cid:durableId="1131747183">
    <w:abstractNumId w:val="29"/>
  </w:num>
  <w:num w:numId="38" w16cid:durableId="984628813">
    <w:abstractNumId w:val="3"/>
  </w:num>
  <w:num w:numId="39" w16cid:durableId="16074680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EF3"/>
    <w:rsid w:val="00001A49"/>
    <w:rsid w:val="00002ABB"/>
    <w:rsid w:val="000059CA"/>
    <w:rsid w:val="000105DE"/>
    <w:rsid w:val="00011AB8"/>
    <w:rsid w:val="00012674"/>
    <w:rsid w:val="00012994"/>
    <w:rsid w:val="00013988"/>
    <w:rsid w:val="00013E22"/>
    <w:rsid w:val="000143DE"/>
    <w:rsid w:val="0001502E"/>
    <w:rsid w:val="000210A7"/>
    <w:rsid w:val="000222F5"/>
    <w:rsid w:val="00026D4D"/>
    <w:rsid w:val="00026F8C"/>
    <w:rsid w:val="00030F0A"/>
    <w:rsid w:val="00031448"/>
    <w:rsid w:val="0003598D"/>
    <w:rsid w:val="00044161"/>
    <w:rsid w:val="0005175F"/>
    <w:rsid w:val="00051C6C"/>
    <w:rsid w:val="00055F07"/>
    <w:rsid w:val="00056101"/>
    <w:rsid w:val="00056711"/>
    <w:rsid w:val="000567F6"/>
    <w:rsid w:val="00060C7A"/>
    <w:rsid w:val="000617E7"/>
    <w:rsid w:val="0006191A"/>
    <w:rsid w:val="00062677"/>
    <w:rsid w:val="00062C35"/>
    <w:rsid w:val="00064152"/>
    <w:rsid w:val="00066962"/>
    <w:rsid w:val="00067A9F"/>
    <w:rsid w:val="00067B57"/>
    <w:rsid w:val="000700E9"/>
    <w:rsid w:val="00071024"/>
    <w:rsid w:val="000742BE"/>
    <w:rsid w:val="0007507B"/>
    <w:rsid w:val="0007782B"/>
    <w:rsid w:val="00077B00"/>
    <w:rsid w:val="00080E08"/>
    <w:rsid w:val="0008219B"/>
    <w:rsid w:val="000841A3"/>
    <w:rsid w:val="00084EFA"/>
    <w:rsid w:val="0008521A"/>
    <w:rsid w:val="00087DC8"/>
    <w:rsid w:val="00090725"/>
    <w:rsid w:val="0009248B"/>
    <w:rsid w:val="00095C37"/>
    <w:rsid w:val="000A0405"/>
    <w:rsid w:val="000A1F72"/>
    <w:rsid w:val="000A2852"/>
    <w:rsid w:val="000A4320"/>
    <w:rsid w:val="000A471E"/>
    <w:rsid w:val="000A71A3"/>
    <w:rsid w:val="000B049F"/>
    <w:rsid w:val="000B0CA5"/>
    <w:rsid w:val="000B1237"/>
    <w:rsid w:val="000B2F25"/>
    <w:rsid w:val="000B3BEC"/>
    <w:rsid w:val="000B5962"/>
    <w:rsid w:val="000C0644"/>
    <w:rsid w:val="000C1D5A"/>
    <w:rsid w:val="000C3A0B"/>
    <w:rsid w:val="000C48BE"/>
    <w:rsid w:val="000C4F41"/>
    <w:rsid w:val="000C53D4"/>
    <w:rsid w:val="000C7237"/>
    <w:rsid w:val="000D1334"/>
    <w:rsid w:val="000D33CC"/>
    <w:rsid w:val="000D3682"/>
    <w:rsid w:val="000D5421"/>
    <w:rsid w:val="000D7FE1"/>
    <w:rsid w:val="000E2E0C"/>
    <w:rsid w:val="000E663D"/>
    <w:rsid w:val="000E6CC5"/>
    <w:rsid w:val="000F00D4"/>
    <w:rsid w:val="000F1A1A"/>
    <w:rsid w:val="000F1D80"/>
    <w:rsid w:val="000F7622"/>
    <w:rsid w:val="00100D38"/>
    <w:rsid w:val="00103303"/>
    <w:rsid w:val="001048A2"/>
    <w:rsid w:val="00104928"/>
    <w:rsid w:val="0010649B"/>
    <w:rsid w:val="00107CF8"/>
    <w:rsid w:val="001101FD"/>
    <w:rsid w:val="00112023"/>
    <w:rsid w:val="00112D06"/>
    <w:rsid w:val="0011520A"/>
    <w:rsid w:val="00116A6A"/>
    <w:rsid w:val="00116EA3"/>
    <w:rsid w:val="00117658"/>
    <w:rsid w:val="00120717"/>
    <w:rsid w:val="001222D5"/>
    <w:rsid w:val="00127531"/>
    <w:rsid w:val="00131743"/>
    <w:rsid w:val="001319BD"/>
    <w:rsid w:val="00131C20"/>
    <w:rsid w:val="00132210"/>
    <w:rsid w:val="0013230B"/>
    <w:rsid w:val="0013240F"/>
    <w:rsid w:val="001324EA"/>
    <w:rsid w:val="00135830"/>
    <w:rsid w:val="00137709"/>
    <w:rsid w:val="00137F59"/>
    <w:rsid w:val="001412D6"/>
    <w:rsid w:val="001428CB"/>
    <w:rsid w:val="001441E7"/>
    <w:rsid w:val="00150614"/>
    <w:rsid w:val="00151C0C"/>
    <w:rsid w:val="001539FD"/>
    <w:rsid w:val="00153EB5"/>
    <w:rsid w:val="0015423E"/>
    <w:rsid w:val="00154444"/>
    <w:rsid w:val="001547BE"/>
    <w:rsid w:val="00154A23"/>
    <w:rsid w:val="00155433"/>
    <w:rsid w:val="001601DD"/>
    <w:rsid w:val="001614A9"/>
    <w:rsid w:val="00163042"/>
    <w:rsid w:val="001633BF"/>
    <w:rsid w:val="00166457"/>
    <w:rsid w:val="00166890"/>
    <w:rsid w:val="00167997"/>
    <w:rsid w:val="00167BE6"/>
    <w:rsid w:val="00170131"/>
    <w:rsid w:val="00177E4C"/>
    <w:rsid w:val="001822D8"/>
    <w:rsid w:val="00182BCC"/>
    <w:rsid w:val="00183880"/>
    <w:rsid w:val="00183E26"/>
    <w:rsid w:val="00184933"/>
    <w:rsid w:val="001863F0"/>
    <w:rsid w:val="00186784"/>
    <w:rsid w:val="00186B73"/>
    <w:rsid w:val="00187D41"/>
    <w:rsid w:val="00190D39"/>
    <w:rsid w:val="001924C4"/>
    <w:rsid w:val="001933ED"/>
    <w:rsid w:val="001959A9"/>
    <w:rsid w:val="001A0F2D"/>
    <w:rsid w:val="001A3B5D"/>
    <w:rsid w:val="001A4134"/>
    <w:rsid w:val="001A7263"/>
    <w:rsid w:val="001A74BC"/>
    <w:rsid w:val="001B0E63"/>
    <w:rsid w:val="001B2A48"/>
    <w:rsid w:val="001C2657"/>
    <w:rsid w:val="001C2B47"/>
    <w:rsid w:val="001C7511"/>
    <w:rsid w:val="001D048B"/>
    <w:rsid w:val="001D12E3"/>
    <w:rsid w:val="001D176D"/>
    <w:rsid w:val="001D25A6"/>
    <w:rsid w:val="001D3A81"/>
    <w:rsid w:val="001D58DA"/>
    <w:rsid w:val="001D6C50"/>
    <w:rsid w:val="001D70DD"/>
    <w:rsid w:val="001E240B"/>
    <w:rsid w:val="001E3543"/>
    <w:rsid w:val="001E3D3C"/>
    <w:rsid w:val="001E4542"/>
    <w:rsid w:val="001E68FE"/>
    <w:rsid w:val="001E7FB0"/>
    <w:rsid w:val="001F0C34"/>
    <w:rsid w:val="001F1169"/>
    <w:rsid w:val="001F245A"/>
    <w:rsid w:val="001F3145"/>
    <w:rsid w:val="001F4333"/>
    <w:rsid w:val="001F525D"/>
    <w:rsid w:val="001F582D"/>
    <w:rsid w:val="001F684B"/>
    <w:rsid w:val="001F6B07"/>
    <w:rsid w:val="001F7BE9"/>
    <w:rsid w:val="001F7CD6"/>
    <w:rsid w:val="0020036F"/>
    <w:rsid w:val="00203C6D"/>
    <w:rsid w:val="002041C4"/>
    <w:rsid w:val="002044F5"/>
    <w:rsid w:val="0020591C"/>
    <w:rsid w:val="00205D42"/>
    <w:rsid w:val="002073D3"/>
    <w:rsid w:val="002078B6"/>
    <w:rsid w:val="00211206"/>
    <w:rsid w:val="00213875"/>
    <w:rsid w:val="00214B18"/>
    <w:rsid w:val="00215080"/>
    <w:rsid w:val="00215298"/>
    <w:rsid w:val="0021655A"/>
    <w:rsid w:val="00216E6B"/>
    <w:rsid w:val="00220A08"/>
    <w:rsid w:val="0022286B"/>
    <w:rsid w:val="002238B7"/>
    <w:rsid w:val="00226405"/>
    <w:rsid w:val="00226C91"/>
    <w:rsid w:val="0023147D"/>
    <w:rsid w:val="00231E6A"/>
    <w:rsid w:val="0023214F"/>
    <w:rsid w:val="0023267C"/>
    <w:rsid w:val="00232E48"/>
    <w:rsid w:val="00233F2C"/>
    <w:rsid w:val="00235635"/>
    <w:rsid w:val="00237275"/>
    <w:rsid w:val="00240459"/>
    <w:rsid w:val="00240633"/>
    <w:rsid w:val="002407BD"/>
    <w:rsid w:val="00242EA3"/>
    <w:rsid w:val="002435DF"/>
    <w:rsid w:val="00244E02"/>
    <w:rsid w:val="00246865"/>
    <w:rsid w:val="00251CC8"/>
    <w:rsid w:val="00252E1C"/>
    <w:rsid w:val="00253956"/>
    <w:rsid w:val="0025537A"/>
    <w:rsid w:val="0025736B"/>
    <w:rsid w:val="00257E01"/>
    <w:rsid w:val="00260599"/>
    <w:rsid w:val="00260A68"/>
    <w:rsid w:val="00262F18"/>
    <w:rsid w:val="00264335"/>
    <w:rsid w:val="00264599"/>
    <w:rsid w:val="0026555D"/>
    <w:rsid w:val="00265750"/>
    <w:rsid w:val="00267922"/>
    <w:rsid w:val="002710D2"/>
    <w:rsid w:val="00272EDE"/>
    <w:rsid w:val="0028155A"/>
    <w:rsid w:val="00282965"/>
    <w:rsid w:val="0028449E"/>
    <w:rsid w:val="002847FA"/>
    <w:rsid w:val="0029200D"/>
    <w:rsid w:val="00292C4E"/>
    <w:rsid w:val="002958D3"/>
    <w:rsid w:val="0029622F"/>
    <w:rsid w:val="00296B39"/>
    <w:rsid w:val="002A100B"/>
    <w:rsid w:val="002A2077"/>
    <w:rsid w:val="002A2554"/>
    <w:rsid w:val="002A570A"/>
    <w:rsid w:val="002A6744"/>
    <w:rsid w:val="002B052F"/>
    <w:rsid w:val="002B1DB8"/>
    <w:rsid w:val="002B4DC8"/>
    <w:rsid w:val="002B5BB3"/>
    <w:rsid w:val="002B66D4"/>
    <w:rsid w:val="002B6766"/>
    <w:rsid w:val="002B6DBB"/>
    <w:rsid w:val="002B6F15"/>
    <w:rsid w:val="002C3E97"/>
    <w:rsid w:val="002C511A"/>
    <w:rsid w:val="002D30E6"/>
    <w:rsid w:val="002D3349"/>
    <w:rsid w:val="002D3A97"/>
    <w:rsid w:val="002D42D3"/>
    <w:rsid w:val="002D554A"/>
    <w:rsid w:val="002D7BF0"/>
    <w:rsid w:val="002D7D8C"/>
    <w:rsid w:val="002E028B"/>
    <w:rsid w:val="002E0369"/>
    <w:rsid w:val="002E0DD8"/>
    <w:rsid w:val="002E1E21"/>
    <w:rsid w:val="002F1203"/>
    <w:rsid w:val="002F2480"/>
    <w:rsid w:val="002F3539"/>
    <w:rsid w:val="002F49AC"/>
    <w:rsid w:val="002F5CB8"/>
    <w:rsid w:val="002F7083"/>
    <w:rsid w:val="002F7204"/>
    <w:rsid w:val="0030097B"/>
    <w:rsid w:val="00302F87"/>
    <w:rsid w:val="00304696"/>
    <w:rsid w:val="003123EB"/>
    <w:rsid w:val="00312909"/>
    <w:rsid w:val="00313DD3"/>
    <w:rsid w:val="00316168"/>
    <w:rsid w:val="00316785"/>
    <w:rsid w:val="00317289"/>
    <w:rsid w:val="00321E86"/>
    <w:rsid w:val="00324380"/>
    <w:rsid w:val="00324954"/>
    <w:rsid w:val="00324F1B"/>
    <w:rsid w:val="00325C35"/>
    <w:rsid w:val="00325E2D"/>
    <w:rsid w:val="00327BE3"/>
    <w:rsid w:val="00332326"/>
    <w:rsid w:val="00334723"/>
    <w:rsid w:val="003350DF"/>
    <w:rsid w:val="00336AB6"/>
    <w:rsid w:val="00337770"/>
    <w:rsid w:val="00342625"/>
    <w:rsid w:val="00343761"/>
    <w:rsid w:val="00343919"/>
    <w:rsid w:val="00344453"/>
    <w:rsid w:val="00345DFE"/>
    <w:rsid w:val="00346D94"/>
    <w:rsid w:val="00346F9D"/>
    <w:rsid w:val="00350D2B"/>
    <w:rsid w:val="003519F8"/>
    <w:rsid w:val="0035228A"/>
    <w:rsid w:val="00356E67"/>
    <w:rsid w:val="003576A4"/>
    <w:rsid w:val="003576DC"/>
    <w:rsid w:val="00362C97"/>
    <w:rsid w:val="00362FD2"/>
    <w:rsid w:val="00364FF8"/>
    <w:rsid w:val="003659BD"/>
    <w:rsid w:val="0036642F"/>
    <w:rsid w:val="00367383"/>
    <w:rsid w:val="00371D7A"/>
    <w:rsid w:val="00374839"/>
    <w:rsid w:val="0037494D"/>
    <w:rsid w:val="00375781"/>
    <w:rsid w:val="0037608C"/>
    <w:rsid w:val="0038298A"/>
    <w:rsid w:val="00382F33"/>
    <w:rsid w:val="00385164"/>
    <w:rsid w:val="003856C2"/>
    <w:rsid w:val="0038750E"/>
    <w:rsid w:val="003934AA"/>
    <w:rsid w:val="00394541"/>
    <w:rsid w:val="003961DD"/>
    <w:rsid w:val="003A2B1C"/>
    <w:rsid w:val="003A5EF4"/>
    <w:rsid w:val="003A75C4"/>
    <w:rsid w:val="003B0443"/>
    <w:rsid w:val="003B18DD"/>
    <w:rsid w:val="003B1C68"/>
    <w:rsid w:val="003B2B88"/>
    <w:rsid w:val="003B3ECD"/>
    <w:rsid w:val="003B5B73"/>
    <w:rsid w:val="003C123C"/>
    <w:rsid w:val="003C16A7"/>
    <w:rsid w:val="003C3A20"/>
    <w:rsid w:val="003C4093"/>
    <w:rsid w:val="003C4502"/>
    <w:rsid w:val="003C530D"/>
    <w:rsid w:val="003D06B2"/>
    <w:rsid w:val="003D108F"/>
    <w:rsid w:val="003D4D1B"/>
    <w:rsid w:val="003D690A"/>
    <w:rsid w:val="003E11AD"/>
    <w:rsid w:val="003E3327"/>
    <w:rsid w:val="003E3A57"/>
    <w:rsid w:val="003E4F1A"/>
    <w:rsid w:val="003E7A53"/>
    <w:rsid w:val="003F2512"/>
    <w:rsid w:val="003F2554"/>
    <w:rsid w:val="003F2EB2"/>
    <w:rsid w:val="003F73EC"/>
    <w:rsid w:val="004000C7"/>
    <w:rsid w:val="00404863"/>
    <w:rsid w:val="00404C12"/>
    <w:rsid w:val="00405040"/>
    <w:rsid w:val="004063B5"/>
    <w:rsid w:val="004101DA"/>
    <w:rsid w:val="00412429"/>
    <w:rsid w:val="00413D5F"/>
    <w:rsid w:val="00414899"/>
    <w:rsid w:val="0041549E"/>
    <w:rsid w:val="00415A69"/>
    <w:rsid w:val="00416CCC"/>
    <w:rsid w:val="004209B1"/>
    <w:rsid w:val="00420B13"/>
    <w:rsid w:val="0042174C"/>
    <w:rsid w:val="0042217A"/>
    <w:rsid w:val="00422530"/>
    <w:rsid w:val="004239B5"/>
    <w:rsid w:val="0042535F"/>
    <w:rsid w:val="00431BCB"/>
    <w:rsid w:val="00432F27"/>
    <w:rsid w:val="0043579A"/>
    <w:rsid w:val="00436F3F"/>
    <w:rsid w:val="0044084F"/>
    <w:rsid w:val="00441AC4"/>
    <w:rsid w:val="00447E77"/>
    <w:rsid w:val="00455B5C"/>
    <w:rsid w:val="004627B4"/>
    <w:rsid w:val="00462C52"/>
    <w:rsid w:val="00464D26"/>
    <w:rsid w:val="00465863"/>
    <w:rsid w:val="00467F49"/>
    <w:rsid w:val="00471FC6"/>
    <w:rsid w:val="0047357A"/>
    <w:rsid w:val="004756B1"/>
    <w:rsid w:val="00476CA9"/>
    <w:rsid w:val="00477146"/>
    <w:rsid w:val="00481572"/>
    <w:rsid w:val="00482C49"/>
    <w:rsid w:val="00482D38"/>
    <w:rsid w:val="00482E6E"/>
    <w:rsid w:val="00484F4F"/>
    <w:rsid w:val="00485BA8"/>
    <w:rsid w:val="004912FB"/>
    <w:rsid w:val="00493D20"/>
    <w:rsid w:val="00493F4A"/>
    <w:rsid w:val="004950DA"/>
    <w:rsid w:val="00495849"/>
    <w:rsid w:val="00496C5E"/>
    <w:rsid w:val="004A09EA"/>
    <w:rsid w:val="004A188D"/>
    <w:rsid w:val="004A1E59"/>
    <w:rsid w:val="004A2491"/>
    <w:rsid w:val="004A43F4"/>
    <w:rsid w:val="004A485D"/>
    <w:rsid w:val="004B1BCC"/>
    <w:rsid w:val="004B2B35"/>
    <w:rsid w:val="004B3B02"/>
    <w:rsid w:val="004B58D1"/>
    <w:rsid w:val="004B58D4"/>
    <w:rsid w:val="004C0F00"/>
    <w:rsid w:val="004C200F"/>
    <w:rsid w:val="004C3094"/>
    <w:rsid w:val="004C5108"/>
    <w:rsid w:val="004C5C20"/>
    <w:rsid w:val="004C6077"/>
    <w:rsid w:val="004C69BB"/>
    <w:rsid w:val="004D01D1"/>
    <w:rsid w:val="004D0479"/>
    <w:rsid w:val="004D059D"/>
    <w:rsid w:val="004D7B52"/>
    <w:rsid w:val="004E1C77"/>
    <w:rsid w:val="004E1CD4"/>
    <w:rsid w:val="004E20CE"/>
    <w:rsid w:val="004E3822"/>
    <w:rsid w:val="004E46B3"/>
    <w:rsid w:val="004E56F1"/>
    <w:rsid w:val="004E5D56"/>
    <w:rsid w:val="004E6CC2"/>
    <w:rsid w:val="004F055E"/>
    <w:rsid w:val="004F0B97"/>
    <w:rsid w:val="004F259D"/>
    <w:rsid w:val="004F3600"/>
    <w:rsid w:val="004F474F"/>
    <w:rsid w:val="004F676B"/>
    <w:rsid w:val="004F7524"/>
    <w:rsid w:val="004F790E"/>
    <w:rsid w:val="00500336"/>
    <w:rsid w:val="0050350D"/>
    <w:rsid w:val="00505E51"/>
    <w:rsid w:val="00506690"/>
    <w:rsid w:val="00507BCA"/>
    <w:rsid w:val="005103B0"/>
    <w:rsid w:val="00511480"/>
    <w:rsid w:val="00512739"/>
    <w:rsid w:val="0051661D"/>
    <w:rsid w:val="00516A9F"/>
    <w:rsid w:val="00517016"/>
    <w:rsid w:val="00517469"/>
    <w:rsid w:val="00517E6D"/>
    <w:rsid w:val="00520751"/>
    <w:rsid w:val="005227E5"/>
    <w:rsid w:val="00523EF1"/>
    <w:rsid w:val="005248D1"/>
    <w:rsid w:val="00525928"/>
    <w:rsid w:val="00527142"/>
    <w:rsid w:val="00527C15"/>
    <w:rsid w:val="005311B3"/>
    <w:rsid w:val="005319D7"/>
    <w:rsid w:val="005344C4"/>
    <w:rsid w:val="00535587"/>
    <w:rsid w:val="005457A8"/>
    <w:rsid w:val="005519D9"/>
    <w:rsid w:val="00551D86"/>
    <w:rsid w:val="005520E4"/>
    <w:rsid w:val="00552C7D"/>
    <w:rsid w:val="005565F2"/>
    <w:rsid w:val="00557460"/>
    <w:rsid w:val="00560032"/>
    <w:rsid w:val="00561E2D"/>
    <w:rsid w:val="0056250C"/>
    <w:rsid w:val="00566C12"/>
    <w:rsid w:val="0057219A"/>
    <w:rsid w:val="005728F5"/>
    <w:rsid w:val="00574AAC"/>
    <w:rsid w:val="00576A17"/>
    <w:rsid w:val="00580E85"/>
    <w:rsid w:val="005814EA"/>
    <w:rsid w:val="0058422D"/>
    <w:rsid w:val="0058500A"/>
    <w:rsid w:val="00585B33"/>
    <w:rsid w:val="0058670D"/>
    <w:rsid w:val="0058772A"/>
    <w:rsid w:val="00590502"/>
    <w:rsid w:val="00590C50"/>
    <w:rsid w:val="00590F74"/>
    <w:rsid w:val="0059457D"/>
    <w:rsid w:val="00595014"/>
    <w:rsid w:val="00597D05"/>
    <w:rsid w:val="005A337F"/>
    <w:rsid w:val="005B000B"/>
    <w:rsid w:val="005B24DC"/>
    <w:rsid w:val="005B27AF"/>
    <w:rsid w:val="005B4E72"/>
    <w:rsid w:val="005B58C6"/>
    <w:rsid w:val="005C21F9"/>
    <w:rsid w:val="005C29BD"/>
    <w:rsid w:val="005C4163"/>
    <w:rsid w:val="005C45C6"/>
    <w:rsid w:val="005C7990"/>
    <w:rsid w:val="005D07A1"/>
    <w:rsid w:val="005D1626"/>
    <w:rsid w:val="005D4006"/>
    <w:rsid w:val="005D6376"/>
    <w:rsid w:val="005D6B0B"/>
    <w:rsid w:val="005E2E53"/>
    <w:rsid w:val="005E327B"/>
    <w:rsid w:val="005E557C"/>
    <w:rsid w:val="005E6A93"/>
    <w:rsid w:val="005F026D"/>
    <w:rsid w:val="005F1BA0"/>
    <w:rsid w:val="005F2E5B"/>
    <w:rsid w:val="005F3204"/>
    <w:rsid w:val="005F42DC"/>
    <w:rsid w:val="005F5C03"/>
    <w:rsid w:val="005F6FA6"/>
    <w:rsid w:val="00600509"/>
    <w:rsid w:val="00601C8D"/>
    <w:rsid w:val="0060207A"/>
    <w:rsid w:val="00613DA8"/>
    <w:rsid w:val="00613E1F"/>
    <w:rsid w:val="00614868"/>
    <w:rsid w:val="0061587A"/>
    <w:rsid w:val="0062118B"/>
    <w:rsid w:val="00621E97"/>
    <w:rsid w:val="00625F6E"/>
    <w:rsid w:val="00626CE5"/>
    <w:rsid w:val="00627A01"/>
    <w:rsid w:val="00631CEC"/>
    <w:rsid w:val="00632BC4"/>
    <w:rsid w:val="006346E1"/>
    <w:rsid w:val="00636332"/>
    <w:rsid w:val="00636418"/>
    <w:rsid w:val="00640A81"/>
    <w:rsid w:val="00641893"/>
    <w:rsid w:val="00644D1E"/>
    <w:rsid w:val="00647DC2"/>
    <w:rsid w:val="00651F6E"/>
    <w:rsid w:val="00652DBE"/>
    <w:rsid w:val="0065397A"/>
    <w:rsid w:val="0065663C"/>
    <w:rsid w:val="006619E7"/>
    <w:rsid w:val="0066378A"/>
    <w:rsid w:val="006652F6"/>
    <w:rsid w:val="006653FB"/>
    <w:rsid w:val="00666982"/>
    <w:rsid w:val="00667FF6"/>
    <w:rsid w:val="00670CBB"/>
    <w:rsid w:val="0067111F"/>
    <w:rsid w:val="006731B8"/>
    <w:rsid w:val="0067399F"/>
    <w:rsid w:val="006742A9"/>
    <w:rsid w:val="00675702"/>
    <w:rsid w:val="00675A3C"/>
    <w:rsid w:val="0067787F"/>
    <w:rsid w:val="00680441"/>
    <w:rsid w:val="006806B7"/>
    <w:rsid w:val="00685BF0"/>
    <w:rsid w:val="006902F9"/>
    <w:rsid w:val="006926C2"/>
    <w:rsid w:val="00693038"/>
    <w:rsid w:val="006936B6"/>
    <w:rsid w:val="00694CD4"/>
    <w:rsid w:val="00695C4E"/>
    <w:rsid w:val="00695F9F"/>
    <w:rsid w:val="00696413"/>
    <w:rsid w:val="0069766F"/>
    <w:rsid w:val="006A0901"/>
    <w:rsid w:val="006A1005"/>
    <w:rsid w:val="006A2FC1"/>
    <w:rsid w:val="006A3447"/>
    <w:rsid w:val="006A374E"/>
    <w:rsid w:val="006A535A"/>
    <w:rsid w:val="006A5B05"/>
    <w:rsid w:val="006A6B94"/>
    <w:rsid w:val="006A709D"/>
    <w:rsid w:val="006B0054"/>
    <w:rsid w:val="006B174F"/>
    <w:rsid w:val="006B424A"/>
    <w:rsid w:val="006B4B74"/>
    <w:rsid w:val="006B6EDE"/>
    <w:rsid w:val="006C1E58"/>
    <w:rsid w:val="006D1AFA"/>
    <w:rsid w:val="006D4006"/>
    <w:rsid w:val="006D5DEA"/>
    <w:rsid w:val="006D6CF2"/>
    <w:rsid w:val="006D72B9"/>
    <w:rsid w:val="006E0A62"/>
    <w:rsid w:val="006E2FBF"/>
    <w:rsid w:val="006E4FBB"/>
    <w:rsid w:val="006E5109"/>
    <w:rsid w:val="006E5614"/>
    <w:rsid w:val="006F2259"/>
    <w:rsid w:val="006F4C20"/>
    <w:rsid w:val="0070129B"/>
    <w:rsid w:val="00701B6F"/>
    <w:rsid w:val="00701E9F"/>
    <w:rsid w:val="00704FEC"/>
    <w:rsid w:val="00706A2B"/>
    <w:rsid w:val="00706D8D"/>
    <w:rsid w:val="00710B6E"/>
    <w:rsid w:val="00714F6A"/>
    <w:rsid w:val="007163A8"/>
    <w:rsid w:val="00721BE3"/>
    <w:rsid w:val="00721FBF"/>
    <w:rsid w:val="00723A65"/>
    <w:rsid w:val="00724117"/>
    <w:rsid w:val="00724D50"/>
    <w:rsid w:val="00725947"/>
    <w:rsid w:val="00725C61"/>
    <w:rsid w:val="007264B5"/>
    <w:rsid w:val="00730471"/>
    <w:rsid w:val="00731233"/>
    <w:rsid w:val="00734A44"/>
    <w:rsid w:val="00734ECF"/>
    <w:rsid w:val="007368C2"/>
    <w:rsid w:val="00736BA5"/>
    <w:rsid w:val="00736E97"/>
    <w:rsid w:val="007376B5"/>
    <w:rsid w:val="00740243"/>
    <w:rsid w:val="00740A87"/>
    <w:rsid w:val="007410D7"/>
    <w:rsid w:val="0074310F"/>
    <w:rsid w:val="00745986"/>
    <w:rsid w:val="00747CEA"/>
    <w:rsid w:val="00747E2C"/>
    <w:rsid w:val="00752E5A"/>
    <w:rsid w:val="0075793A"/>
    <w:rsid w:val="00757DC6"/>
    <w:rsid w:val="007669A4"/>
    <w:rsid w:val="0076781A"/>
    <w:rsid w:val="007701B9"/>
    <w:rsid w:val="00770F15"/>
    <w:rsid w:val="00776713"/>
    <w:rsid w:val="007825A0"/>
    <w:rsid w:val="00784995"/>
    <w:rsid w:val="00790A0E"/>
    <w:rsid w:val="007922CD"/>
    <w:rsid w:val="00795B42"/>
    <w:rsid w:val="00796505"/>
    <w:rsid w:val="00797346"/>
    <w:rsid w:val="0079748B"/>
    <w:rsid w:val="007A0E5F"/>
    <w:rsid w:val="007A327C"/>
    <w:rsid w:val="007A44F4"/>
    <w:rsid w:val="007A6265"/>
    <w:rsid w:val="007B0112"/>
    <w:rsid w:val="007B1DF4"/>
    <w:rsid w:val="007B29F7"/>
    <w:rsid w:val="007B42F0"/>
    <w:rsid w:val="007B4F87"/>
    <w:rsid w:val="007B70A8"/>
    <w:rsid w:val="007B76FD"/>
    <w:rsid w:val="007C12EF"/>
    <w:rsid w:val="007C20E2"/>
    <w:rsid w:val="007C3ACA"/>
    <w:rsid w:val="007C3CC3"/>
    <w:rsid w:val="007C53C8"/>
    <w:rsid w:val="007C6B78"/>
    <w:rsid w:val="007C7D13"/>
    <w:rsid w:val="007D0796"/>
    <w:rsid w:val="007D308F"/>
    <w:rsid w:val="007D4D1A"/>
    <w:rsid w:val="007D7D86"/>
    <w:rsid w:val="007E142B"/>
    <w:rsid w:val="007E2FE5"/>
    <w:rsid w:val="007E4014"/>
    <w:rsid w:val="007E4A0F"/>
    <w:rsid w:val="007E4D9C"/>
    <w:rsid w:val="007E4F06"/>
    <w:rsid w:val="007E54DD"/>
    <w:rsid w:val="007E789B"/>
    <w:rsid w:val="007F0396"/>
    <w:rsid w:val="007F03A0"/>
    <w:rsid w:val="007F1DF1"/>
    <w:rsid w:val="007F23FA"/>
    <w:rsid w:val="007F3EC6"/>
    <w:rsid w:val="007F5827"/>
    <w:rsid w:val="008020A9"/>
    <w:rsid w:val="00802121"/>
    <w:rsid w:val="00803397"/>
    <w:rsid w:val="00803399"/>
    <w:rsid w:val="00803FCD"/>
    <w:rsid w:val="00804FDC"/>
    <w:rsid w:val="00806242"/>
    <w:rsid w:val="0080775C"/>
    <w:rsid w:val="00807D2B"/>
    <w:rsid w:val="008151D1"/>
    <w:rsid w:val="00815A05"/>
    <w:rsid w:val="00816334"/>
    <w:rsid w:val="00823E34"/>
    <w:rsid w:val="00825DBE"/>
    <w:rsid w:val="00826919"/>
    <w:rsid w:val="00826B43"/>
    <w:rsid w:val="00827EF4"/>
    <w:rsid w:val="008305BC"/>
    <w:rsid w:val="00832F1C"/>
    <w:rsid w:val="008348D0"/>
    <w:rsid w:val="00835C52"/>
    <w:rsid w:val="008364BB"/>
    <w:rsid w:val="00836849"/>
    <w:rsid w:val="00837DAF"/>
    <w:rsid w:val="00840013"/>
    <w:rsid w:val="00840341"/>
    <w:rsid w:val="00841241"/>
    <w:rsid w:val="00844041"/>
    <w:rsid w:val="00846EFC"/>
    <w:rsid w:val="008479E5"/>
    <w:rsid w:val="00851C87"/>
    <w:rsid w:val="008522E2"/>
    <w:rsid w:val="00853BA8"/>
    <w:rsid w:val="00862211"/>
    <w:rsid w:val="00862FBA"/>
    <w:rsid w:val="008713F8"/>
    <w:rsid w:val="0087187D"/>
    <w:rsid w:val="00871C21"/>
    <w:rsid w:val="00872400"/>
    <w:rsid w:val="00872A6F"/>
    <w:rsid w:val="00876224"/>
    <w:rsid w:val="00881690"/>
    <w:rsid w:val="00881BE7"/>
    <w:rsid w:val="00881F78"/>
    <w:rsid w:val="00884CD6"/>
    <w:rsid w:val="00885865"/>
    <w:rsid w:val="0089058F"/>
    <w:rsid w:val="00894E40"/>
    <w:rsid w:val="008953A1"/>
    <w:rsid w:val="008A0485"/>
    <w:rsid w:val="008A4126"/>
    <w:rsid w:val="008A74E8"/>
    <w:rsid w:val="008B0246"/>
    <w:rsid w:val="008B0C85"/>
    <w:rsid w:val="008B1571"/>
    <w:rsid w:val="008B21C9"/>
    <w:rsid w:val="008B580F"/>
    <w:rsid w:val="008B6FB4"/>
    <w:rsid w:val="008C4495"/>
    <w:rsid w:val="008C523E"/>
    <w:rsid w:val="008C6BCC"/>
    <w:rsid w:val="008C7E42"/>
    <w:rsid w:val="008D0517"/>
    <w:rsid w:val="008D208F"/>
    <w:rsid w:val="008D2A12"/>
    <w:rsid w:val="008D3BA4"/>
    <w:rsid w:val="008D7973"/>
    <w:rsid w:val="008E241B"/>
    <w:rsid w:val="008E2ECD"/>
    <w:rsid w:val="008E3635"/>
    <w:rsid w:val="008E471A"/>
    <w:rsid w:val="008E5075"/>
    <w:rsid w:val="008E5380"/>
    <w:rsid w:val="008E5462"/>
    <w:rsid w:val="008E6D66"/>
    <w:rsid w:val="008F1947"/>
    <w:rsid w:val="008F2A8E"/>
    <w:rsid w:val="008F35AE"/>
    <w:rsid w:val="008F4520"/>
    <w:rsid w:val="008F7520"/>
    <w:rsid w:val="00901D16"/>
    <w:rsid w:val="00902296"/>
    <w:rsid w:val="00902AC9"/>
    <w:rsid w:val="00905124"/>
    <w:rsid w:val="00905791"/>
    <w:rsid w:val="00905BED"/>
    <w:rsid w:val="0090609D"/>
    <w:rsid w:val="009061DF"/>
    <w:rsid w:val="009062C8"/>
    <w:rsid w:val="00911A6D"/>
    <w:rsid w:val="00911D57"/>
    <w:rsid w:val="00913071"/>
    <w:rsid w:val="009130A0"/>
    <w:rsid w:val="00915564"/>
    <w:rsid w:val="00915838"/>
    <w:rsid w:val="00916E7E"/>
    <w:rsid w:val="00916EF3"/>
    <w:rsid w:val="00920339"/>
    <w:rsid w:val="00923AAE"/>
    <w:rsid w:val="00924B12"/>
    <w:rsid w:val="00924E14"/>
    <w:rsid w:val="00925380"/>
    <w:rsid w:val="0092549F"/>
    <w:rsid w:val="00925DCB"/>
    <w:rsid w:val="00926C37"/>
    <w:rsid w:val="00930986"/>
    <w:rsid w:val="00932DBF"/>
    <w:rsid w:val="00933411"/>
    <w:rsid w:val="009354BC"/>
    <w:rsid w:val="00936815"/>
    <w:rsid w:val="0094001E"/>
    <w:rsid w:val="0094074E"/>
    <w:rsid w:val="00941CA1"/>
    <w:rsid w:val="0094241C"/>
    <w:rsid w:val="009425AC"/>
    <w:rsid w:val="00946CF2"/>
    <w:rsid w:val="00946F25"/>
    <w:rsid w:val="00947259"/>
    <w:rsid w:val="00950B25"/>
    <w:rsid w:val="009513AE"/>
    <w:rsid w:val="00954459"/>
    <w:rsid w:val="00960627"/>
    <w:rsid w:val="009618C5"/>
    <w:rsid w:val="00966726"/>
    <w:rsid w:val="009670C6"/>
    <w:rsid w:val="00967D8D"/>
    <w:rsid w:val="009763F6"/>
    <w:rsid w:val="00984B63"/>
    <w:rsid w:val="00985B9D"/>
    <w:rsid w:val="009902B6"/>
    <w:rsid w:val="009903F5"/>
    <w:rsid w:val="009962AB"/>
    <w:rsid w:val="009978CB"/>
    <w:rsid w:val="009A1E90"/>
    <w:rsid w:val="009A2DDF"/>
    <w:rsid w:val="009A309B"/>
    <w:rsid w:val="009A52DA"/>
    <w:rsid w:val="009A669C"/>
    <w:rsid w:val="009B059F"/>
    <w:rsid w:val="009B22CC"/>
    <w:rsid w:val="009C1163"/>
    <w:rsid w:val="009C1187"/>
    <w:rsid w:val="009C2F5B"/>
    <w:rsid w:val="009C3A54"/>
    <w:rsid w:val="009C3D42"/>
    <w:rsid w:val="009C5BC7"/>
    <w:rsid w:val="009C62E5"/>
    <w:rsid w:val="009D2053"/>
    <w:rsid w:val="009D2B2F"/>
    <w:rsid w:val="009D3AE8"/>
    <w:rsid w:val="009E1B9E"/>
    <w:rsid w:val="009E3711"/>
    <w:rsid w:val="009E3BC4"/>
    <w:rsid w:val="009E4BED"/>
    <w:rsid w:val="009E62E8"/>
    <w:rsid w:val="009E7BB7"/>
    <w:rsid w:val="009F2C62"/>
    <w:rsid w:val="009F5A4C"/>
    <w:rsid w:val="009F5DB2"/>
    <w:rsid w:val="00A000AB"/>
    <w:rsid w:val="00A01EA7"/>
    <w:rsid w:val="00A03411"/>
    <w:rsid w:val="00A03738"/>
    <w:rsid w:val="00A06EB3"/>
    <w:rsid w:val="00A07080"/>
    <w:rsid w:val="00A07F79"/>
    <w:rsid w:val="00A1207D"/>
    <w:rsid w:val="00A12A65"/>
    <w:rsid w:val="00A133A7"/>
    <w:rsid w:val="00A13DAE"/>
    <w:rsid w:val="00A14343"/>
    <w:rsid w:val="00A158D5"/>
    <w:rsid w:val="00A15DF0"/>
    <w:rsid w:val="00A174C3"/>
    <w:rsid w:val="00A21205"/>
    <w:rsid w:val="00A26C71"/>
    <w:rsid w:val="00A26D23"/>
    <w:rsid w:val="00A31789"/>
    <w:rsid w:val="00A318B2"/>
    <w:rsid w:val="00A31CD6"/>
    <w:rsid w:val="00A31FE0"/>
    <w:rsid w:val="00A322F3"/>
    <w:rsid w:val="00A32D12"/>
    <w:rsid w:val="00A3345D"/>
    <w:rsid w:val="00A33F89"/>
    <w:rsid w:val="00A36499"/>
    <w:rsid w:val="00A373CB"/>
    <w:rsid w:val="00A42AE5"/>
    <w:rsid w:val="00A42F8D"/>
    <w:rsid w:val="00A43F0F"/>
    <w:rsid w:val="00A441A2"/>
    <w:rsid w:val="00A44CA1"/>
    <w:rsid w:val="00A47DB3"/>
    <w:rsid w:val="00A508BC"/>
    <w:rsid w:val="00A513FB"/>
    <w:rsid w:val="00A51C26"/>
    <w:rsid w:val="00A51EBC"/>
    <w:rsid w:val="00A53FC4"/>
    <w:rsid w:val="00A5534B"/>
    <w:rsid w:val="00A57FC2"/>
    <w:rsid w:val="00A60CCB"/>
    <w:rsid w:val="00A61F11"/>
    <w:rsid w:val="00A63777"/>
    <w:rsid w:val="00A63E7D"/>
    <w:rsid w:val="00A64BBD"/>
    <w:rsid w:val="00A65BA6"/>
    <w:rsid w:val="00A663C0"/>
    <w:rsid w:val="00A6703C"/>
    <w:rsid w:val="00A67720"/>
    <w:rsid w:val="00A703B0"/>
    <w:rsid w:val="00A75005"/>
    <w:rsid w:val="00A75337"/>
    <w:rsid w:val="00A77C0E"/>
    <w:rsid w:val="00A77FE3"/>
    <w:rsid w:val="00A801DC"/>
    <w:rsid w:val="00A8090D"/>
    <w:rsid w:val="00A80BBE"/>
    <w:rsid w:val="00A81D44"/>
    <w:rsid w:val="00A820F6"/>
    <w:rsid w:val="00A84E9E"/>
    <w:rsid w:val="00A859FA"/>
    <w:rsid w:val="00A87F60"/>
    <w:rsid w:val="00A9056D"/>
    <w:rsid w:val="00A91E3B"/>
    <w:rsid w:val="00A92056"/>
    <w:rsid w:val="00A93690"/>
    <w:rsid w:val="00A964EE"/>
    <w:rsid w:val="00A97AB1"/>
    <w:rsid w:val="00AA0066"/>
    <w:rsid w:val="00AA0C39"/>
    <w:rsid w:val="00AA266C"/>
    <w:rsid w:val="00AA59FD"/>
    <w:rsid w:val="00AA5ABD"/>
    <w:rsid w:val="00AA5FA6"/>
    <w:rsid w:val="00AB09A3"/>
    <w:rsid w:val="00AB111F"/>
    <w:rsid w:val="00AB154E"/>
    <w:rsid w:val="00AB1F3C"/>
    <w:rsid w:val="00AB21BC"/>
    <w:rsid w:val="00AB2D01"/>
    <w:rsid w:val="00AB6236"/>
    <w:rsid w:val="00AB62F2"/>
    <w:rsid w:val="00AB633E"/>
    <w:rsid w:val="00AC1B22"/>
    <w:rsid w:val="00AC1F0B"/>
    <w:rsid w:val="00AC3A49"/>
    <w:rsid w:val="00AD0A85"/>
    <w:rsid w:val="00AD2739"/>
    <w:rsid w:val="00AD430E"/>
    <w:rsid w:val="00AD5CE9"/>
    <w:rsid w:val="00AE2C33"/>
    <w:rsid w:val="00AE2C69"/>
    <w:rsid w:val="00AF1849"/>
    <w:rsid w:val="00AF19AC"/>
    <w:rsid w:val="00AF2B0A"/>
    <w:rsid w:val="00AF3287"/>
    <w:rsid w:val="00B0154C"/>
    <w:rsid w:val="00B01629"/>
    <w:rsid w:val="00B01657"/>
    <w:rsid w:val="00B01BF8"/>
    <w:rsid w:val="00B03672"/>
    <w:rsid w:val="00B03ED6"/>
    <w:rsid w:val="00B07803"/>
    <w:rsid w:val="00B07B40"/>
    <w:rsid w:val="00B10267"/>
    <w:rsid w:val="00B11475"/>
    <w:rsid w:val="00B131BE"/>
    <w:rsid w:val="00B14FD7"/>
    <w:rsid w:val="00B20207"/>
    <w:rsid w:val="00B210A1"/>
    <w:rsid w:val="00B21FBE"/>
    <w:rsid w:val="00B23030"/>
    <w:rsid w:val="00B231E2"/>
    <w:rsid w:val="00B25516"/>
    <w:rsid w:val="00B25E77"/>
    <w:rsid w:val="00B265BC"/>
    <w:rsid w:val="00B2673F"/>
    <w:rsid w:val="00B26B5E"/>
    <w:rsid w:val="00B3443E"/>
    <w:rsid w:val="00B34FA1"/>
    <w:rsid w:val="00B41DDC"/>
    <w:rsid w:val="00B41DF0"/>
    <w:rsid w:val="00B41F72"/>
    <w:rsid w:val="00B44468"/>
    <w:rsid w:val="00B444BE"/>
    <w:rsid w:val="00B4504B"/>
    <w:rsid w:val="00B45669"/>
    <w:rsid w:val="00B45D02"/>
    <w:rsid w:val="00B47012"/>
    <w:rsid w:val="00B5028B"/>
    <w:rsid w:val="00B50911"/>
    <w:rsid w:val="00B528E8"/>
    <w:rsid w:val="00B55146"/>
    <w:rsid w:val="00B56CAC"/>
    <w:rsid w:val="00B5736E"/>
    <w:rsid w:val="00B57678"/>
    <w:rsid w:val="00B60ED3"/>
    <w:rsid w:val="00B615B0"/>
    <w:rsid w:val="00B61BDC"/>
    <w:rsid w:val="00B6545B"/>
    <w:rsid w:val="00B7234C"/>
    <w:rsid w:val="00B72A2F"/>
    <w:rsid w:val="00B72A4C"/>
    <w:rsid w:val="00B74D09"/>
    <w:rsid w:val="00B77A50"/>
    <w:rsid w:val="00B81157"/>
    <w:rsid w:val="00B81BC0"/>
    <w:rsid w:val="00B825DB"/>
    <w:rsid w:val="00B853AC"/>
    <w:rsid w:val="00B85F33"/>
    <w:rsid w:val="00B85FED"/>
    <w:rsid w:val="00B9258C"/>
    <w:rsid w:val="00B937C2"/>
    <w:rsid w:val="00B94E29"/>
    <w:rsid w:val="00B958BF"/>
    <w:rsid w:val="00B9639F"/>
    <w:rsid w:val="00B969A9"/>
    <w:rsid w:val="00BA2F03"/>
    <w:rsid w:val="00BA54BB"/>
    <w:rsid w:val="00BB0238"/>
    <w:rsid w:val="00BB0A1A"/>
    <w:rsid w:val="00BB0CA7"/>
    <w:rsid w:val="00BB30A7"/>
    <w:rsid w:val="00BB3C17"/>
    <w:rsid w:val="00BB3FC2"/>
    <w:rsid w:val="00BB6898"/>
    <w:rsid w:val="00BB6BFE"/>
    <w:rsid w:val="00BB6E02"/>
    <w:rsid w:val="00BC1B5C"/>
    <w:rsid w:val="00BC3AFA"/>
    <w:rsid w:val="00BC41D2"/>
    <w:rsid w:val="00BC5A42"/>
    <w:rsid w:val="00BC5CB7"/>
    <w:rsid w:val="00BD6BA6"/>
    <w:rsid w:val="00BD775E"/>
    <w:rsid w:val="00BD7C51"/>
    <w:rsid w:val="00BE16AF"/>
    <w:rsid w:val="00BE201E"/>
    <w:rsid w:val="00BE234D"/>
    <w:rsid w:val="00BE40BC"/>
    <w:rsid w:val="00BE50D9"/>
    <w:rsid w:val="00BE59FB"/>
    <w:rsid w:val="00BE5D8F"/>
    <w:rsid w:val="00BE6592"/>
    <w:rsid w:val="00BE65BC"/>
    <w:rsid w:val="00BE6A14"/>
    <w:rsid w:val="00BE7988"/>
    <w:rsid w:val="00BF0B08"/>
    <w:rsid w:val="00BF1E47"/>
    <w:rsid w:val="00BF1F55"/>
    <w:rsid w:val="00BF252A"/>
    <w:rsid w:val="00BF7239"/>
    <w:rsid w:val="00C00F13"/>
    <w:rsid w:val="00C012A2"/>
    <w:rsid w:val="00C0523A"/>
    <w:rsid w:val="00C0591E"/>
    <w:rsid w:val="00C0737F"/>
    <w:rsid w:val="00C10897"/>
    <w:rsid w:val="00C10D34"/>
    <w:rsid w:val="00C13DBA"/>
    <w:rsid w:val="00C15006"/>
    <w:rsid w:val="00C205DA"/>
    <w:rsid w:val="00C22367"/>
    <w:rsid w:val="00C250A2"/>
    <w:rsid w:val="00C25343"/>
    <w:rsid w:val="00C31197"/>
    <w:rsid w:val="00C32C7C"/>
    <w:rsid w:val="00C3523E"/>
    <w:rsid w:val="00C35436"/>
    <w:rsid w:val="00C36DA5"/>
    <w:rsid w:val="00C3717D"/>
    <w:rsid w:val="00C37792"/>
    <w:rsid w:val="00C41336"/>
    <w:rsid w:val="00C4133D"/>
    <w:rsid w:val="00C419D8"/>
    <w:rsid w:val="00C42512"/>
    <w:rsid w:val="00C42682"/>
    <w:rsid w:val="00C43207"/>
    <w:rsid w:val="00C46290"/>
    <w:rsid w:val="00C46EF4"/>
    <w:rsid w:val="00C47C07"/>
    <w:rsid w:val="00C507CD"/>
    <w:rsid w:val="00C5097E"/>
    <w:rsid w:val="00C50B17"/>
    <w:rsid w:val="00C52D97"/>
    <w:rsid w:val="00C5342D"/>
    <w:rsid w:val="00C53952"/>
    <w:rsid w:val="00C54DD4"/>
    <w:rsid w:val="00C569B8"/>
    <w:rsid w:val="00C56AD4"/>
    <w:rsid w:val="00C56F52"/>
    <w:rsid w:val="00C614A4"/>
    <w:rsid w:val="00C61B50"/>
    <w:rsid w:val="00C6270A"/>
    <w:rsid w:val="00C6398D"/>
    <w:rsid w:val="00C64B4D"/>
    <w:rsid w:val="00C65C0E"/>
    <w:rsid w:val="00C70656"/>
    <w:rsid w:val="00C72090"/>
    <w:rsid w:val="00C75955"/>
    <w:rsid w:val="00C76366"/>
    <w:rsid w:val="00C769E7"/>
    <w:rsid w:val="00C76EAD"/>
    <w:rsid w:val="00C77D65"/>
    <w:rsid w:val="00C8223C"/>
    <w:rsid w:val="00C83F49"/>
    <w:rsid w:val="00C86683"/>
    <w:rsid w:val="00C9500B"/>
    <w:rsid w:val="00C9584A"/>
    <w:rsid w:val="00C95FCC"/>
    <w:rsid w:val="00C9794E"/>
    <w:rsid w:val="00CA074C"/>
    <w:rsid w:val="00CA13CA"/>
    <w:rsid w:val="00CA2280"/>
    <w:rsid w:val="00CA3D32"/>
    <w:rsid w:val="00CA645A"/>
    <w:rsid w:val="00CA6626"/>
    <w:rsid w:val="00CA665B"/>
    <w:rsid w:val="00CA6998"/>
    <w:rsid w:val="00CA77CC"/>
    <w:rsid w:val="00CB0E86"/>
    <w:rsid w:val="00CB5E6A"/>
    <w:rsid w:val="00CB6CB9"/>
    <w:rsid w:val="00CB7447"/>
    <w:rsid w:val="00CC2890"/>
    <w:rsid w:val="00CC2E6A"/>
    <w:rsid w:val="00CC30EC"/>
    <w:rsid w:val="00CC4320"/>
    <w:rsid w:val="00CC484F"/>
    <w:rsid w:val="00CC5081"/>
    <w:rsid w:val="00CC7D54"/>
    <w:rsid w:val="00CD12F2"/>
    <w:rsid w:val="00CD2C0B"/>
    <w:rsid w:val="00CD4D5B"/>
    <w:rsid w:val="00CD5B49"/>
    <w:rsid w:val="00CD6BD7"/>
    <w:rsid w:val="00CE0BC0"/>
    <w:rsid w:val="00CE18F3"/>
    <w:rsid w:val="00CE2C41"/>
    <w:rsid w:val="00CE3EA8"/>
    <w:rsid w:val="00CE5CAA"/>
    <w:rsid w:val="00CE5D26"/>
    <w:rsid w:val="00CE7681"/>
    <w:rsid w:val="00CE782A"/>
    <w:rsid w:val="00CF0D2A"/>
    <w:rsid w:val="00CF1455"/>
    <w:rsid w:val="00CF24D0"/>
    <w:rsid w:val="00CF27A2"/>
    <w:rsid w:val="00CF292C"/>
    <w:rsid w:val="00CF40EA"/>
    <w:rsid w:val="00CF42FE"/>
    <w:rsid w:val="00CF53C0"/>
    <w:rsid w:val="00CF6EC9"/>
    <w:rsid w:val="00CF7E72"/>
    <w:rsid w:val="00D013B0"/>
    <w:rsid w:val="00D019A4"/>
    <w:rsid w:val="00D02C26"/>
    <w:rsid w:val="00D1313E"/>
    <w:rsid w:val="00D13300"/>
    <w:rsid w:val="00D1437B"/>
    <w:rsid w:val="00D1482F"/>
    <w:rsid w:val="00D166C2"/>
    <w:rsid w:val="00D17DF1"/>
    <w:rsid w:val="00D23E7F"/>
    <w:rsid w:val="00D25F7E"/>
    <w:rsid w:val="00D26AB3"/>
    <w:rsid w:val="00D30F40"/>
    <w:rsid w:val="00D318B5"/>
    <w:rsid w:val="00D353E4"/>
    <w:rsid w:val="00D357B7"/>
    <w:rsid w:val="00D3582F"/>
    <w:rsid w:val="00D42407"/>
    <w:rsid w:val="00D426E5"/>
    <w:rsid w:val="00D46F22"/>
    <w:rsid w:val="00D47B83"/>
    <w:rsid w:val="00D50488"/>
    <w:rsid w:val="00D52AA6"/>
    <w:rsid w:val="00D530AE"/>
    <w:rsid w:val="00D53FC1"/>
    <w:rsid w:val="00D54433"/>
    <w:rsid w:val="00D5546B"/>
    <w:rsid w:val="00D565E8"/>
    <w:rsid w:val="00D566E9"/>
    <w:rsid w:val="00D57E8F"/>
    <w:rsid w:val="00D63531"/>
    <w:rsid w:val="00D64FFF"/>
    <w:rsid w:val="00D6704A"/>
    <w:rsid w:val="00D716B1"/>
    <w:rsid w:val="00D737BD"/>
    <w:rsid w:val="00D73C13"/>
    <w:rsid w:val="00D743B4"/>
    <w:rsid w:val="00D74950"/>
    <w:rsid w:val="00D74F34"/>
    <w:rsid w:val="00D752C8"/>
    <w:rsid w:val="00D77AFD"/>
    <w:rsid w:val="00D85F53"/>
    <w:rsid w:val="00D879EF"/>
    <w:rsid w:val="00D90198"/>
    <w:rsid w:val="00D92708"/>
    <w:rsid w:val="00D92C12"/>
    <w:rsid w:val="00D96CA6"/>
    <w:rsid w:val="00DA385F"/>
    <w:rsid w:val="00DA4198"/>
    <w:rsid w:val="00DA5A98"/>
    <w:rsid w:val="00DA6333"/>
    <w:rsid w:val="00DB1108"/>
    <w:rsid w:val="00DB45BC"/>
    <w:rsid w:val="00DB4AF3"/>
    <w:rsid w:val="00DB5516"/>
    <w:rsid w:val="00DC2B66"/>
    <w:rsid w:val="00DC479A"/>
    <w:rsid w:val="00DD57AF"/>
    <w:rsid w:val="00DD62E5"/>
    <w:rsid w:val="00DD70BE"/>
    <w:rsid w:val="00DD7398"/>
    <w:rsid w:val="00DD7DDD"/>
    <w:rsid w:val="00DE0E00"/>
    <w:rsid w:val="00DE1097"/>
    <w:rsid w:val="00DE20FE"/>
    <w:rsid w:val="00DE3BAD"/>
    <w:rsid w:val="00DE59D5"/>
    <w:rsid w:val="00DE5CEF"/>
    <w:rsid w:val="00DF1FC1"/>
    <w:rsid w:val="00DF28D8"/>
    <w:rsid w:val="00DF3BEF"/>
    <w:rsid w:val="00DF3D28"/>
    <w:rsid w:val="00DF48FE"/>
    <w:rsid w:val="00DF6CBD"/>
    <w:rsid w:val="00E02B40"/>
    <w:rsid w:val="00E03989"/>
    <w:rsid w:val="00E04C8A"/>
    <w:rsid w:val="00E04FA4"/>
    <w:rsid w:val="00E10A52"/>
    <w:rsid w:val="00E12394"/>
    <w:rsid w:val="00E13FFC"/>
    <w:rsid w:val="00E1559E"/>
    <w:rsid w:val="00E159E4"/>
    <w:rsid w:val="00E1696D"/>
    <w:rsid w:val="00E16C72"/>
    <w:rsid w:val="00E218B7"/>
    <w:rsid w:val="00E27166"/>
    <w:rsid w:val="00E27D8A"/>
    <w:rsid w:val="00E41294"/>
    <w:rsid w:val="00E41813"/>
    <w:rsid w:val="00E43008"/>
    <w:rsid w:val="00E46297"/>
    <w:rsid w:val="00E46EE6"/>
    <w:rsid w:val="00E475EC"/>
    <w:rsid w:val="00E53B69"/>
    <w:rsid w:val="00E56DA1"/>
    <w:rsid w:val="00E573BB"/>
    <w:rsid w:val="00E6276D"/>
    <w:rsid w:val="00E62A62"/>
    <w:rsid w:val="00E62A6E"/>
    <w:rsid w:val="00E65748"/>
    <w:rsid w:val="00E7139B"/>
    <w:rsid w:val="00E72A2B"/>
    <w:rsid w:val="00E72A8B"/>
    <w:rsid w:val="00E73C14"/>
    <w:rsid w:val="00E7459E"/>
    <w:rsid w:val="00E75BEB"/>
    <w:rsid w:val="00E77F01"/>
    <w:rsid w:val="00E812BB"/>
    <w:rsid w:val="00E8417C"/>
    <w:rsid w:val="00E92CC9"/>
    <w:rsid w:val="00E93B51"/>
    <w:rsid w:val="00E94828"/>
    <w:rsid w:val="00E96CD2"/>
    <w:rsid w:val="00E96F4F"/>
    <w:rsid w:val="00E97526"/>
    <w:rsid w:val="00EA12A2"/>
    <w:rsid w:val="00EA5645"/>
    <w:rsid w:val="00EA7132"/>
    <w:rsid w:val="00EB617D"/>
    <w:rsid w:val="00EB6D5D"/>
    <w:rsid w:val="00EC404E"/>
    <w:rsid w:val="00EC7D5A"/>
    <w:rsid w:val="00ED1B95"/>
    <w:rsid w:val="00ED433E"/>
    <w:rsid w:val="00ED43D4"/>
    <w:rsid w:val="00ED6103"/>
    <w:rsid w:val="00EE0E65"/>
    <w:rsid w:val="00EE1FA7"/>
    <w:rsid w:val="00EE4C3D"/>
    <w:rsid w:val="00EE5969"/>
    <w:rsid w:val="00EF044B"/>
    <w:rsid w:val="00EF1EA5"/>
    <w:rsid w:val="00EF3104"/>
    <w:rsid w:val="00EF4C3C"/>
    <w:rsid w:val="00F01643"/>
    <w:rsid w:val="00F034E0"/>
    <w:rsid w:val="00F0505C"/>
    <w:rsid w:val="00F05ECD"/>
    <w:rsid w:val="00F06705"/>
    <w:rsid w:val="00F0693D"/>
    <w:rsid w:val="00F06D28"/>
    <w:rsid w:val="00F0764E"/>
    <w:rsid w:val="00F07C92"/>
    <w:rsid w:val="00F155B2"/>
    <w:rsid w:val="00F20103"/>
    <w:rsid w:val="00F20BC3"/>
    <w:rsid w:val="00F211DA"/>
    <w:rsid w:val="00F21CB5"/>
    <w:rsid w:val="00F25811"/>
    <w:rsid w:val="00F2652F"/>
    <w:rsid w:val="00F2681E"/>
    <w:rsid w:val="00F27956"/>
    <w:rsid w:val="00F325DE"/>
    <w:rsid w:val="00F33435"/>
    <w:rsid w:val="00F33D07"/>
    <w:rsid w:val="00F40C07"/>
    <w:rsid w:val="00F4171D"/>
    <w:rsid w:val="00F44AE8"/>
    <w:rsid w:val="00F47DE0"/>
    <w:rsid w:val="00F50BEC"/>
    <w:rsid w:val="00F52AA4"/>
    <w:rsid w:val="00F52B31"/>
    <w:rsid w:val="00F566AB"/>
    <w:rsid w:val="00F60BF5"/>
    <w:rsid w:val="00F63FF1"/>
    <w:rsid w:val="00F6448C"/>
    <w:rsid w:val="00F6507E"/>
    <w:rsid w:val="00F65089"/>
    <w:rsid w:val="00F66C20"/>
    <w:rsid w:val="00F670CC"/>
    <w:rsid w:val="00F75264"/>
    <w:rsid w:val="00F76470"/>
    <w:rsid w:val="00F767E9"/>
    <w:rsid w:val="00F77B89"/>
    <w:rsid w:val="00F80968"/>
    <w:rsid w:val="00F80A00"/>
    <w:rsid w:val="00F80BA4"/>
    <w:rsid w:val="00F80EB0"/>
    <w:rsid w:val="00F82354"/>
    <w:rsid w:val="00F82C00"/>
    <w:rsid w:val="00F83187"/>
    <w:rsid w:val="00F876BC"/>
    <w:rsid w:val="00F877D7"/>
    <w:rsid w:val="00F87BE4"/>
    <w:rsid w:val="00F87EEC"/>
    <w:rsid w:val="00F91717"/>
    <w:rsid w:val="00F91FF0"/>
    <w:rsid w:val="00F92666"/>
    <w:rsid w:val="00FA2596"/>
    <w:rsid w:val="00FA2B06"/>
    <w:rsid w:val="00FA49BF"/>
    <w:rsid w:val="00FA5F8B"/>
    <w:rsid w:val="00FA62E4"/>
    <w:rsid w:val="00FB0138"/>
    <w:rsid w:val="00FB0540"/>
    <w:rsid w:val="00FB1267"/>
    <w:rsid w:val="00FB14E2"/>
    <w:rsid w:val="00FB1AC5"/>
    <w:rsid w:val="00FB5F8C"/>
    <w:rsid w:val="00FB6025"/>
    <w:rsid w:val="00FB7C65"/>
    <w:rsid w:val="00FC178B"/>
    <w:rsid w:val="00FC227F"/>
    <w:rsid w:val="00FC2C1B"/>
    <w:rsid w:val="00FC3240"/>
    <w:rsid w:val="00FC35BD"/>
    <w:rsid w:val="00FC57F7"/>
    <w:rsid w:val="00FC6549"/>
    <w:rsid w:val="00FC6CD4"/>
    <w:rsid w:val="00FD2B99"/>
    <w:rsid w:val="00FD4CB6"/>
    <w:rsid w:val="00FD55A4"/>
    <w:rsid w:val="00FD73AD"/>
    <w:rsid w:val="00FE1771"/>
    <w:rsid w:val="00FE360B"/>
    <w:rsid w:val="00FE5614"/>
    <w:rsid w:val="00FE56E1"/>
    <w:rsid w:val="00FE598D"/>
    <w:rsid w:val="00FE6EE0"/>
    <w:rsid w:val="00FF0432"/>
    <w:rsid w:val="00FF28A0"/>
    <w:rsid w:val="00FF4053"/>
    <w:rsid w:val="00FF731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style="mso-position-horizontal:right;mso-width-relative:margin;mso-height-relative:margin" fillcolor="white">
      <v:fill color="white"/>
    </o:shapedefaults>
    <o:shapelayout v:ext="edit">
      <o:idmap v:ext="edit" data="1"/>
    </o:shapelayout>
  </w:shapeDefaults>
  <w:decimalSymbol w:val=","/>
  <w:listSeparator w:val=";"/>
  <w14:docId w14:val="38A67A25"/>
  <w15:chartTrackingRefBased/>
  <w15:docId w15:val="{D1ABABDA-4F9A-421E-87DF-0F15EADA7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v-SE"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4B3B02"/>
    <w:pPr>
      <w:spacing w:after="160" w:line="259" w:lineRule="auto"/>
    </w:pPr>
    <w:rPr>
      <w:rFonts w:ascii="Open Sans" w:hAnsi="Open Sans" w:cs="Open Sans"/>
      <w:sz w:val="22"/>
      <w:szCs w:val="22"/>
      <w:lang w:eastAsia="en-US"/>
    </w:rPr>
  </w:style>
  <w:style w:type="paragraph" w:styleId="Otsikko1">
    <w:name w:val="heading 1"/>
    <w:basedOn w:val="Normaali"/>
    <w:next w:val="Normaali"/>
    <w:link w:val="Otsikko1Char"/>
    <w:uiPriority w:val="9"/>
    <w:qFormat/>
    <w:rsid w:val="009061DF"/>
    <w:pPr>
      <w:keepNext/>
      <w:keepLines/>
      <w:spacing w:before="240" w:after="0"/>
      <w:outlineLvl w:val="0"/>
    </w:pPr>
    <w:rPr>
      <w:rFonts w:eastAsia="Times New Roman"/>
      <w:sz w:val="44"/>
      <w:szCs w:val="44"/>
    </w:rPr>
  </w:style>
  <w:style w:type="paragraph" w:styleId="Otsikko2">
    <w:name w:val="heading 2"/>
    <w:basedOn w:val="Normaali"/>
    <w:next w:val="Normaali"/>
    <w:link w:val="Otsikko2Char"/>
    <w:uiPriority w:val="9"/>
    <w:unhideWhenUsed/>
    <w:qFormat/>
    <w:rsid w:val="00B825DB"/>
    <w:pPr>
      <w:keepNext/>
      <w:keepLines/>
      <w:spacing w:before="240" w:after="240" w:line="360" w:lineRule="auto"/>
      <w:outlineLvl w:val="1"/>
    </w:pPr>
    <w:rPr>
      <w:rFonts w:eastAsia="Times New Roman"/>
      <w:sz w:val="28"/>
      <w:szCs w:val="28"/>
    </w:rPr>
  </w:style>
  <w:style w:type="paragraph" w:styleId="Otsikko3">
    <w:name w:val="heading 3"/>
    <w:basedOn w:val="Normaali"/>
    <w:next w:val="Normaali"/>
    <w:link w:val="Otsikko3Char"/>
    <w:uiPriority w:val="9"/>
    <w:unhideWhenUsed/>
    <w:qFormat/>
    <w:rsid w:val="00E04C8A"/>
    <w:pPr>
      <w:keepNext/>
      <w:keepLines/>
      <w:spacing w:before="360" w:after="120" w:line="360" w:lineRule="auto"/>
      <w:outlineLvl w:val="2"/>
    </w:pPr>
    <w:rPr>
      <w:rFonts w:eastAsia="Times New Roman"/>
      <w:sz w:val="24"/>
      <w:szCs w:val="24"/>
    </w:rPr>
  </w:style>
  <w:style w:type="paragraph" w:styleId="Otsikko4">
    <w:name w:val="heading 4"/>
    <w:basedOn w:val="Normaali"/>
    <w:next w:val="Normaali"/>
    <w:link w:val="Otsikko4Char"/>
    <w:uiPriority w:val="9"/>
    <w:unhideWhenUsed/>
    <w:qFormat/>
    <w:rsid w:val="00A31789"/>
    <w:pPr>
      <w:keepNext/>
      <w:keepLines/>
      <w:spacing w:before="240" w:after="120" w:line="360" w:lineRule="auto"/>
      <w:outlineLvl w:val="3"/>
    </w:pPr>
    <w:rPr>
      <w:rFonts w:eastAsia="Times New Roman"/>
      <w:i/>
      <w:iCs/>
      <w:sz w:val="24"/>
      <w:szCs w:val="24"/>
    </w:rPr>
  </w:style>
  <w:style w:type="paragraph" w:styleId="Otsikko5">
    <w:name w:val="heading 5"/>
    <w:basedOn w:val="Normaali"/>
    <w:next w:val="Normaali"/>
    <w:link w:val="Otsikko5Char"/>
    <w:uiPriority w:val="9"/>
    <w:unhideWhenUsed/>
    <w:qFormat/>
    <w:rsid w:val="0094001E"/>
    <w:pPr>
      <w:keepNext/>
      <w:keepLines/>
      <w:spacing w:before="40" w:after="0"/>
      <w:outlineLvl w:val="4"/>
    </w:pPr>
    <w:rPr>
      <w:rFonts w:ascii="Calibri Light" w:eastAsia="Times New Roman" w:hAnsi="Calibri Light" w:cs="Times New Roman"/>
      <w:color w:val="2F5496"/>
    </w:rPr>
  </w:style>
  <w:style w:type="paragraph" w:styleId="Otsikko6">
    <w:name w:val="heading 6"/>
    <w:basedOn w:val="Normaali"/>
    <w:next w:val="Normaali"/>
    <w:link w:val="Otsikko6Char"/>
    <w:uiPriority w:val="9"/>
    <w:unhideWhenUsed/>
    <w:qFormat/>
    <w:rsid w:val="0094001E"/>
    <w:pPr>
      <w:keepNext/>
      <w:keepLines/>
      <w:spacing w:before="40" w:after="0"/>
      <w:outlineLvl w:val="5"/>
    </w:pPr>
    <w:rPr>
      <w:rFonts w:ascii="Calibri Light" w:eastAsia="Times New Roman" w:hAnsi="Calibri Light" w:cs="Times New Roman"/>
      <w:color w:val="1F3763"/>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link w:val="Otsikko1"/>
    <w:uiPriority w:val="9"/>
    <w:rsid w:val="009061DF"/>
    <w:rPr>
      <w:rFonts w:ascii="Open Sans" w:eastAsia="Times New Roman" w:hAnsi="Open Sans" w:cs="Open Sans"/>
      <w:sz w:val="44"/>
      <w:szCs w:val="44"/>
      <w:lang w:eastAsia="en-US"/>
    </w:rPr>
  </w:style>
  <w:style w:type="character" w:customStyle="1" w:styleId="Otsikko2Char">
    <w:name w:val="Otsikko 2 Char"/>
    <w:link w:val="Otsikko2"/>
    <w:uiPriority w:val="9"/>
    <w:rsid w:val="00B825DB"/>
    <w:rPr>
      <w:rFonts w:ascii="Open Sans" w:eastAsia="Times New Roman" w:hAnsi="Open Sans" w:cs="Open Sans"/>
      <w:sz w:val="28"/>
      <w:szCs w:val="28"/>
      <w:lang w:eastAsia="en-US"/>
    </w:rPr>
  </w:style>
  <w:style w:type="character" w:customStyle="1" w:styleId="Otsikko3Char">
    <w:name w:val="Otsikko 3 Char"/>
    <w:link w:val="Otsikko3"/>
    <w:uiPriority w:val="9"/>
    <w:rsid w:val="00E04C8A"/>
    <w:rPr>
      <w:rFonts w:ascii="Open Sans" w:eastAsia="Times New Roman" w:hAnsi="Open Sans" w:cs="Open Sans"/>
      <w:sz w:val="24"/>
      <w:szCs w:val="24"/>
      <w:lang w:eastAsia="en-US"/>
    </w:rPr>
  </w:style>
  <w:style w:type="character" w:customStyle="1" w:styleId="Otsikko4Char">
    <w:name w:val="Otsikko 4 Char"/>
    <w:link w:val="Otsikko4"/>
    <w:uiPriority w:val="9"/>
    <w:rsid w:val="00A31789"/>
    <w:rPr>
      <w:rFonts w:ascii="Open Sans" w:eastAsia="Times New Roman" w:hAnsi="Open Sans" w:cs="Open Sans"/>
      <w:i/>
      <w:iCs/>
      <w:sz w:val="24"/>
      <w:szCs w:val="24"/>
      <w:lang w:eastAsia="en-US"/>
    </w:rPr>
  </w:style>
  <w:style w:type="character" w:customStyle="1" w:styleId="Otsikko5Char">
    <w:name w:val="Otsikko 5 Char"/>
    <w:link w:val="Otsikko5"/>
    <w:uiPriority w:val="9"/>
    <w:rsid w:val="0094001E"/>
    <w:rPr>
      <w:rFonts w:ascii="Calibri Light" w:eastAsia="Times New Roman" w:hAnsi="Calibri Light" w:cs="Times New Roman"/>
      <w:color w:val="2F5496"/>
    </w:rPr>
  </w:style>
  <w:style w:type="character" w:customStyle="1" w:styleId="Otsikko6Char">
    <w:name w:val="Otsikko 6 Char"/>
    <w:link w:val="Otsikko6"/>
    <w:uiPriority w:val="9"/>
    <w:rsid w:val="0094001E"/>
    <w:rPr>
      <w:rFonts w:ascii="Calibri Light" w:eastAsia="Times New Roman" w:hAnsi="Calibri Light" w:cs="Times New Roman"/>
      <w:color w:val="1F3763"/>
    </w:rPr>
  </w:style>
  <w:style w:type="paragraph" w:styleId="Luettelokappale">
    <w:name w:val="List Paragraph"/>
    <w:basedOn w:val="Normaali"/>
    <w:uiPriority w:val="34"/>
    <w:qFormat/>
    <w:rsid w:val="00CB6CB9"/>
    <w:pPr>
      <w:ind w:left="720"/>
      <w:contextualSpacing/>
    </w:pPr>
  </w:style>
  <w:style w:type="paragraph" w:styleId="Eivli">
    <w:name w:val="No Spacing"/>
    <w:link w:val="EivliChar"/>
    <w:uiPriority w:val="1"/>
    <w:qFormat/>
    <w:rsid w:val="00D5546B"/>
    <w:rPr>
      <w:rFonts w:eastAsia="Times New Roman"/>
      <w:sz w:val="22"/>
      <w:szCs w:val="22"/>
    </w:rPr>
  </w:style>
  <w:style w:type="character" w:customStyle="1" w:styleId="EivliChar">
    <w:name w:val="Ei väliä Char"/>
    <w:link w:val="Eivli"/>
    <w:uiPriority w:val="1"/>
    <w:rsid w:val="00D5546B"/>
    <w:rPr>
      <w:rFonts w:eastAsia="Times New Roman"/>
      <w:lang w:eastAsia="fi-FI"/>
    </w:rPr>
  </w:style>
  <w:style w:type="paragraph" w:styleId="Sisllysluettelonotsikko">
    <w:name w:val="TOC Heading"/>
    <w:basedOn w:val="Otsikko1"/>
    <w:next w:val="Normaali"/>
    <w:uiPriority w:val="39"/>
    <w:unhideWhenUsed/>
    <w:qFormat/>
    <w:rsid w:val="007A44F4"/>
    <w:pPr>
      <w:outlineLvl w:val="9"/>
    </w:pPr>
    <w:rPr>
      <w:lang w:eastAsia="fi-FI"/>
    </w:rPr>
  </w:style>
  <w:style w:type="paragraph" w:styleId="Sisluet2">
    <w:name w:val="toc 2"/>
    <w:basedOn w:val="Normaali"/>
    <w:next w:val="Normaali"/>
    <w:autoRedefine/>
    <w:uiPriority w:val="39"/>
    <w:unhideWhenUsed/>
    <w:rsid w:val="007A44F4"/>
    <w:pPr>
      <w:spacing w:after="100"/>
      <w:ind w:left="220"/>
    </w:pPr>
    <w:rPr>
      <w:rFonts w:eastAsia="Times New Roman" w:cs="Times New Roman"/>
      <w:lang w:eastAsia="fi-FI"/>
    </w:rPr>
  </w:style>
  <w:style w:type="paragraph" w:styleId="Sisluet1">
    <w:name w:val="toc 1"/>
    <w:basedOn w:val="Normaali"/>
    <w:next w:val="Normaali"/>
    <w:autoRedefine/>
    <w:uiPriority w:val="39"/>
    <w:unhideWhenUsed/>
    <w:rsid w:val="007A44F4"/>
    <w:pPr>
      <w:spacing w:after="100"/>
    </w:pPr>
    <w:rPr>
      <w:rFonts w:eastAsia="Times New Roman" w:cs="Times New Roman"/>
      <w:lang w:eastAsia="fi-FI"/>
    </w:rPr>
  </w:style>
  <w:style w:type="paragraph" w:styleId="Sisluet3">
    <w:name w:val="toc 3"/>
    <w:basedOn w:val="Normaali"/>
    <w:next w:val="Normaali"/>
    <w:autoRedefine/>
    <w:uiPriority w:val="39"/>
    <w:unhideWhenUsed/>
    <w:rsid w:val="007A44F4"/>
    <w:pPr>
      <w:spacing w:after="100"/>
      <w:ind w:left="440"/>
    </w:pPr>
    <w:rPr>
      <w:rFonts w:eastAsia="Times New Roman" w:cs="Times New Roman"/>
      <w:lang w:eastAsia="fi-FI"/>
    </w:rPr>
  </w:style>
  <w:style w:type="character" w:styleId="Hyperlinkki">
    <w:name w:val="Hyperlink"/>
    <w:uiPriority w:val="99"/>
    <w:unhideWhenUsed/>
    <w:rsid w:val="00C0737F"/>
    <w:rPr>
      <w:color w:val="0563C1"/>
      <w:u w:val="single"/>
    </w:rPr>
  </w:style>
  <w:style w:type="paragraph" w:styleId="Sisluet6">
    <w:name w:val="toc 6"/>
    <w:basedOn w:val="Normaali"/>
    <w:next w:val="Normaali"/>
    <w:autoRedefine/>
    <w:uiPriority w:val="39"/>
    <w:unhideWhenUsed/>
    <w:rsid w:val="007F5827"/>
    <w:pPr>
      <w:spacing w:after="100"/>
      <w:ind w:left="1100"/>
    </w:pPr>
  </w:style>
  <w:style w:type="paragraph" w:styleId="Sisluet4">
    <w:name w:val="toc 4"/>
    <w:basedOn w:val="Normaali"/>
    <w:next w:val="Normaali"/>
    <w:autoRedefine/>
    <w:uiPriority w:val="39"/>
    <w:unhideWhenUsed/>
    <w:rsid w:val="007F5827"/>
    <w:pPr>
      <w:spacing w:after="100"/>
      <w:ind w:left="660"/>
    </w:pPr>
  </w:style>
  <w:style w:type="paragraph" w:styleId="Sisluet5">
    <w:name w:val="toc 5"/>
    <w:basedOn w:val="Normaali"/>
    <w:next w:val="Normaali"/>
    <w:autoRedefine/>
    <w:uiPriority w:val="39"/>
    <w:unhideWhenUsed/>
    <w:rsid w:val="007F5827"/>
    <w:pPr>
      <w:spacing w:after="100"/>
      <w:ind w:left="880"/>
    </w:pPr>
  </w:style>
  <w:style w:type="paragraph" w:styleId="Yltunniste">
    <w:name w:val="header"/>
    <w:basedOn w:val="Normaali"/>
    <w:link w:val="YltunnisteChar"/>
    <w:uiPriority w:val="99"/>
    <w:unhideWhenUsed/>
    <w:rsid w:val="00F47DE0"/>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F47DE0"/>
  </w:style>
  <w:style w:type="paragraph" w:styleId="Alatunniste">
    <w:name w:val="footer"/>
    <w:basedOn w:val="Normaali"/>
    <w:link w:val="AlatunnisteChar"/>
    <w:uiPriority w:val="99"/>
    <w:unhideWhenUsed/>
    <w:rsid w:val="00F47DE0"/>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F47DE0"/>
  </w:style>
  <w:style w:type="paragraph" w:styleId="Seliteteksti">
    <w:name w:val="Balloon Text"/>
    <w:basedOn w:val="Normaali"/>
    <w:link w:val="SelitetekstiChar"/>
    <w:uiPriority w:val="99"/>
    <w:semiHidden/>
    <w:unhideWhenUsed/>
    <w:rsid w:val="00B4504B"/>
    <w:pPr>
      <w:spacing w:after="0" w:line="240" w:lineRule="auto"/>
    </w:pPr>
    <w:rPr>
      <w:rFonts w:ascii="Segoe UI" w:hAnsi="Segoe UI" w:cs="Segoe UI"/>
      <w:sz w:val="18"/>
      <w:szCs w:val="18"/>
    </w:rPr>
  </w:style>
  <w:style w:type="character" w:customStyle="1" w:styleId="SelitetekstiChar">
    <w:name w:val="Seliteteksti Char"/>
    <w:link w:val="Seliteteksti"/>
    <w:uiPriority w:val="99"/>
    <w:semiHidden/>
    <w:rsid w:val="00B4504B"/>
    <w:rPr>
      <w:rFonts w:ascii="Segoe UI" w:hAnsi="Segoe UI" w:cs="Segoe UI"/>
      <w:sz w:val="18"/>
      <w:szCs w:val="18"/>
    </w:rPr>
  </w:style>
  <w:style w:type="character" w:styleId="Ratkaisematonmaininta">
    <w:name w:val="Unresolved Mention"/>
    <w:uiPriority w:val="99"/>
    <w:semiHidden/>
    <w:unhideWhenUsed/>
    <w:rsid w:val="00242E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63486">
      <w:bodyDiv w:val="1"/>
      <w:marLeft w:val="0"/>
      <w:marRight w:val="0"/>
      <w:marTop w:val="0"/>
      <w:marBottom w:val="0"/>
      <w:divBdr>
        <w:top w:val="none" w:sz="0" w:space="0" w:color="auto"/>
        <w:left w:val="none" w:sz="0" w:space="0" w:color="auto"/>
        <w:bottom w:val="none" w:sz="0" w:space="0" w:color="auto"/>
        <w:right w:val="none" w:sz="0" w:space="0" w:color="auto"/>
      </w:divBdr>
      <w:divsChild>
        <w:div w:id="1139881484">
          <w:marLeft w:val="0"/>
          <w:marRight w:val="0"/>
          <w:marTop w:val="0"/>
          <w:marBottom w:val="0"/>
          <w:divBdr>
            <w:top w:val="none" w:sz="0" w:space="0" w:color="auto"/>
            <w:left w:val="none" w:sz="0" w:space="0" w:color="auto"/>
            <w:bottom w:val="none" w:sz="0" w:space="0" w:color="auto"/>
            <w:right w:val="none" w:sz="0" w:space="0" w:color="auto"/>
          </w:divBdr>
          <w:divsChild>
            <w:div w:id="1610890533">
              <w:marLeft w:val="0"/>
              <w:marRight w:val="0"/>
              <w:marTop w:val="0"/>
              <w:marBottom w:val="0"/>
              <w:divBdr>
                <w:top w:val="none" w:sz="0" w:space="0" w:color="auto"/>
                <w:left w:val="none" w:sz="0" w:space="0" w:color="auto"/>
                <w:bottom w:val="none" w:sz="0" w:space="0" w:color="auto"/>
                <w:right w:val="none" w:sz="0" w:space="0" w:color="auto"/>
              </w:divBdr>
              <w:divsChild>
                <w:div w:id="1820462810">
                  <w:marLeft w:val="0"/>
                  <w:marRight w:val="0"/>
                  <w:marTop w:val="0"/>
                  <w:marBottom w:val="0"/>
                  <w:divBdr>
                    <w:top w:val="none" w:sz="0" w:space="0" w:color="auto"/>
                    <w:left w:val="none" w:sz="0" w:space="0" w:color="auto"/>
                    <w:bottom w:val="none" w:sz="0" w:space="0" w:color="auto"/>
                    <w:right w:val="none" w:sz="0" w:space="0" w:color="auto"/>
                  </w:divBdr>
                  <w:divsChild>
                    <w:div w:id="1041783790">
                      <w:marLeft w:val="0"/>
                      <w:marRight w:val="0"/>
                      <w:marTop w:val="0"/>
                      <w:marBottom w:val="0"/>
                      <w:divBdr>
                        <w:top w:val="none" w:sz="0" w:space="0" w:color="auto"/>
                        <w:left w:val="none" w:sz="0" w:space="0" w:color="auto"/>
                        <w:bottom w:val="none" w:sz="0" w:space="0" w:color="auto"/>
                        <w:right w:val="none" w:sz="0" w:space="0" w:color="auto"/>
                      </w:divBdr>
                      <w:divsChild>
                        <w:div w:id="1720862349">
                          <w:marLeft w:val="0"/>
                          <w:marRight w:val="0"/>
                          <w:marTop w:val="0"/>
                          <w:marBottom w:val="0"/>
                          <w:divBdr>
                            <w:top w:val="none" w:sz="0" w:space="0" w:color="auto"/>
                            <w:left w:val="none" w:sz="0" w:space="0" w:color="auto"/>
                            <w:bottom w:val="none" w:sz="0" w:space="0" w:color="auto"/>
                            <w:right w:val="none" w:sz="0" w:space="0" w:color="auto"/>
                          </w:divBdr>
                          <w:divsChild>
                            <w:div w:id="203018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1156994">
      <w:bodyDiv w:val="1"/>
      <w:marLeft w:val="0"/>
      <w:marRight w:val="0"/>
      <w:marTop w:val="0"/>
      <w:marBottom w:val="0"/>
      <w:divBdr>
        <w:top w:val="none" w:sz="0" w:space="0" w:color="auto"/>
        <w:left w:val="none" w:sz="0" w:space="0" w:color="auto"/>
        <w:bottom w:val="none" w:sz="0" w:space="0" w:color="auto"/>
        <w:right w:val="none" w:sz="0" w:space="0" w:color="auto"/>
      </w:divBdr>
      <w:divsChild>
        <w:div w:id="1665663256">
          <w:marLeft w:val="0"/>
          <w:marRight w:val="0"/>
          <w:marTop w:val="0"/>
          <w:marBottom w:val="0"/>
          <w:divBdr>
            <w:top w:val="none" w:sz="0" w:space="0" w:color="auto"/>
            <w:left w:val="none" w:sz="0" w:space="0" w:color="auto"/>
            <w:bottom w:val="none" w:sz="0" w:space="0" w:color="auto"/>
            <w:right w:val="none" w:sz="0" w:space="0" w:color="auto"/>
          </w:divBdr>
          <w:divsChild>
            <w:div w:id="417751680">
              <w:marLeft w:val="0"/>
              <w:marRight w:val="0"/>
              <w:marTop w:val="0"/>
              <w:marBottom w:val="0"/>
              <w:divBdr>
                <w:top w:val="none" w:sz="0" w:space="0" w:color="auto"/>
                <w:left w:val="none" w:sz="0" w:space="0" w:color="auto"/>
                <w:bottom w:val="none" w:sz="0" w:space="0" w:color="auto"/>
                <w:right w:val="none" w:sz="0" w:space="0" w:color="auto"/>
              </w:divBdr>
              <w:divsChild>
                <w:div w:id="62029069">
                  <w:marLeft w:val="0"/>
                  <w:marRight w:val="0"/>
                  <w:marTop w:val="0"/>
                  <w:marBottom w:val="0"/>
                  <w:divBdr>
                    <w:top w:val="none" w:sz="0" w:space="0" w:color="auto"/>
                    <w:left w:val="none" w:sz="0" w:space="0" w:color="auto"/>
                    <w:bottom w:val="none" w:sz="0" w:space="0" w:color="auto"/>
                    <w:right w:val="none" w:sz="0" w:space="0" w:color="auto"/>
                  </w:divBdr>
                  <w:divsChild>
                    <w:div w:id="1378427623">
                      <w:marLeft w:val="0"/>
                      <w:marRight w:val="0"/>
                      <w:marTop w:val="0"/>
                      <w:marBottom w:val="0"/>
                      <w:divBdr>
                        <w:top w:val="none" w:sz="0" w:space="0" w:color="auto"/>
                        <w:left w:val="none" w:sz="0" w:space="0" w:color="auto"/>
                        <w:bottom w:val="none" w:sz="0" w:space="0" w:color="auto"/>
                        <w:right w:val="none" w:sz="0" w:space="0" w:color="auto"/>
                      </w:divBdr>
                      <w:divsChild>
                        <w:div w:id="2072725134">
                          <w:marLeft w:val="0"/>
                          <w:marRight w:val="0"/>
                          <w:marTop w:val="0"/>
                          <w:marBottom w:val="0"/>
                          <w:divBdr>
                            <w:top w:val="none" w:sz="0" w:space="0" w:color="auto"/>
                            <w:left w:val="none" w:sz="0" w:space="0" w:color="auto"/>
                            <w:bottom w:val="none" w:sz="0" w:space="0" w:color="auto"/>
                            <w:right w:val="none" w:sz="0" w:space="0" w:color="auto"/>
                          </w:divBdr>
                          <w:divsChild>
                            <w:div w:id="78854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1705785">
      <w:bodyDiv w:val="1"/>
      <w:marLeft w:val="0"/>
      <w:marRight w:val="0"/>
      <w:marTop w:val="0"/>
      <w:marBottom w:val="0"/>
      <w:divBdr>
        <w:top w:val="none" w:sz="0" w:space="0" w:color="auto"/>
        <w:left w:val="none" w:sz="0" w:space="0" w:color="auto"/>
        <w:bottom w:val="none" w:sz="0" w:space="0" w:color="auto"/>
        <w:right w:val="none" w:sz="0" w:space="0" w:color="auto"/>
      </w:divBdr>
      <w:divsChild>
        <w:div w:id="1968584449">
          <w:marLeft w:val="0"/>
          <w:marRight w:val="0"/>
          <w:marTop w:val="0"/>
          <w:marBottom w:val="0"/>
          <w:divBdr>
            <w:top w:val="none" w:sz="0" w:space="0" w:color="auto"/>
            <w:left w:val="none" w:sz="0" w:space="0" w:color="auto"/>
            <w:bottom w:val="none" w:sz="0" w:space="0" w:color="auto"/>
            <w:right w:val="none" w:sz="0" w:space="0" w:color="auto"/>
          </w:divBdr>
          <w:divsChild>
            <w:div w:id="670327491">
              <w:marLeft w:val="0"/>
              <w:marRight w:val="0"/>
              <w:marTop w:val="0"/>
              <w:marBottom w:val="0"/>
              <w:divBdr>
                <w:top w:val="none" w:sz="0" w:space="0" w:color="auto"/>
                <w:left w:val="none" w:sz="0" w:space="0" w:color="auto"/>
                <w:bottom w:val="none" w:sz="0" w:space="0" w:color="auto"/>
                <w:right w:val="none" w:sz="0" w:space="0" w:color="auto"/>
              </w:divBdr>
              <w:divsChild>
                <w:div w:id="1625775195">
                  <w:marLeft w:val="0"/>
                  <w:marRight w:val="0"/>
                  <w:marTop w:val="0"/>
                  <w:marBottom w:val="0"/>
                  <w:divBdr>
                    <w:top w:val="none" w:sz="0" w:space="0" w:color="auto"/>
                    <w:left w:val="none" w:sz="0" w:space="0" w:color="auto"/>
                    <w:bottom w:val="none" w:sz="0" w:space="0" w:color="auto"/>
                    <w:right w:val="none" w:sz="0" w:space="0" w:color="auto"/>
                  </w:divBdr>
                  <w:divsChild>
                    <w:div w:id="296180995">
                      <w:marLeft w:val="0"/>
                      <w:marRight w:val="0"/>
                      <w:marTop w:val="0"/>
                      <w:marBottom w:val="0"/>
                      <w:divBdr>
                        <w:top w:val="none" w:sz="0" w:space="0" w:color="auto"/>
                        <w:left w:val="none" w:sz="0" w:space="0" w:color="auto"/>
                        <w:bottom w:val="none" w:sz="0" w:space="0" w:color="auto"/>
                        <w:right w:val="none" w:sz="0" w:space="0" w:color="auto"/>
                      </w:divBdr>
                      <w:divsChild>
                        <w:div w:id="1710490504">
                          <w:marLeft w:val="0"/>
                          <w:marRight w:val="0"/>
                          <w:marTop w:val="0"/>
                          <w:marBottom w:val="0"/>
                          <w:divBdr>
                            <w:top w:val="none" w:sz="0" w:space="0" w:color="auto"/>
                            <w:left w:val="none" w:sz="0" w:space="0" w:color="auto"/>
                            <w:bottom w:val="none" w:sz="0" w:space="0" w:color="auto"/>
                            <w:right w:val="none" w:sz="0" w:space="0" w:color="auto"/>
                          </w:divBdr>
                          <w:divsChild>
                            <w:div w:id="61213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1272371">
      <w:bodyDiv w:val="1"/>
      <w:marLeft w:val="0"/>
      <w:marRight w:val="0"/>
      <w:marTop w:val="0"/>
      <w:marBottom w:val="0"/>
      <w:divBdr>
        <w:top w:val="none" w:sz="0" w:space="0" w:color="auto"/>
        <w:left w:val="none" w:sz="0" w:space="0" w:color="auto"/>
        <w:bottom w:val="none" w:sz="0" w:space="0" w:color="auto"/>
        <w:right w:val="none" w:sz="0" w:space="0" w:color="auto"/>
      </w:divBdr>
      <w:divsChild>
        <w:div w:id="376441808">
          <w:marLeft w:val="0"/>
          <w:marRight w:val="0"/>
          <w:marTop w:val="0"/>
          <w:marBottom w:val="0"/>
          <w:divBdr>
            <w:top w:val="none" w:sz="0" w:space="0" w:color="auto"/>
            <w:left w:val="none" w:sz="0" w:space="0" w:color="auto"/>
            <w:bottom w:val="none" w:sz="0" w:space="0" w:color="auto"/>
            <w:right w:val="none" w:sz="0" w:space="0" w:color="auto"/>
          </w:divBdr>
          <w:divsChild>
            <w:div w:id="1220432492">
              <w:marLeft w:val="0"/>
              <w:marRight w:val="0"/>
              <w:marTop w:val="0"/>
              <w:marBottom w:val="0"/>
              <w:divBdr>
                <w:top w:val="none" w:sz="0" w:space="0" w:color="auto"/>
                <w:left w:val="none" w:sz="0" w:space="0" w:color="auto"/>
                <w:bottom w:val="none" w:sz="0" w:space="0" w:color="auto"/>
                <w:right w:val="none" w:sz="0" w:space="0" w:color="auto"/>
              </w:divBdr>
              <w:divsChild>
                <w:div w:id="1615939090">
                  <w:marLeft w:val="0"/>
                  <w:marRight w:val="0"/>
                  <w:marTop w:val="0"/>
                  <w:marBottom w:val="0"/>
                  <w:divBdr>
                    <w:top w:val="none" w:sz="0" w:space="0" w:color="auto"/>
                    <w:left w:val="none" w:sz="0" w:space="0" w:color="auto"/>
                    <w:bottom w:val="none" w:sz="0" w:space="0" w:color="auto"/>
                    <w:right w:val="none" w:sz="0" w:space="0" w:color="auto"/>
                  </w:divBdr>
                  <w:divsChild>
                    <w:div w:id="1330020006">
                      <w:marLeft w:val="0"/>
                      <w:marRight w:val="0"/>
                      <w:marTop w:val="0"/>
                      <w:marBottom w:val="0"/>
                      <w:divBdr>
                        <w:top w:val="none" w:sz="0" w:space="0" w:color="auto"/>
                        <w:left w:val="none" w:sz="0" w:space="0" w:color="auto"/>
                        <w:bottom w:val="none" w:sz="0" w:space="0" w:color="auto"/>
                        <w:right w:val="none" w:sz="0" w:space="0" w:color="auto"/>
                      </w:divBdr>
                      <w:divsChild>
                        <w:div w:id="1233005306">
                          <w:marLeft w:val="0"/>
                          <w:marRight w:val="0"/>
                          <w:marTop w:val="0"/>
                          <w:marBottom w:val="0"/>
                          <w:divBdr>
                            <w:top w:val="none" w:sz="0" w:space="0" w:color="auto"/>
                            <w:left w:val="none" w:sz="0" w:space="0" w:color="auto"/>
                            <w:bottom w:val="none" w:sz="0" w:space="0" w:color="auto"/>
                            <w:right w:val="none" w:sz="0" w:space="0" w:color="auto"/>
                          </w:divBdr>
                          <w:divsChild>
                            <w:div w:id="16725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3860810">
      <w:bodyDiv w:val="1"/>
      <w:marLeft w:val="0"/>
      <w:marRight w:val="0"/>
      <w:marTop w:val="0"/>
      <w:marBottom w:val="0"/>
      <w:divBdr>
        <w:top w:val="none" w:sz="0" w:space="0" w:color="auto"/>
        <w:left w:val="none" w:sz="0" w:space="0" w:color="auto"/>
        <w:bottom w:val="none" w:sz="0" w:space="0" w:color="auto"/>
        <w:right w:val="none" w:sz="0" w:space="0" w:color="auto"/>
      </w:divBdr>
      <w:divsChild>
        <w:div w:id="1357729428">
          <w:marLeft w:val="0"/>
          <w:marRight w:val="0"/>
          <w:marTop w:val="0"/>
          <w:marBottom w:val="0"/>
          <w:divBdr>
            <w:top w:val="none" w:sz="0" w:space="0" w:color="auto"/>
            <w:left w:val="none" w:sz="0" w:space="0" w:color="auto"/>
            <w:bottom w:val="none" w:sz="0" w:space="0" w:color="auto"/>
            <w:right w:val="none" w:sz="0" w:space="0" w:color="auto"/>
          </w:divBdr>
          <w:divsChild>
            <w:div w:id="131751738">
              <w:marLeft w:val="0"/>
              <w:marRight w:val="0"/>
              <w:marTop w:val="0"/>
              <w:marBottom w:val="0"/>
              <w:divBdr>
                <w:top w:val="none" w:sz="0" w:space="0" w:color="auto"/>
                <w:left w:val="none" w:sz="0" w:space="0" w:color="auto"/>
                <w:bottom w:val="none" w:sz="0" w:space="0" w:color="auto"/>
                <w:right w:val="none" w:sz="0" w:space="0" w:color="auto"/>
              </w:divBdr>
              <w:divsChild>
                <w:div w:id="155994661">
                  <w:marLeft w:val="0"/>
                  <w:marRight w:val="0"/>
                  <w:marTop w:val="0"/>
                  <w:marBottom w:val="0"/>
                  <w:divBdr>
                    <w:top w:val="none" w:sz="0" w:space="0" w:color="auto"/>
                    <w:left w:val="none" w:sz="0" w:space="0" w:color="auto"/>
                    <w:bottom w:val="none" w:sz="0" w:space="0" w:color="auto"/>
                    <w:right w:val="none" w:sz="0" w:space="0" w:color="auto"/>
                  </w:divBdr>
                  <w:divsChild>
                    <w:div w:id="848640838">
                      <w:marLeft w:val="0"/>
                      <w:marRight w:val="0"/>
                      <w:marTop w:val="0"/>
                      <w:marBottom w:val="0"/>
                      <w:divBdr>
                        <w:top w:val="none" w:sz="0" w:space="0" w:color="auto"/>
                        <w:left w:val="none" w:sz="0" w:space="0" w:color="auto"/>
                        <w:bottom w:val="none" w:sz="0" w:space="0" w:color="auto"/>
                        <w:right w:val="none" w:sz="0" w:space="0" w:color="auto"/>
                      </w:divBdr>
                      <w:divsChild>
                        <w:div w:id="108473785">
                          <w:marLeft w:val="0"/>
                          <w:marRight w:val="0"/>
                          <w:marTop w:val="0"/>
                          <w:marBottom w:val="0"/>
                          <w:divBdr>
                            <w:top w:val="none" w:sz="0" w:space="0" w:color="auto"/>
                            <w:left w:val="none" w:sz="0" w:space="0" w:color="auto"/>
                            <w:bottom w:val="none" w:sz="0" w:space="0" w:color="auto"/>
                            <w:right w:val="none" w:sz="0" w:space="0" w:color="auto"/>
                          </w:divBdr>
                          <w:divsChild>
                            <w:div w:id="192854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7579070">
      <w:bodyDiv w:val="1"/>
      <w:marLeft w:val="0"/>
      <w:marRight w:val="0"/>
      <w:marTop w:val="0"/>
      <w:marBottom w:val="0"/>
      <w:divBdr>
        <w:top w:val="none" w:sz="0" w:space="0" w:color="auto"/>
        <w:left w:val="none" w:sz="0" w:space="0" w:color="auto"/>
        <w:bottom w:val="none" w:sz="0" w:space="0" w:color="auto"/>
        <w:right w:val="none" w:sz="0" w:space="0" w:color="auto"/>
      </w:divBdr>
      <w:divsChild>
        <w:div w:id="1532111496">
          <w:marLeft w:val="0"/>
          <w:marRight w:val="0"/>
          <w:marTop w:val="0"/>
          <w:marBottom w:val="0"/>
          <w:divBdr>
            <w:top w:val="none" w:sz="0" w:space="0" w:color="auto"/>
            <w:left w:val="none" w:sz="0" w:space="0" w:color="auto"/>
            <w:bottom w:val="none" w:sz="0" w:space="0" w:color="auto"/>
            <w:right w:val="none" w:sz="0" w:space="0" w:color="auto"/>
          </w:divBdr>
          <w:divsChild>
            <w:div w:id="345718077">
              <w:marLeft w:val="0"/>
              <w:marRight w:val="0"/>
              <w:marTop w:val="0"/>
              <w:marBottom w:val="0"/>
              <w:divBdr>
                <w:top w:val="none" w:sz="0" w:space="0" w:color="auto"/>
                <w:left w:val="none" w:sz="0" w:space="0" w:color="auto"/>
                <w:bottom w:val="none" w:sz="0" w:space="0" w:color="auto"/>
                <w:right w:val="none" w:sz="0" w:space="0" w:color="auto"/>
              </w:divBdr>
              <w:divsChild>
                <w:div w:id="1183013361">
                  <w:marLeft w:val="0"/>
                  <w:marRight w:val="0"/>
                  <w:marTop w:val="0"/>
                  <w:marBottom w:val="0"/>
                  <w:divBdr>
                    <w:top w:val="none" w:sz="0" w:space="0" w:color="auto"/>
                    <w:left w:val="none" w:sz="0" w:space="0" w:color="auto"/>
                    <w:bottom w:val="none" w:sz="0" w:space="0" w:color="auto"/>
                    <w:right w:val="none" w:sz="0" w:space="0" w:color="auto"/>
                  </w:divBdr>
                  <w:divsChild>
                    <w:div w:id="1270088389">
                      <w:marLeft w:val="0"/>
                      <w:marRight w:val="0"/>
                      <w:marTop w:val="0"/>
                      <w:marBottom w:val="0"/>
                      <w:divBdr>
                        <w:top w:val="none" w:sz="0" w:space="0" w:color="auto"/>
                        <w:left w:val="none" w:sz="0" w:space="0" w:color="auto"/>
                        <w:bottom w:val="none" w:sz="0" w:space="0" w:color="auto"/>
                        <w:right w:val="none" w:sz="0" w:space="0" w:color="auto"/>
                      </w:divBdr>
                      <w:divsChild>
                        <w:div w:id="1702970468">
                          <w:marLeft w:val="0"/>
                          <w:marRight w:val="0"/>
                          <w:marTop w:val="0"/>
                          <w:marBottom w:val="0"/>
                          <w:divBdr>
                            <w:top w:val="none" w:sz="0" w:space="0" w:color="auto"/>
                            <w:left w:val="none" w:sz="0" w:space="0" w:color="auto"/>
                            <w:bottom w:val="none" w:sz="0" w:space="0" w:color="auto"/>
                            <w:right w:val="none" w:sz="0" w:space="0" w:color="auto"/>
                          </w:divBdr>
                          <w:divsChild>
                            <w:div w:id="91305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1355541">
      <w:bodyDiv w:val="1"/>
      <w:marLeft w:val="0"/>
      <w:marRight w:val="0"/>
      <w:marTop w:val="0"/>
      <w:marBottom w:val="0"/>
      <w:divBdr>
        <w:top w:val="none" w:sz="0" w:space="0" w:color="auto"/>
        <w:left w:val="none" w:sz="0" w:space="0" w:color="auto"/>
        <w:bottom w:val="none" w:sz="0" w:space="0" w:color="auto"/>
        <w:right w:val="none" w:sz="0" w:space="0" w:color="auto"/>
      </w:divBdr>
      <w:divsChild>
        <w:div w:id="410809504">
          <w:marLeft w:val="0"/>
          <w:marRight w:val="0"/>
          <w:marTop w:val="0"/>
          <w:marBottom w:val="0"/>
          <w:divBdr>
            <w:top w:val="none" w:sz="0" w:space="0" w:color="auto"/>
            <w:left w:val="none" w:sz="0" w:space="0" w:color="auto"/>
            <w:bottom w:val="none" w:sz="0" w:space="0" w:color="auto"/>
            <w:right w:val="none" w:sz="0" w:space="0" w:color="auto"/>
          </w:divBdr>
          <w:divsChild>
            <w:div w:id="1034384176">
              <w:marLeft w:val="0"/>
              <w:marRight w:val="0"/>
              <w:marTop w:val="0"/>
              <w:marBottom w:val="0"/>
              <w:divBdr>
                <w:top w:val="none" w:sz="0" w:space="0" w:color="auto"/>
                <w:left w:val="none" w:sz="0" w:space="0" w:color="auto"/>
                <w:bottom w:val="none" w:sz="0" w:space="0" w:color="auto"/>
                <w:right w:val="none" w:sz="0" w:space="0" w:color="auto"/>
              </w:divBdr>
              <w:divsChild>
                <w:div w:id="694382862">
                  <w:marLeft w:val="0"/>
                  <w:marRight w:val="0"/>
                  <w:marTop w:val="0"/>
                  <w:marBottom w:val="0"/>
                  <w:divBdr>
                    <w:top w:val="none" w:sz="0" w:space="0" w:color="auto"/>
                    <w:left w:val="none" w:sz="0" w:space="0" w:color="auto"/>
                    <w:bottom w:val="none" w:sz="0" w:space="0" w:color="auto"/>
                    <w:right w:val="none" w:sz="0" w:space="0" w:color="auto"/>
                  </w:divBdr>
                  <w:divsChild>
                    <w:div w:id="1571119135">
                      <w:marLeft w:val="0"/>
                      <w:marRight w:val="0"/>
                      <w:marTop w:val="0"/>
                      <w:marBottom w:val="0"/>
                      <w:divBdr>
                        <w:top w:val="none" w:sz="0" w:space="0" w:color="auto"/>
                        <w:left w:val="none" w:sz="0" w:space="0" w:color="auto"/>
                        <w:bottom w:val="none" w:sz="0" w:space="0" w:color="auto"/>
                        <w:right w:val="none" w:sz="0" w:space="0" w:color="auto"/>
                      </w:divBdr>
                      <w:divsChild>
                        <w:div w:id="787357200">
                          <w:marLeft w:val="0"/>
                          <w:marRight w:val="0"/>
                          <w:marTop w:val="0"/>
                          <w:marBottom w:val="0"/>
                          <w:divBdr>
                            <w:top w:val="none" w:sz="0" w:space="0" w:color="auto"/>
                            <w:left w:val="none" w:sz="0" w:space="0" w:color="auto"/>
                            <w:bottom w:val="none" w:sz="0" w:space="0" w:color="auto"/>
                            <w:right w:val="none" w:sz="0" w:space="0" w:color="auto"/>
                          </w:divBdr>
                          <w:divsChild>
                            <w:div w:id="143000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2996300">
      <w:bodyDiv w:val="1"/>
      <w:marLeft w:val="0"/>
      <w:marRight w:val="0"/>
      <w:marTop w:val="0"/>
      <w:marBottom w:val="0"/>
      <w:divBdr>
        <w:top w:val="none" w:sz="0" w:space="0" w:color="auto"/>
        <w:left w:val="none" w:sz="0" w:space="0" w:color="auto"/>
        <w:bottom w:val="none" w:sz="0" w:space="0" w:color="auto"/>
        <w:right w:val="none" w:sz="0" w:space="0" w:color="auto"/>
      </w:divBdr>
      <w:divsChild>
        <w:div w:id="226886315">
          <w:marLeft w:val="0"/>
          <w:marRight w:val="0"/>
          <w:marTop w:val="0"/>
          <w:marBottom w:val="0"/>
          <w:divBdr>
            <w:top w:val="none" w:sz="0" w:space="0" w:color="auto"/>
            <w:left w:val="none" w:sz="0" w:space="0" w:color="auto"/>
            <w:bottom w:val="none" w:sz="0" w:space="0" w:color="auto"/>
            <w:right w:val="none" w:sz="0" w:space="0" w:color="auto"/>
          </w:divBdr>
          <w:divsChild>
            <w:div w:id="702097628">
              <w:marLeft w:val="0"/>
              <w:marRight w:val="0"/>
              <w:marTop w:val="0"/>
              <w:marBottom w:val="0"/>
              <w:divBdr>
                <w:top w:val="none" w:sz="0" w:space="0" w:color="auto"/>
                <w:left w:val="none" w:sz="0" w:space="0" w:color="auto"/>
                <w:bottom w:val="none" w:sz="0" w:space="0" w:color="auto"/>
                <w:right w:val="none" w:sz="0" w:space="0" w:color="auto"/>
              </w:divBdr>
              <w:divsChild>
                <w:div w:id="1218467033">
                  <w:marLeft w:val="0"/>
                  <w:marRight w:val="0"/>
                  <w:marTop w:val="0"/>
                  <w:marBottom w:val="0"/>
                  <w:divBdr>
                    <w:top w:val="none" w:sz="0" w:space="0" w:color="auto"/>
                    <w:left w:val="none" w:sz="0" w:space="0" w:color="auto"/>
                    <w:bottom w:val="none" w:sz="0" w:space="0" w:color="auto"/>
                    <w:right w:val="none" w:sz="0" w:space="0" w:color="auto"/>
                  </w:divBdr>
                  <w:divsChild>
                    <w:div w:id="2016611177">
                      <w:marLeft w:val="0"/>
                      <w:marRight w:val="0"/>
                      <w:marTop w:val="0"/>
                      <w:marBottom w:val="0"/>
                      <w:divBdr>
                        <w:top w:val="none" w:sz="0" w:space="0" w:color="auto"/>
                        <w:left w:val="none" w:sz="0" w:space="0" w:color="auto"/>
                        <w:bottom w:val="none" w:sz="0" w:space="0" w:color="auto"/>
                        <w:right w:val="none" w:sz="0" w:space="0" w:color="auto"/>
                      </w:divBdr>
                      <w:divsChild>
                        <w:div w:id="599073437">
                          <w:marLeft w:val="0"/>
                          <w:marRight w:val="0"/>
                          <w:marTop w:val="0"/>
                          <w:marBottom w:val="0"/>
                          <w:divBdr>
                            <w:top w:val="none" w:sz="0" w:space="0" w:color="auto"/>
                            <w:left w:val="none" w:sz="0" w:space="0" w:color="auto"/>
                            <w:bottom w:val="none" w:sz="0" w:space="0" w:color="auto"/>
                            <w:right w:val="none" w:sz="0" w:space="0" w:color="auto"/>
                          </w:divBdr>
                          <w:divsChild>
                            <w:div w:id="205418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5613854">
      <w:bodyDiv w:val="1"/>
      <w:marLeft w:val="0"/>
      <w:marRight w:val="0"/>
      <w:marTop w:val="0"/>
      <w:marBottom w:val="0"/>
      <w:divBdr>
        <w:top w:val="none" w:sz="0" w:space="0" w:color="auto"/>
        <w:left w:val="none" w:sz="0" w:space="0" w:color="auto"/>
        <w:bottom w:val="none" w:sz="0" w:space="0" w:color="auto"/>
        <w:right w:val="none" w:sz="0" w:space="0" w:color="auto"/>
      </w:divBdr>
      <w:divsChild>
        <w:div w:id="364184705">
          <w:marLeft w:val="0"/>
          <w:marRight w:val="0"/>
          <w:marTop w:val="0"/>
          <w:marBottom w:val="0"/>
          <w:divBdr>
            <w:top w:val="none" w:sz="0" w:space="0" w:color="auto"/>
            <w:left w:val="none" w:sz="0" w:space="0" w:color="auto"/>
            <w:bottom w:val="none" w:sz="0" w:space="0" w:color="auto"/>
            <w:right w:val="none" w:sz="0" w:space="0" w:color="auto"/>
          </w:divBdr>
          <w:divsChild>
            <w:div w:id="11613281">
              <w:marLeft w:val="0"/>
              <w:marRight w:val="0"/>
              <w:marTop w:val="0"/>
              <w:marBottom w:val="0"/>
              <w:divBdr>
                <w:top w:val="none" w:sz="0" w:space="0" w:color="auto"/>
                <w:left w:val="none" w:sz="0" w:space="0" w:color="auto"/>
                <w:bottom w:val="none" w:sz="0" w:space="0" w:color="auto"/>
                <w:right w:val="none" w:sz="0" w:space="0" w:color="auto"/>
              </w:divBdr>
              <w:divsChild>
                <w:div w:id="1923221518">
                  <w:marLeft w:val="0"/>
                  <w:marRight w:val="0"/>
                  <w:marTop w:val="0"/>
                  <w:marBottom w:val="0"/>
                  <w:divBdr>
                    <w:top w:val="none" w:sz="0" w:space="0" w:color="auto"/>
                    <w:left w:val="none" w:sz="0" w:space="0" w:color="auto"/>
                    <w:bottom w:val="none" w:sz="0" w:space="0" w:color="auto"/>
                    <w:right w:val="none" w:sz="0" w:space="0" w:color="auto"/>
                  </w:divBdr>
                  <w:divsChild>
                    <w:div w:id="21130697">
                      <w:marLeft w:val="0"/>
                      <w:marRight w:val="0"/>
                      <w:marTop w:val="0"/>
                      <w:marBottom w:val="0"/>
                      <w:divBdr>
                        <w:top w:val="none" w:sz="0" w:space="0" w:color="auto"/>
                        <w:left w:val="none" w:sz="0" w:space="0" w:color="auto"/>
                        <w:bottom w:val="none" w:sz="0" w:space="0" w:color="auto"/>
                        <w:right w:val="none" w:sz="0" w:space="0" w:color="auto"/>
                      </w:divBdr>
                      <w:divsChild>
                        <w:div w:id="861817004">
                          <w:marLeft w:val="0"/>
                          <w:marRight w:val="0"/>
                          <w:marTop w:val="0"/>
                          <w:marBottom w:val="0"/>
                          <w:divBdr>
                            <w:top w:val="none" w:sz="0" w:space="0" w:color="auto"/>
                            <w:left w:val="none" w:sz="0" w:space="0" w:color="auto"/>
                            <w:bottom w:val="none" w:sz="0" w:space="0" w:color="auto"/>
                            <w:right w:val="none" w:sz="0" w:space="0" w:color="auto"/>
                          </w:divBdr>
                          <w:divsChild>
                            <w:div w:id="155492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7303411">
      <w:bodyDiv w:val="1"/>
      <w:marLeft w:val="0"/>
      <w:marRight w:val="0"/>
      <w:marTop w:val="0"/>
      <w:marBottom w:val="0"/>
      <w:divBdr>
        <w:top w:val="none" w:sz="0" w:space="0" w:color="auto"/>
        <w:left w:val="none" w:sz="0" w:space="0" w:color="auto"/>
        <w:bottom w:val="none" w:sz="0" w:space="0" w:color="auto"/>
        <w:right w:val="none" w:sz="0" w:space="0" w:color="auto"/>
      </w:divBdr>
      <w:divsChild>
        <w:div w:id="1012949692">
          <w:marLeft w:val="0"/>
          <w:marRight w:val="0"/>
          <w:marTop w:val="0"/>
          <w:marBottom w:val="0"/>
          <w:divBdr>
            <w:top w:val="none" w:sz="0" w:space="0" w:color="auto"/>
            <w:left w:val="none" w:sz="0" w:space="0" w:color="auto"/>
            <w:bottom w:val="none" w:sz="0" w:space="0" w:color="auto"/>
            <w:right w:val="none" w:sz="0" w:space="0" w:color="auto"/>
          </w:divBdr>
          <w:divsChild>
            <w:div w:id="115294804">
              <w:marLeft w:val="0"/>
              <w:marRight w:val="0"/>
              <w:marTop w:val="0"/>
              <w:marBottom w:val="0"/>
              <w:divBdr>
                <w:top w:val="none" w:sz="0" w:space="0" w:color="auto"/>
                <w:left w:val="none" w:sz="0" w:space="0" w:color="auto"/>
                <w:bottom w:val="none" w:sz="0" w:space="0" w:color="auto"/>
                <w:right w:val="none" w:sz="0" w:space="0" w:color="auto"/>
              </w:divBdr>
              <w:divsChild>
                <w:div w:id="1854412705">
                  <w:marLeft w:val="0"/>
                  <w:marRight w:val="0"/>
                  <w:marTop w:val="0"/>
                  <w:marBottom w:val="0"/>
                  <w:divBdr>
                    <w:top w:val="none" w:sz="0" w:space="0" w:color="auto"/>
                    <w:left w:val="none" w:sz="0" w:space="0" w:color="auto"/>
                    <w:bottom w:val="none" w:sz="0" w:space="0" w:color="auto"/>
                    <w:right w:val="none" w:sz="0" w:space="0" w:color="auto"/>
                  </w:divBdr>
                  <w:divsChild>
                    <w:div w:id="1989819546">
                      <w:marLeft w:val="0"/>
                      <w:marRight w:val="0"/>
                      <w:marTop w:val="0"/>
                      <w:marBottom w:val="0"/>
                      <w:divBdr>
                        <w:top w:val="none" w:sz="0" w:space="0" w:color="auto"/>
                        <w:left w:val="none" w:sz="0" w:space="0" w:color="auto"/>
                        <w:bottom w:val="none" w:sz="0" w:space="0" w:color="auto"/>
                        <w:right w:val="none" w:sz="0" w:space="0" w:color="auto"/>
                      </w:divBdr>
                      <w:divsChild>
                        <w:div w:id="1109204804">
                          <w:marLeft w:val="0"/>
                          <w:marRight w:val="0"/>
                          <w:marTop w:val="0"/>
                          <w:marBottom w:val="0"/>
                          <w:divBdr>
                            <w:top w:val="none" w:sz="0" w:space="0" w:color="auto"/>
                            <w:left w:val="none" w:sz="0" w:space="0" w:color="auto"/>
                            <w:bottom w:val="none" w:sz="0" w:space="0" w:color="auto"/>
                            <w:right w:val="none" w:sz="0" w:space="0" w:color="auto"/>
                          </w:divBdr>
                          <w:divsChild>
                            <w:div w:id="356007335">
                              <w:marLeft w:val="0"/>
                              <w:marRight w:val="0"/>
                              <w:marTop w:val="0"/>
                              <w:marBottom w:val="0"/>
                              <w:divBdr>
                                <w:top w:val="none" w:sz="0" w:space="0" w:color="auto"/>
                                <w:left w:val="none" w:sz="0" w:space="0" w:color="auto"/>
                                <w:bottom w:val="none" w:sz="0" w:space="0" w:color="auto"/>
                                <w:right w:val="none" w:sz="0" w:space="0" w:color="auto"/>
                              </w:divBdr>
                              <w:divsChild>
                                <w:div w:id="579412625">
                                  <w:marLeft w:val="0"/>
                                  <w:marRight w:val="0"/>
                                  <w:marTop w:val="0"/>
                                  <w:marBottom w:val="0"/>
                                  <w:divBdr>
                                    <w:top w:val="none" w:sz="0" w:space="0" w:color="auto"/>
                                    <w:left w:val="none" w:sz="0" w:space="0" w:color="auto"/>
                                    <w:bottom w:val="none" w:sz="0" w:space="0" w:color="auto"/>
                                    <w:right w:val="none" w:sz="0" w:space="0" w:color="auto"/>
                                  </w:divBdr>
                                  <w:divsChild>
                                    <w:div w:id="41447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1797894">
      <w:bodyDiv w:val="1"/>
      <w:marLeft w:val="0"/>
      <w:marRight w:val="0"/>
      <w:marTop w:val="0"/>
      <w:marBottom w:val="0"/>
      <w:divBdr>
        <w:top w:val="none" w:sz="0" w:space="0" w:color="auto"/>
        <w:left w:val="none" w:sz="0" w:space="0" w:color="auto"/>
        <w:bottom w:val="none" w:sz="0" w:space="0" w:color="auto"/>
        <w:right w:val="none" w:sz="0" w:space="0" w:color="auto"/>
      </w:divBdr>
      <w:divsChild>
        <w:div w:id="64108984">
          <w:marLeft w:val="0"/>
          <w:marRight w:val="0"/>
          <w:marTop w:val="0"/>
          <w:marBottom w:val="0"/>
          <w:divBdr>
            <w:top w:val="none" w:sz="0" w:space="0" w:color="auto"/>
            <w:left w:val="none" w:sz="0" w:space="0" w:color="auto"/>
            <w:bottom w:val="none" w:sz="0" w:space="0" w:color="auto"/>
            <w:right w:val="none" w:sz="0" w:space="0" w:color="auto"/>
          </w:divBdr>
          <w:divsChild>
            <w:div w:id="1948998322">
              <w:marLeft w:val="0"/>
              <w:marRight w:val="0"/>
              <w:marTop w:val="0"/>
              <w:marBottom w:val="0"/>
              <w:divBdr>
                <w:top w:val="none" w:sz="0" w:space="0" w:color="auto"/>
                <w:left w:val="none" w:sz="0" w:space="0" w:color="auto"/>
                <w:bottom w:val="none" w:sz="0" w:space="0" w:color="auto"/>
                <w:right w:val="none" w:sz="0" w:space="0" w:color="auto"/>
              </w:divBdr>
              <w:divsChild>
                <w:div w:id="355077584">
                  <w:marLeft w:val="0"/>
                  <w:marRight w:val="0"/>
                  <w:marTop w:val="0"/>
                  <w:marBottom w:val="0"/>
                  <w:divBdr>
                    <w:top w:val="none" w:sz="0" w:space="0" w:color="auto"/>
                    <w:left w:val="none" w:sz="0" w:space="0" w:color="auto"/>
                    <w:bottom w:val="none" w:sz="0" w:space="0" w:color="auto"/>
                    <w:right w:val="none" w:sz="0" w:space="0" w:color="auto"/>
                  </w:divBdr>
                  <w:divsChild>
                    <w:div w:id="859272631">
                      <w:marLeft w:val="0"/>
                      <w:marRight w:val="0"/>
                      <w:marTop w:val="0"/>
                      <w:marBottom w:val="0"/>
                      <w:divBdr>
                        <w:top w:val="none" w:sz="0" w:space="0" w:color="auto"/>
                        <w:left w:val="none" w:sz="0" w:space="0" w:color="auto"/>
                        <w:bottom w:val="none" w:sz="0" w:space="0" w:color="auto"/>
                        <w:right w:val="none" w:sz="0" w:space="0" w:color="auto"/>
                      </w:divBdr>
                      <w:divsChild>
                        <w:div w:id="1171869990">
                          <w:marLeft w:val="0"/>
                          <w:marRight w:val="0"/>
                          <w:marTop w:val="0"/>
                          <w:marBottom w:val="0"/>
                          <w:divBdr>
                            <w:top w:val="none" w:sz="0" w:space="0" w:color="auto"/>
                            <w:left w:val="none" w:sz="0" w:space="0" w:color="auto"/>
                            <w:bottom w:val="none" w:sz="0" w:space="0" w:color="auto"/>
                            <w:right w:val="none" w:sz="0" w:space="0" w:color="auto"/>
                          </w:divBdr>
                          <w:divsChild>
                            <w:div w:id="650251567">
                              <w:marLeft w:val="0"/>
                              <w:marRight w:val="0"/>
                              <w:marTop w:val="0"/>
                              <w:marBottom w:val="0"/>
                              <w:divBdr>
                                <w:top w:val="none" w:sz="0" w:space="0" w:color="auto"/>
                                <w:left w:val="none" w:sz="0" w:space="0" w:color="auto"/>
                                <w:bottom w:val="none" w:sz="0" w:space="0" w:color="auto"/>
                                <w:right w:val="none" w:sz="0" w:space="0" w:color="auto"/>
                              </w:divBdr>
                              <w:divsChild>
                                <w:div w:id="1000276806">
                                  <w:marLeft w:val="0"/>
                                  <w:marRight w:val="0"/>
                                  <w:marTop w:val="0"/>
                                  <w:marBottom w:val="0"/>
                                  <w:divBdr>
                                    <w:top w:val="none" w:sz="0" w:space="0" w:color="auto"/>
                                    <w:left w:val="none" w:sz="0" w:space="0" w:color="auto"/>
                                    <w:bottom w:val="none" w:sz="0" w:space="0" w:color="auto"/>
                                    <w:right w:val="none" w:sz="0" w:space="0" w:color="auto"/>
                                  </w:divBdr>
                                  <w:divsChild>
                                    <w:div w:id="170151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8175195">
      <w:bodyDiv w:val="1"/>
      <w:marLeft w:val="0"/>
      <w:marRight w:val="0"/>
      <w:marTop w:val="0"/>
      <w:marBottom w:val="0"/>
      <w:divBdr>
        <w:top w:val="none" w:sz="0" w:space="0" w:color="auto"/>
        <w:left w:val="none" w:sz="0" w:space="0" w:color="auto"/>
        <w:bottom w:val="none" w:sz="0" w:space="0" w:color="auto"/>
        <w:right w:val="none" w:sz="0" w:space="0" w:color="auto"/>
      </w:divBdr>
    </w:div>
    <w:div w:id="1641498653">
      <w:bodyDiv w:val="1"/>
      <w:marLeft w:val="0"/>
      <w:marRight w:val="0"/>
      <w:marTop w:val="0"/>
      <w:marBottom w:val="0"/>
      <w:divBdr>
        <w:top w:val="none" w:sz="0" w:space="0" w:color="auto"/>
        <w:left w:val="none" w:sz="0" w:space="0" w:color="auto"/>
        <w:bottom w:val="none" w:sz="0" w:space="0" w:color="auto"/>
        <w:right w:val="none" w:sz="0" w:space="0" w:color="auto"/>
      </w:divBdr>
      <w:divsChild>
        <w:div w:id="982659645">
          <w:marLeft w:val="0"/>
          <w:marRight w:val="0"/>
          <w:marTop w:val="0"/>
          <w:marBottom w:val="0"/>
          <w:divBdr>
            <w:top w:val="none" w:sz="0" w:space="0" w:color="auto"/>
            <w:left w:val="none" w:sz="0" w:space="0" w:color="auto"/>
            <w:bottom w:val="none" w:sz="0" w:space="0" w:color="auto"/>
            <w:right w:val="none" w:sz="0" w:space="0" w:color="auto"/>
          </w:divBdr>
          <w:divsChild>
            <w:div w:id="717365415">
              <w:marLeft w:val="0"/>
              <w:marRight w:val="0"/>
              <w:marTop w:val="0"/>
              <w:marBottom w:val="0"/>
              <w:divBdr>
                <w:top w:val="none" w:sz="0" w:space="0" w:color="auto"/>
                <w:left w:val="none" w:sz="0" w:space="0" w:color="auto"/>
                <w:bottom w:val="none" w:sz="0" w:space="0" w:color="auto"/>
                <w:right w:val="none" w:sz="0" w:space="0" w:color="auto"/>
              </w:divBdr>
              <w:divsChild>
                <w:div w:id="1902984978">
                  <w:marLeft w:val="0"/>
                  <w:marRight w:val="0"/>
                  <w:marTop w:val="0"/>
                  <w:marBottom w:val="0"/>
                  <w:divBdr>
                    <w:top w:val="none" w:sz="0" w:space="0" w:color="auto"/>
                    <w:left w:val="none" w:sz="0" w:space="0" w:color="auto"/>
                    <w:bottom w:val="none" w:sz="0" w:space="0" w:color="auto"/>
                    <w:right w:val="none" w:sz="0" w:space="0" w:color="auto"/>
                  </w:divBdr>
                  <w:divsChild>
                    <w:div w:id="549657641">
                      <w:marLeft w:val="0"/>
                      <w:marRight w:val="0"/>
                      <w:marTop w:val="0"/>
                      <w:marBottom w:val="0"/>
                      <w:divBdr>
                        <w:top w:val="none" w:sz="0" w:space="0" w:color="auto"/>
                        <w:left w:val="none" w:sz="0" w:space="0" w:color="auto"/>
                        <w:bottom w:val="none" w:sz="0" w:space="0" w:color="auto"/>
                        <w:right w:val="none" w:sz="0" w:space="0" w:color="auto"/>
                      </w:divBdr>
                      <w:divsChild>
                        <w:div w:id="1114328290">
                          <w:marLeft w:val="0"/>
                          <w:marRight w:val="0"/>
                          <w:marTop w:val="0"/>
                          <w:marBottom w:val="0"/>
                          <w:divBdr>
                            <w:top w:val="none" w:sz="0" w:space="0" w:color="auto"/>
                            <w:left w:val="none" w:sz="0" w:space="0" w:color="auto"/>
                            <w:bottom w:val="none" w:sz="0" w:space="0" w:color="auto"/>
                            <w:right w:val="none" w:sz="0" w:space="0" w:color="auto"/>
                          </w:divBdr>
                          <w:divsChild>
                            <w:div w:id="61001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1269539">
      <w:bodyDiv w:val="1"/>
      <w:marLeft w:val="0"/>
      <w:marRight w:val="0"/>
      <w:marTop w:val="0"/>
      <w:marBottom w:val="0"/>
      <w:divBdr>
        <w:top w:val="none" w:sz="0" w:space="0" w:color="auto"/>
        <w:left w:val="none" w:sz="0" w:space="0" w:color="auto"/>
        <w:bottom w:val="none" w:sz="0" w:space="0" w:color="auto"/>
        <w:right w:val="none" w:sz="0" w:space="0" w:color="auto"/>
      </w:divBdr>
      <w:divsChild>
        <w:div w:id="1702124409">
          <w:marLeft w:val="0"/>
          <w:marRight w:val="0"/>
          <w:marTop w:val="0"/>
          <w:marBottom w:val="0"/>
          <w:divBdr>
            <w:top w:val="none" w:sz="0" w:space="0" w:color="auto"/>
            <w:left w:val="none" w:sz="0" w:space="0" w:color="auto"/>
            <w:bottom w:val="none" w:sz="0" w:space="0" w:color="auto"/>
            <w:right w:val="none" w:sz="0" w:space="0" w:color="auto"/>
          </w:divBdr>
          <w:divsChild>
            <w:div w:id="1083574492">
              <w:marLeft w:val="0"/>
              <w:marRight w:val="0"/>
              <w:marTop w:val="0"/>
              <w:marBottom w:val="0"/>
              <w:divBdr>
                <w:top w:val="none" w:sz="0" w:space="0" w:color="auto"/>
                <w:left w:val="none" w:sz="0" w:space="0" w:color="auto"/>
                <w:bottom w:val="none" w:sz="0" w:space="0" w:color="auto"/>
                <w:right w:val="none" w:sz="0" w:space="0" w:color="auto"/>
              </w:divBdr>
              <w:divsChild>
                <w:div w:id="1937207596">
                  <w:marLeft w:val="0"/>
                  <w:marRight w:val="0"/>
                  <w:marTop w:val="0"/>
                  <w:marBottom w:val="0"/>
                  <w:divBdr>
                    <w:top w:val="none" w:sz="0" w:space="0" w:color="auto"/>
                    <w:left w:val="none" w:sz="0" w:space="0" w:color="auto"/>
                    <w:bottom w:val="none" w:sz="0" w:space="0" w:color="auto"/>
                    <w:right w:val="none" w:sz="0" w:space="0" w:color="auto"/>
                  </w:divBdr>
                  <w:divsChild>
                    <w:div w:id="636954840">
                      <w:marLeft w:val="0"/>
                      <w:marRight w:val="0"/>
                      <w:marTop w:val="0"/>
                      <w:marBottom w:val="0"/>
                      <w:divBdr>
                        <w:top w:val="none" w:sz="0" w:space="0" w:color="auto"/>
                        <w:left w:val="none" w:sz="0" w:space="0" w:color="auto"/>
                        <w:bottom w:val="none" w:sz="0" w:space="0" w:color="auto"/>
                        <w:right w:val="none" w:sz="0" w:space="0" w:color="auto"/>
                      </w:divBdr>
                      <w:divsChild>
                        <w:div w:id="1721588426">
                          <w:marLeft w:val="0"/>
                          <w:marRight w:val="0"/>
                          <w:marTop w:val="0"/>
                          <w:marBottom w:val="0"/>
                          <w:divBdr>
                            <w:top w:val="none" w:sz="0" w:space="0" w:color="auto"/>
                            <w:left w:val="none" w:sz="0" w:space="0" w:color="auto"/>
                            <w:bottom w:val="none" w:sz="0" w:space="0" w:color="auto"/>
                            <w:right w:val="none" w:sz="0" w:space="0" w:color="auto"/>
                          </w:divBdr>
                          <w:divsChild>
                            <w:div w:id="446004492">
                              <w:marLeft w:val="0"/>
                              <w:marRight w:val="0"/>
                              <w:marTop w:val="0"/>
                              <w:marBottom w:val="0"/>
                              <w:divBdr>
                                <w:top w:val="none" w:sz="0" w:space="0" w:color="auto"/>
                                <w:left w:val="none" w:sz="0" w:space="0" w:color="auto"/>
                                <w:bottom w:val="none" w:sz="0" w:space="0" w:color="auto"/>
                                <w:right w:val="none" w:sz="0" w:space="0" w:color="auto"/>
                              </w:divBdr>
                              <w:divsChild>
                                <w:div w:id="524103140">
                                  <w:marLeft w:val="0"/>
                                  <w:marRight w:val="0"/>
                                  <w:marTop w:val="0"/>
                                  <w:marBottom w:val="0"/>
                                  <w:divBdr>
                                    <w:top w:val="none" w:sz="0" w:space="0" w:color="auto"/>
                                    <w:left w:val="none" w:sz="0" w:space="0" w:color="auto"/>
                                    <w:bottom w:val="none" w:sz="0" w:space="0" w:color="auto"/>
                                    <w:right w:val="none" w:sz="0" w:space="0" w:color="auto"/>
                                  </w:divBdr>
                                  <w:divsChild>
                                    <w:div w:id="114997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7931291">
      <w:bodyDiv w:val="1"/>
      <w:marLeft w:val="0"/>
      <w:marRight w:val="0"/>
      <w:marTop w:val="0"/>
      <w:marBottom w:val="0"/>
      <w:divBdr>
        <w:top w:val="none" w:sz="0" w:space="0" w:color="auto"/>
        <w:left w:val="none" w:sz="0" w:space="0" w:color="auto"/>
        <w:bottom w:val="none" w:sz="0" w:space="0" w:color="auto"/>
        <w:right w:val="none" w:sz="0" w:space="0" w:color="auto"/>
      </w:divBdr>
      <w:divsChild>
        <w:div w:id="1200901889">
          <w:marLeft w:val="0"/>
          <w:marRight w:val="0"/>
          <w:marTop w:val="0"/>
          <w:marBottom w:val="0"/>
          <w:divBdr>
            <w:top w:val="none" w:sz="0" w:space="0" w:color="auto"/>
            <w:left w:val="none" w:sz="0" w:space="0" w:color="auto"/>
            <w:bottom w:val="none" w:sz="0" w:space="0" w:color="auto"/>
            <w:right w:val="none" w:sz="0" w:space="0" w:color="auto"/>
          </w:divBdr>
          <w:divsChild>
            <w:div w:id="991908515">
              <w:marLeft w:val="0"/>
              <w:marRight w:val="0"/>
              <w:marTop w:val="0"/>
              <w:marBottom w:val="0"/>
              <w:divBdr>
                <w:top w:val="none" w:sz="0" w:space="0" w:color="auto"/>
                <w:left w:val="none" w:sz="0" w:space="0" w:color="auto"/>
                <w:bottom w:val="none" w:sz="0" w:space="0" w:color="auto"/>
                <w:right w:val="none" w:sz="0" w:space="0" w:color="auto"/>
              </w:divBdr>
              <w:divsChild>
                <w:div w:id="1824000729">
                  <w:marLeft w:val="0"/>
                  <w:marRight w:val="0"/>
                  <w:marTop w:val="0"/>
                  <w:marBottom w:val="0"/>
                  <w:divBdr>
                    <w:top w:val="none" w:sz="0" w:space="0" w:color="auto"/>
                    <w:left w:val="none" w:sz="0" w:space="0" w:color="auto"/>
                    <w:bottom w:val="none" w:sz="0" w:space="0" w:color="auto"/>
                    <w:right w:val="none" w:sz="0" w:space="0" w:color="auto"/>
                  </w:divBdr>
                  <w:divsChild>
                    <w:div w:id="430248690">
                      <w:marLeft w:val="0"/>
                      <w:marRight w:val="0"/>
                      <w:marTop w:val="0"/>
                      <w:marBottom w:val="0"/>
                      <w:divBdr>
                        <w:top w:val="none" w:sz="0" w:space="0" w:color="auto"/>
                        <w:left w:val="none" w:sz="0" w:space="0" w:color="auto"/>
                        <w:bottom w:val="none" w:sz="0" w:space="0" w:color="auto"/>
                        <w:right w:val="none" w:sz="0" w:space="0" w:color="auto"/>
                      </w:divBdr>
                      <w:divsChild>
                        <w:div w:id="1762027334">
                          <w:marLeft w:val="0"/>
                          <w:marRight w:val="0"/>
                          <w:marTop w:val="0"/>
                          <w:marBottom w:val="0"/>
                          <w:divBdr>
                            <w:top w:val="none" w:sz="0" w:space="0" w:color="auto"/>
                            <w:left w:val="none" w:sz="0" w:space="0" w:color="auto"/>
                            <w:bottom w:val="none" w:sz="0" w:space="0" w:color="auto"/>
                            <w:right w:val="none" w:sz="0" w:space="0" w:color="auto"/>
                          </w:divBdr>
                          <w:divsChild>
                            <w:div w:id="39813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0939223">
      <w:bodyDiv w:val="1"/>
      <w:marLeft w:val="0"/>
      <w:marRight w:val="0"/>
      <w:marTop w:val="0"/>
      <w:marBottom w:val="0"/>
      <w:divBdr>
        <w:top w:val="none" w:sz="0" w:space="0" w:color="auto"/>
        <w:left w:val="none" w:sz="0" w:space="0" w:color="auto"/>
        <w:bottom w:val="none" w:sz="0" w:space="0" w:color="auto"/>
        <w:right w:val="none" w:sz="0" w:space="0" w:color="auto"/>
      </w:divBdr>
    </w:div>
    <w:div w:id="2072920070">
      <w:bodyDiv w:val="1"/>
      <w:marLeft w:val="0"/>
      <w:marRight w:val="0"/>
      <w:marTop w:val="0"/>
      <w:marBottom w:val="0"/>
      <w:divBdr>
        <w:top w:val="none" w:sz="0" w:space="0" w:color="auto"/>
        <w:left w:val="none" w:sz="0" w:space="0" w:color="auto"/>
        <w:bottom w:val="none" w:sz="0" w:space="0" w:color="auto"/>
        <w:right w:val="none" w:sz="0" w:space="0" w:color="auto"/>
      </w:divBdr>
      <w:divsChild>
        <w:div w:id="250088732">
          <w:marLeft w:val="0"/>
          <w:marRight w:val="0"/>
          <w:marTop w:val="0"/>
          <w:marBottom w:val="0"/>
          <w:divBdr>
            <w:top w:val="none" w:sz="0" w:space="0" w:color="auto"/>
            <w:left w:val="none" w:sz="0" w:space="0" w:color="auto"/>
            <w:bottom w:val="none" w:sz="0" w:space="0" w:color="auto"/>
            <w:right w:val="none" w:sz="0" w:space="0" w:color="auto"/>
          </w:divBdr>
          <w:divsChild>
            <w:div w:id="533273065">
              <w:marLeft w:val="0"/>
              <w:marRight w:val="0"/>
              <w:marTop w:val="0"/>
              <w:marBottom w:val="0"/>
              <w:divBdr>
                <w:top w:val="none" w:sz="0" w:space="0" w:color="auto"/>
                <w:left w:val="none" w:sz="0" w:space="0" w:color="auto"/>
                <w:bottom w:val="none" w:sz="0" w:space="0" w:color="auto"/>
                <w:right w:val="none" w:sz="0" w:space="0" w:color="auto"/>
              </w:divBdr>
              <w:divsChild>
                <w:div w:id="711810185">
                  <w:marLeft w:val="0"/>
                  <w:marRight w:val="0"/>
                  <w:marTop w:val="0"/>
                  <w:marBottom w:val="0"/>
                  <w:divBdr>
                    <w:top w:val="none" w:sz="0" w:space="0" w:color="auto"/>
                    <w:left w:val="none" w:sz="0" w:space="0" w:color="auto"/>
                    <w:bottom w:val="none" w:sz="0" w:space="0" w:color="auto"/>
                    <w:right w:val="none" w:sz="0" w:space="0" w:color="auto"/>
                  </w:divBdr>
                  <w:divsChild>
                    <w:div w:id="1772118991">
                      <w:marLeft w:val="0"/>
                      <w:marRight w:val="0"/>
                      <w:marTop w:val="0"/>
                      <w:marBottom w:val="0"/>
                      <w:divBdr>
                        <w:top w:val="none" w:sz="0" w:space="0" w:color="auto"/>
                        <w:left w:val="none" w:sz="0" w:space="0" w:color="auto"/>
                        <w:bottom w:val="none" w:sz="0" w:space="0" w:color="auto"/>
                        <w:right w:val="none" w:sz="0" w:space="0" w:color="auto"/>
                      </w:divBdr>
                      <w:divsChild>
                        <w:div w:id="1339848989">
                          <w:marLeft w:val="0"/>
                          <w:marRight w:val="0"/>
                          <w:marTop w:val="0"/>
                          <w:marBottom w:val="0"/>
                          <w:divBdr>
                            <w:top w:val="none" w:sz="0" w:space="0" w:color="auto"/>
                            <w:left w:val="none" w:sz="0" w:space="0" w:color="auto"/>
                            <w:bottom w:val="none" w:sz="0" w:space="0" w:color="auto"/>
                            <w:right w:val="none" w:sz="0" w:space="0" w:color="auto"/>
                          </w:divBdr>
                          <w:divsChild>
                            <w:div w:id="173234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0828201">
      <w:bodyDiv w:val="1"/>
      <w:marLeft w:val="0"/>
      <w:marRight w:val="0"/>
      <w:marTop w:val="0"/>
      <w:marBottom w:val="0"/>
      <w:divBdr>
        <w:top w:val="none" w:sz="0" w:space="0" w:color="auto"/>
        <w:left w:val="none" w:sz="0" w:space="0" w:color="auto"/>
        <w:bottom w:val="none" w:sz="0" w:space="0" w:color="auto"/>
        <w:right w:val="none" w:sz="0" w:space="0" w:color="auto"/>
      </w:divBdr>
      <w:divsChild>
        <w:div w:id="1352756085">
          <w:marLeft w:val="0"/>
          <w:marRight w:val="0"/>
          <w:marTop w:val="0"/>
          <w:marBottom w:val="0"/>
          <w:divBdr>
            <w:top w:val="none" w:sz="0" w:space="0" w:color="auto"/>
            <w:left w:val="none" w:sz="0" w:space="0" w:color="auto"/>
            <w:bottom w:val="none" w:sz="0" w:space="0" w:color="auto"/>
            <w:right w:val="none" w:sz="0" w:space="0" w:color="auto"/>
          </w:divBdr>
          <w:divsChild>
            <w:div w:id="923686109">
              <w:marLeft w:val="0"/>
              <w:marRight w:val="0"/>
              <w:marTop w:val="0"/>
              <w:marBottom w:val="0"/>
              <w:divBdr>
                <w:top w:val="none" w:sz="0" w:space="0" w:color="auto"/>
                <w:left w:val="none" w:sz="0" w:space="0" w:color="auto"/>
                <w:bottom w:val="none" w:sz="0" w:space="0" w:color="auto"/>
                <w:right w:val="none" w:sz="0" w:space="0" w:color="auto"/>
              </w:divBdr>
              <w:divsChild>
                <w:div w:id="110828174">
                  <w:marLeft w:val="0"/>
                  <w:marRight w:val="0"/>
                  <w:marTop w:val="0"/>
                  <w:marBottom w:val="0"/>
                  <w:divBdr>
                    <w:top w:val="none" w:sz="0" w:space="0" w:color="auto"/>
                    <w:left w:val="none" w:sz="0" w:space="0" w:color="auto"/>
                    <w:bottom w:val="none" w:sz="0" w:space="0" w:color="auto"/>
                    <w:right w:val="none" w:sz="0" w:space="0" w:color="auto"/>
                  </w:divBdr>
                  <w:divsChild>
                    <w:div w:id="1228152424">
                      <w:marLeft w:val="0"/>
                      <w:marRight w:val="0"/>
                      <w:marTop w:val="0"/>
                      <w:marBottom w:val="0"/>
                      <w:divBdr>
                        <w:top w:val="none" w:sz="0" w:space="0" w:color="auto"/>
                        <w:left w:val="none" w:sz="0" w:space="0" w:color="auto"/>
                        <w:bottom w:val="none" w:sz="0" w:space="0" w:color="auto"/>
                        <w:right w:val="none" w:sz="0" w:space="0" w:color="auto"/>
                      </w:divBdr>
                      <w:divsChild>
                        <w:div w:id="691033923">
                          <w:marLeft w:val="0"/>
                          <w:marRight w:val="0"/>
                          <w:marTop w:val="0"/>
                          <w:marBottom w:val="0"/>
                          <w:divBdr>
                            <w:top w:val="none" w:sz="0" w:space="0" w:color="auto"/>
                            <w:left w:val="none" w:sz="0" w:space="0" w:color="auto"/>
                            <w:bottom w:val="none" w:sz="0" w:space="0" w:color="auto"/>
                            <w:right w:val="none" w:sz="0" w:space="0" w:color="auto"/>
                          </w:divBdr>
                          <w:divsChild>
                            <w:div w:id="156749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40109494-eb92-4036-b74f-86d84f7af600" xsi:nil="true"/>
    <lcf76f155ced4ddcb4097134ff3c332f xmlns="9258a982-bc5d-4c7e-a7f2-46b5f5c1377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Asiakirja" ma:contentTypeID="0x010100E70FE7528CECAA4A8D8C7E47707C9567" ma:contentTypeVersion="13" ma:contentTypeDescription="Luo uusi asiakirja." ma:contentTypeScope="" ma:versionID="9b6637c0e87ab27a7715a7f598454419">
  <xsd:schema xmlns:xsd="http://www.w3.org/2001/XMLSchema" xmlns:xs="http://www.w3.org/2001/XMLSchema" xmlns:p="http://schemas.microsoft.com/office/2006/metadata/properties" xmlns:ns2="9258a982-bc5d-4c7e-a7f2-46b5f5c13778" xmlns:ns3="40109494-eb92-4036-b74f-86d84f7af600" targetNamespace="http://schemas.microsoft.com/office/2006/metadata/properties" ma:root="true" ma:fieldsID="2fb3be0562f4975762ebbe363b06e35f" ns2:_="" ns3:_="">
    <xsd:import namespace="9258a982-bc5d-4c7e-a7f2-46b5f5c13778"/>
    <xsd:import namespace="40109494-eb92-4036-b74f-86d84f7af6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58a982-bc5d-4c7e-a7f2-46b5f5c137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Kuvien tunnisteet" ma:readOnly="false" ma:fieldId="{5cf76f15-5ced-4ddc-b409-7134ff3c332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0109494-eb92-4036-b74f-86d84f7af600" elementFormDefault="qualified">
    <xsd:import namespace="http://schemas.microsoft.com/office/2006/documentManagement/types"/>
    <xsd:import namespace="http://schemas.microsoft.com/office/infopath/2007/PartnerControls"/>
    <xsd:element name="SharedWithUsers" ma:index="16"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Jakamisen tiedot" ma:internalName="SharedWithDetails" ma:readOnly="true">
      <xsd:simpleType>
        <xsd:restriction base="dms:Note">
          <xsd:maxLength value="255"/>
        </xsd:restriction>
      </xsd:simpleType>
    </xsd:element>
    <xsd:element name="TaxCatchAll" ma:index="20" nillable="true" ma:displayName="Taxonomy Catch All Column" ma:hidden="true" ma:list="{7c224102-01fa-4694-a3b9-0141629b82ab}" ma:internalName="TaxCatchAll" ma:showField="CatchAllData" ma:web="40109494-eb92-4036-b74f-86d84f7af6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28FFD9-28F8-4C64-9717-D1E3E8D5B3E3}">
  <ds:schemaRefs>
    <ds:schemaRef ds:uri="http://schemas.openxmlformats.org/officeDocument/2006/bibliography"/>
  </ds:schemaRefs>
</ds:datastoreItem>
</file>

<file path=customXml/itemProps2.xml><?xml version="1.0" encoding="utf-8"?>
<ds:datastoreItem xmlns:ds="http://schemas.openxmlformats.org/officeDocument/2006/customXml" ds:itemID="{3F489C7D-B7F1-486D-8D5D-7EDB7076D25F}">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7f099b3-bd9c-4d0f-902c-d9b26a51212d"/>
    <ds:schemaRef ds:uri="http://purl.org/dc/elements/1.1/"/>
    <ds:schemaRef ds:uri="5884b8ba-34be-4a57-8336-f50194225436"/>
    <ds:schemaRef ds:uri="http://www.w3.org/XML/1998/namespace"/>
    <ds:schemaRef ds:uri="http://purl.org/dc/dcmitype/"/>
  </ds:schemaRefs>
</ds:datastoreItem>
</file>

<file path=customXml/itemProps3.xml><?xml version="1.0" encoding="utf-8"?>
<ds:datastoreItem xmlns:ds="http://schemas.openxmlformats.org/officeDocument/2006/customXml" ds:itemID="{E00578BF-915D-4C44-BEC6-3F3C2AC625DA}">
  <ds:schemaRefs>
    <ds:schemaRef ds:uri="http://schemas.microsoft.com/sharepoint/v3/contenttype/forms"/>
  </ds:schemaRefs>
</ds:datastoreItem>
</file>

<file path=customXml/itemProps4.xml><?xml version="1.0" encoding="utf-8"?>
<ds:datastoreItem xmlns:ds="http://schemas.openxmlformats.org/officeDocument/2006/customXml" ds:itemID="{6E1FF3D3-C5E0-4009-83EA-81977F510108}"/>
</file>

<file path=docProps/app.xml><?xml version="1.0" encoding="utf-8"?>
<Properties xmlns="http://schemas.openxmlformats.org/officeDocument/2006/extended-properties" xmlns:vt="http://schemas.openxmlformats.org/officeDocument/2006/docPropsVTypes">
  <Template>Normal</Template>
  <TotalTime>1</TotalTime>
  <Pages>10</Pages>
  <Words>3043</Words>
  <Characters>18532</Characters>
  <Application>Microsoft Office Word</Application>
  <DocSecurity>4</DocSecurity>
  <Lines>314</Lines>
  <Paragraphs>111</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Stadgar för gravskötselfonden</dc:title>
  <dc:subject/>
  <dc:creator>Hämäläinen Birgitta</dc:creator>
  <cp:keywords/>
  <dc:description/>
  <cp:lastModifiedBy>Talvitie Lola</cp:lastModifiedBy>
  <cp:revision>2</cp:revision>
  <cp:lastPrinted>2019-09-06T11:11:00Z</cp:lastPrinted>
  <dcterms:created xsi:type="dcterms:W3CDTF">2023-06-02T05:49:00Z</dcterms:created>
  <dcterms:modified xsi:type="dcterms:W3CDTF">2023-06-02T05:49:00Z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0x010100E70FE7528CECAA4A8D8C7E47707C9567</vt:lpwstr>
  </property>
</Properties>
</file>