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1600" w14:textId="77777777" w:rsidR="005A2763" w:rsidRDefault="00FC3B71" w:rsidP="001757AA">
      <w:pPr>
        <w:pStyle w:val="Otsikko1"/>
        <w:jc w:val="both"/>
      </w:pPr>
      <w:bookmarkStart w:id="0" w:name="_Toc383522463"/>
      <w:bookmarkStart w:id="1" w:name="_Toc511985192"/>
      <w:bookmarkStart w:id="2" w:name="_GoBack"/>
      <w:bookmarkEnd w:id="2"/>
      <w:r>
        <w:t>10</w:t>
      </w:r>
      <w:r w:rsidR="007B1792">
        <w:t xml:space="preserve"> Varsinaisen vaalipäivän äänestys</w:t>
      </w:r>
      <w:bookmarkEnd w:id="0"/>
      <w:bookmarkEnd w:id="1"/>
      <w:r w:rsidR="005A2763">
        <w:t xml:space="preserve"> </w:t>
      </w:r>
    </w:p>
    <w:sdt>
      <w:sdtPr>
        <w:rPr>
          <w:rFonts w:ascii="Times New Roman" w:eastAsiaTheme="minorHAnsi" w:hAnsi="Times New Roman" w:cs="Times New Roman"/>
          <w:color w:val="auto"/>
          <w:sz w:val="22"/>
          <w:szCs w:val="22"/>
          <w:lang w:eastAsia="en-US"/>
        </w:rPr>
        <w:id w:val="251021203"/>
        <w:docPartObj>
          <w:docPartGallery w:val="Table of Contents"/>
          <w:docPartUnique/>
        </w:docPartObj>
      </w:sdtPr>
      <w:sdtEndPr>
        <w:rPr>
          <w:b/>
          <w:bCs/>
        </w:rPr>
      </w:sdtEndPr>
      <w:sdtContent>
        <w:p w14:paraId="4B52E241" w14:textId="77777777" w:rsidR="0040440A" w:rsidRDefault="0040440A" w:rsidP="001757AA">
          <w:pPr>
            <w:pStyle w:val="Sisllysluettelonotsikko"/>
            <w:jc w:val="both"/>
          </w:pPr>
          <w:r>
            <w:t>Sisällys</w:t>
          </w:r>
        </w:p>
        <w:p w14:paraId="45BEB2CD" w14:textId="77777777" w:rsidR="00AD6150" w:rsidRDefault="0040440A">
          <w:pPr>
            <w:pStyle w:val="Sisluet1"/>
            <w:tabs>
              <w:tab w:val="right" w:leader="dot" w:pos="9628"/>
            </w:tabs>
            <w:rPr>
              <w:rFonts w:asciiTheme="minorHAnsi" w:eastAsiaTheme="minorEastAsia" w:hAnsiTheme="minorHAnsi" w:cstheme="minorBidi"/>
              <w:noProof/>
              <w:lang w:eastAsia="fi-FI"/>
            </w:rPr>
          </w:pPr>
          <w:r>
            <w:fldChar w:fldCharType="begin"/>
          </w:r>
          <w:r>
            <w:instrText xml:space="preserve"> TOC \o "1-3" \h \z \u </w:instrText>
          </w:r>
          <w:r>
            <w:fldChar w:fldCharType="separate"/>
          </w:r>
          <w:hyperlink w:anchor="_Toc511985192" w:history="1">
            <w:r w:rsidR="00AD6150" w:rsidRPr="0040236B">
              <w:rPr>
                <w:rStyle w:val="Hyperlinkki"/>
                <w:noProof/>
              </w:rPr>
              <w:t>10 Varsinaisen vaalipäivän äänestys</w:t>
            </w:r>
            <w:r w:rsidR="00AD6150">
              <w:rPr>
                <w:noProof/>
                <w:webHidden/>
              </w:rPr>
              <w:tab/>
            </w:r>
            <w:r w:rsidR="00AD6150">
              <w:rPr>
                <w:noProof/>
                <w:webHidden/>
              </w:rPr>
              <w:fldChar w:fldCharType="begin"/>
            </w:r>
            <w:r w:rsidR="00AD6150">
              <w:rPr>
                <w:noProof/>
                <w:webHidden/>
              </w:rPr>
              <w:instrText xml:space="preserve"> PAGEREF _Toc511985192 \h </w:instrText>
            </w:r>
            <w:r w:rsidR="00AD6150">
              <w:rPr>
                <w:noProof/>
                <w:webHidden/>
              </w:rPr>
            </w:r>
            <w:r w:rsidR="00AD6150">
              <w:rPr>
                <w:noProof/>
                <w:webHidden/>
              </w:rPr>
              <w:fldChar w:fldCharType="separate"/>
            </w:r>
            <w:r w:rsidR="00AD2BA5">
              <w:rPr>
                <w:noProof/>
                <w:webHidden/>
              </w:rPr>
              <w:t>43</w:t>
            </w:r>
            <w:r w:rsidR="00AD6150">
              <w:rPr>
                <w:noProof/>
                <w:webHidden/>
              </w:rPr>
              <w:fldChar w:fldCharType="end"/>
            </w:r>
          </w:hyperlink>
        </w:p>
        <w:p w14:paraId="3FDE3E7C" w14:textId="77777777" w:rsidR="00AD6150" w:rsidRDefault="00163901">
          <w:pPr>
            <w:pStyle w:val="Sisluet2"/>
            <w:tabs>
              <w:tab w:val="right" w:leader="dot" w:pos="9628"/>
            </w:tabs>
            <w:rPr>
              <w:rFonts w:asciiTheme="minorHAnsi" w:eastAsiaTheme="minorEastAsia" w:hAnsiTheme="minorHAnsi" w:cstheme="minorBidi"/>
              <w:noProof/>
              <w:lang w:eastAsia="fi-FI"/>
            </w:rPr>
          </w:pPr>
          <w:hyperlink w:anchor="_Toc511985193" w:history="1">
            <w:r w:rsidR="00AD6150" w:rsidRPr="0040236B">
              <w:rPr>
                <w:rStyle w:val="Hyperlinkki"/>
                <w:noProof/>
              </w:rPr>
              <w:t>10.1 Vaalipäivän ajankohta ja äänestyspaikka</w:t>
            </w:r>
            <w:r w:rsidR="00AD6150">
              <w:rPr>
                <w:noProof/>
                <w:webHidden/>
              </w:rPr>
              <w:tab/>
            </w:r>
            <w:r w:rsidR="00AD6150">
              <w:rPr>
                <w:noProof/>
                <w:webHidden/>
              </w:rPr>
              <w:fldChar w:fldCharType="begin"/>
            </w:r>
            <w:r w:rsidR="00AD6150">
              <w:rPr>
                <w:noProof/>
                <w:webHidden/>
              </w:rPr>
              <w:instrText xml:space="preserve"> PAGEREF _Toc511985193 \h </w:instrText>
            </w:r>
            <w:r w:rsidR="00AD6150">
              <w:rPr>
                <w:noProof/>
                <w:webHidden/>
              </w:rPr>
            </w:r>
            <w:r w:rsidR="00AD6150">
              <w:rPr>
                <w:noProof/>
                <w:webHidden/>
              </w:rPr>
              <w:fldChar w:fldCharType="separate"/>
            </w:r>
            <w:r w:rsidR="00AD2BA5">
              <w:rPr>
                <w:noProof/>
                <w:webHidden/>
              </w:rPr>
              <w:t>43</w:t>
            </w:r>
            <w:r w:rsidR="00AD6150">
              <w:rPr>
                <w:noProof/>
                <w:webHidden/>
              </w:rPr>
              <w:fldChar w:fldCharType="end"/>
            </w:r>
          </w:hyperlink>
        </w:p>
        <w:p w14:paraId="4C0FF6FC" w14:textId="77777777" w:rsidR="00AD6150" w:rsidRDefault="00163901">
          <w:pPr>
            <w:pStyle w:val="Sisluet2"/>
            <w:tabs>
              <w:tab w:val="right" w:leader="dot" w:pos="9628"/>
            </w:tabs>
            <w:rPr>
              <w:rFonts w:asciiTheme="minorHAnsi" w:eastAsiaTheme="minorEastAsia" w:hAnsiTheme="minorHAnsi" w:cstheme="minorBidi"/>
              <w:noProof/>
              <w:lang w:eastAsia="fi-FI"/>
            </w:rPr>
          </w:pPr>
          <w:hyperlink w:anchor="_Toc511985194" w:history="1">
            <w:r w:rsidR="00AD6150" w:rsidRPr="0040236B">
              <w:rPr>
                <w:rStyle w:val="Hyperlinkki"/>
                <w:noProof/>
              </w:rPr>
              <w:t>10.2 Oikeus äänestää vaalipäivän äänestyspaikassa</w:t>
            </w:r>
            <w:r w:rsidR="00AD6150">
              <w:rPr>
                <w:noProof/>
                <w:webHidden/>
              </w:rPr>
              <w:tab/>
            </w:r>
            <w:r w:rsidR="00AD6150">
              <w:rPr>
                <w:noProof/>
                <w:webHidden/>
              </w:rPr>
              <w:fldChar w:fldCharType="begin"/>
            </w:r>
            <w:r w:rsidR="00AD6150">
              <w:rPr>
                <w:noProof/>
                <w:webHidden/>
              </w:rPr>
              <w:instrText xml:space="preserve"> PAGEREF _Toc511985194 \h </w:instrText>
            </w:r>
            <w:r w:rsidR="00AD6150">
              <w:rPr>
                <w:noProof/>
                <w:webHidden/>
              </w:rPr>
            </w:r>
            <w:r w:rsidR="00AD6150">
              <w:rPr>
                <w:noProof/>
                <w:webHidden/>
              </w:rPr>
              <w:fldChar w:fldCharType="separate"/>
            </w:r>
            <w:r w:rsidR="00AD2BA5">
              <w:rPr>
                <w:noProof/>
                <w:webHidden/>
              </w:rPr>
              <w:t>44</w:t>
            </w:r>
            <w:r w:rsidR="00AD6150">
              <w:rPr>
                <w:noProof/>
                <w:webHidden/>
              </w:rPr>
              <w:fldChar w:fldCharType="end"/>
            </w:r>
          </w:hyperlink>
        </w:p>
        <w:p w14:paraId="1B82F685" w14:textId="77777777" w:rsidR="00AD6150" w:rsidRDefault="00163901">
          <w:pPr>
            <w:pStyle w:val="Sisluet2"/>
            <w:tabs>
              <w:tab w:val="right" w:leader="dot" w:pos="9628"/>
            </w:tabs>
            <w:rPr>
              <w:rFonts w:asciiTheme="minorHAnsi" w:eastAsiaTheme="minorEastAsia" w:hAnsiTheme="minorHAnsi" w:cstheme="minorBidi"/>
              <w:noProof/>
              <w:lang w:eastAsia="fi-FI"/>
            </w:rPr>
          </w:pPr>
          <w:hyperlink w:anchor="_Toc511985195" w:history="1">
            <w:r w:rsidR="00AD6150" w:rsidRPr="0040236B">
              <w:rPr>
                <w:rStyle w:val="Hyperlinkki"/>
                <w:noProof/>
              </w:rPr>
              <w:t>10.3 Vaalilautakunta ja vaaliavustajat</w:t>
            </w:r>
            <w:r w:rsidR="00AD6150">
              <w:rPr>
                <w:noProof/>
                <w:webHidden/>
              </w:rPr>
              <w:tab/>
            </w:r>
            <w:r w:rsidR="00AD6150">
              <w:rPr>
                <w:noProof/>
                <w:webHidden/>
              </w:rPr>
              <w:fldChar w:fldCharType="begin"/>
            </w:r>
            <w:r w:rsidR="00AD6150">
              <w:rPr>
                <w:noProof/>
                <w:webHidden/>
              </w:rPr>
              <w:instrText xml:space="preserve"> PAGEREF _Toc511985195 \h </w:instrText>
            </w:r>
            <w:r w:rsidR="00AD6150">
              <w:rPr>
                <w:noProof/>
                <w:webHidden/>
              </w:rPr>
            </w:r>
            <w:r w:rsidR="00AD6150">
              <w:rPr>
                <w:noProof/>
                <w:webHidden/>
              </w:rPr>
              <w:fldChar w:fldCharType="separate"/>
            </w:r>
            <w:r w:rsidR="00AD2BA5">
              <w:rPr>
                <w:noProof/>
                <w:webHidden/>
              </w:rPr>
              <w:t>44</w:t>
            </w:r>
            <w:r w:rsidR="00AD6150">
              <w:rPr>
                <w:noProof/>
                <w:webHidden/>
              </w:rPr>
              <w:fldChar w:fldCharType="end"/>
            </w:r>
          </w:hyperlink>
        </w:p>
        <w:p w14:paraId="0A37FF0C"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196" w:history="1">
            <w:r w:rsidR="00AD6150" w:rsidRPr="0040236B">
              <w:rPr>
                <w:rStyle w:val="Hyperlinkki"/>
                <w:noProof/>
              </w:rPr>
              <w:t>10.3.1 Vaalilautakunnan päätösvaltaisuus</w:t>
            </w:r>
            <w:r w:rsidR="00AD6150">
              <w:rPr>
                <w:noProof/>
                <w:webHidden/>
              </w:rPr>
              <w:tab/>
            </w:r>
            <w:r w:rsidR="00AD6150">
              <w:rPr>
                <w:noProof/>
                <w:webHidden/>
              </w:rPr>
              <w:fldChar w:fldCharType="begin"/>
            </w:r>
            <w:r w:rsidR="00AD6150">
              <w:rPr>
                <w:noProof/>
                <w:webHidden/>
              </w:rPr>
              <w:instrText xml:space="preserve"> PAGEREF _Toc511985196 \h </w:instrText>
            </w:r>
            <w:r w:rsidR="00AD6150">
              <w:rPr>
                <w:noProof/>
                <w:webHidden/>
              </w:rPr>
            </w:r>
            <w:r w:rsidR="00AD6150">
              <w:rPr>
                <w:noProof/>
                <w:webHidden/>
              </w:rPr>
              <w:fldChar w:fldCharType="separate"/>
            </w:r>
            <w:r w:rsidR="00AD2BA5">
              <w:rPr>
                <w:noProof/>
                <w:webHidden/>
              </w:rPr>
              <w:t>44</w:t>
            </w:r>
            <w:r w:rsidR="00AD6150">
              <w:rPr>
                <w:noProof/>
                <w:webHidden/>
              </w:rPr>
              <w:fldChar w:fldCharType="end"/>
            </w:r>
          </w:hyperlink>
        </w:p>
        <w:p w14:paraId="214021B7"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197" w:history="1">
            <w:r w:rsidR="00AD6150" w:rsidRPr="0040236B">
              <w:rPr>
                <w:rStyle w:val="Hyperlinkki"/>
                <w:noProof/>
              </w:rPr>
              <w:t>10.3.2 Esteellisyys</w:t>
            </w:r>
            <w:r w:rsidR="00AD6150">
              <w:rPr>
                <w:noProof/>
                <w:webHidden/>
              </w:rPr>
              <w:tab/>
            </w:r>
            <w:r w:rsidR="00AD6150">
              <w:rPr>
                <w:noProof/>
                <w:webHidden/>
              </w:rPr>
              <w:fldChar w:fldCharType="begin"/>
            </w:r>
            <w:r w:rsidR="00AD6150">
              <w:rPr>
                <w:noProof/>
                <w:webHidden/>
              </w:rPr>
              <w:instrText xml:space="preserve"> PAGEREF _Toc511985197 \h </w:instrText>
            </w:r>
            <w:r w:rsidR="00AD6150">
              <w:rPr>
                <w:noProof/>
                <w:webHidden/>
              </w:rPr>
            </w:r>
            <w:r w:rsidR="00AD6150">
              <w:rPr>
                <w:noProof/>
                <w:webHidden/>
              </w:rPr>
              <w:fldChar w:fldCharType="separate"/>
            </w:r>
            <w:r w:rsidR="00AD2BA5">
              <w:rPr>
                <w:noProof/>
                <w:webHidden/>
              </w:rPr>
              <w:t>44</w:t>
            </w:r>
            <w:r w:rsidR="00AD6150">
              <w:rPr>
                <w:noProof/>
                <w:webHidden/>
              </w:rPr>
              <w:fldChar w:fldCharType="end"/>
            </w:r>
          </w:hyperlink>
        </w:p>
        <w:p w14:paraId="345A1F5B"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198" w:history="1">
            <w:r w:rsidR="00AD6150" w:rsidRPr="0040236B">
              <w:rPr>
                <w:rStyle w:val="Hyperlinkki"/>
                <w:noProof/>
              </w:rPr>
              <w:t>10.3.3 Pöytäkirjan pitäminen</w:t>
            </w:r>
            <w:r w:rsidR="00AD6150">
              <w:rPr>
                <w:noProof/>
                <w:webHidden/>
              </w:rPr>
              <w:tab/>
            </w:r>
            <w:r w:rsidR="00AD6150">
              <w:rPr>
                <w:noProof/>
                <w:webHidden/>
              </w:rPr>
              <w:fldChar w:fldCharType="begin"/>
            </w:r>
            <w:r w:rsidR="00AD6150">
              <w:rPr>
                <w:noProof/>
                <w:webHidden/>
              </w:rPr>
              <w:instrText xml:space="preserve"> PAGEREF _Toc511985198 \h </w:instrText>
            </w:r>
            <w:r w:rsidR="00AD6150">
              <w:rPr>
                <w:noProof/>
                <w:webHidden/>
              </w:rPr>
            </w:r>
            <w:r w:rsidR="00AD6150">
              <w:rPr>
                <w:noProof/>
                <w:webHidden/>
              </w:rPr>
              <w:fldChar w:fldCharType="separate"/>
            </w:r>
            <w:r w:rsidR="00AD2BA5">
              <w:rPr>
                <w:noProof/>
                <w:webHidden/>
              </w:rPr>
              <w:t>45</w:t>
            </w:r>
            <w:r w:rsidR="00AD6150">
              <w:rPr>
                <w:noProof/>
                <w:webHidden/>
              </w:rPr>
              <w:fldChar w:fldCharType="end"/>
            </w:r>
          </w:hyperlink>
        </w:p>
        <w:p w14:paraId="0071B08B" w14:textId="77777777" w:rsidR="00AD6150" w:rsidRDefault="00163901">
          <w:pPr>
            <w:pStyle w:val="Sisluet2"/>
            <w:tabs>
              <w:tab w:val="right" w:leader="dot" w:pos="9628"/>
            </w:tabs>
            <w:rPr>
              <w:rFonts w:asciiTheme="minorHAnsi" w:eastAsiaTheme="minorEastAsia" w:hAnsiTheme="minorHAnsi" w:cstheme="minorBidi"/>
              <w:noProof/>
              <w:lang w:eastAsia="fi-FI"/>
            </w:rPr>
          </w:pPr>
          <w:hyperlink w:anchor="_Toc511985199" w:history="1">
            <w:r w:rsidR="00AD6150" w:rsidRPr="0040236B">
              <w:rPr>
                <w:rStyle w:val="Hyperlinkki"/>
                <w:noProof/>
              </w:rPr>
              <w:t>10.4 Vaalien ajankohdasta tiedottaminen ennakkoon</w:t>
            </w:r>
            <w:r w:rsidR="00AD6150">
              <w:rPr>
                <w:noProof/>
                <w:webHidden/>
              </w:rPr>
              <w:tab/>
            </w:r>
            <w:r w:rsidR="00AD6150">
              <w:rPr>
                <w:noProof/>
                <w:webHidden/>
              </w:rPr>
              <w:fldChar w:fldCharType="begin"/>
            </w:r>
            <w:r w:rsidR="00AD6150">
              <w:rPr>
                <w:noProof/>
                <w:webHidden/>
              </w:rPr>
              <w:instrText xml:space="preserve"> PAGEREF _Toc511985199 \h </w:instrText>
            </w:r>
            <w:r w:rsidR="00AD6150">
              <w:rPr>
                <w:noProof/>
                <w:webHidden/>
              </w:rPr>
            </w:r>
            <w:r w:rsidR="00AD6150">
              <w:rPr>
                <w:noProof/>
                <w:webHidden/>
              </w:rPr>
              <w:fldChar w:fldCharType="separate"/>
            </w:r>
            <w:r w:rsidR="00AD2BA5">
              <w:rPr>
                <w:noProof/>
                <w:webHidden/>
              </w:rPr>
              <w:t>45</w:t>
            </w:r>
            <w:r w:rsidR="00AD6150">
              <w:rPr>
                <w:noProof/>
                <w:webHidden/>
              </w:rPr>
              <w:fldChar w:fldCharType="end"/>
            </w:r>
          </w:hyperlink>
        </w:p>
        <w:p w14:paraId="248E66BE" w14:textId="77777777" w:rsidR="00AD6150" w:rsidRDefault="00163901">
          <w:pPr>
            <w:pStyle w:val="Sisluet2"/>
            <w:tabs>
              <w:tab w:val="right" w:leader="dot" w:pos="9628"/>
            </w:tabs>
            <w:rPr>
              <w:rFonts w:asciiTheme="minorHAnsi" w:eastAsiaTheme="minorEastAsia" w:hAnsiTheme="minorHAnsi" w:cstheme="minorBidi"/>
              <w:noProof/>
              <w:lang w:eastAsia="fi-FI"/>
            </w:rPr>
          </w:pPr>
          <w:hyperlink w:anchor="_Toc511985200" w:history="1">
            <w:r w:rsidR="00AD6150" w:rsidRPr="0040236B">
              <w:rPr>
                <w:rStyle w:val="Hyperlinkki"/>
                <w:noProof/>
              </w:rPr>
              <w:t>10.5 Vaalimateriaali ja kalusteet</w:t>
            </w:r>
            <w:r w:rsidR="00AD6150">
              <w:rPr>
                <w:noProof/>
                <w:webHidden/>
              </w:rPr>
              <w:tab/>
            </w:r>
            <w:r w:rsidR="00AD6150">
              <w:rPr>
                <w:noProof/>
                <w:webHidden/>
              </w:rPr>
              <w:fldChar w:fldCharType="begin"/>
            </w:r>
            <w:r w:rsidR="00AD6150">
              <w:rPr>
                <w:noProof/>
                <w:webHidden/>
              </w:rPr>
              <w:instrText xml:space="preserve"> PAGEREF _Toc511985200 \h </w:instrText>
            </w:r>
            <w:r w:rsidR="00AD6150">
              <w:rPr>
                <w:noProof/>
                <w:webHidden/>
              </w:rPr>
            </w:r>
            <w:r w:rsidR="00AD6150">
              <w:rPr>
                <w:noProof/>
                <w:webHidden/>
              </w:rPr>
              <w:fldChar w:fldCharType="separate"/>
            </w:r>
            <w:r w:rsidR="00AD2BA5">
              <w:rPr>
                <w:noProof/>
                <w:webHidden/>
              </w:rPr>
              <w:t>45</w:t>
            </w:r>
            <w:r w:rsidR="00AD6150">
              <w:rPr>
                <w:noProof/>
                <w:webHidden/>
              </w:rPr>
              <w:fldChar w:fldCharType="end"/>
            </w:r>
          </w:hyperlink>
        </w:p>
        <w:p w14:paraId="06083AE1" w14:textId="77777777" w:rsidR="00AD6150" w:rsidRDefault="00163901">
          <w:pPr>
            <w:pStyle w:val="Sisluet2"/>
            <w:tabs>
              <w:tab w:val="right" w:leader="dot" w:pos="9628"/>
            </w:tabs>
            <w:rPr>
              <w:rFonts w:asciiTheme="minorHAnsi" w:eastAsiaTheme="minorEastAsia" w:hAnsiTheme="minorHAnsi" w:cstheme="minorBidi"/>
              <w:noProof/>
              <w:lang w:eastAsia="fi-FI"/>
            </w:rPr>
          </w:pPr>
          <w:hyperlink w:anchor="_Toc511985201" w:history="1">
            <w:r w:rsidR="00AD6150" w:rsidRPr="0040236B">
              <w:rPr>
                <w:rStyle w:val="Hyperlinkki"/>
                <w:noProof/>
              </w:rPr>
              <w:t>10.6 Äänestyspaikan järjestelyt</w:t>
            </w:r>
            <w:r w:rsidR="00AD6150">
              <w:rPr>
                <w:noProof/>
                <w:webHidden/>
              </w:rPr>
              <w:tab/>
            </w:r>
            <w:r w:rsidR="00AD6150">
              <w:rPr>
                <w:noProof/>
                <w:webHidden/>
              </w:rPr>
              <w:fldChar w:fldCharType="begin"/>
            </w:r>
            <w:r w:rsidR="00AD6150">
              <w:rPr>
                <w:noProof/>
                <w:webHidden/>
              </w:rPr>
              <w:instrText xml:space="preserve"> PAGEREF _Toc511985201 \h </w:instrText>
            </w:r>
            <w:r w:rsidR="00AD6150">
              <w:rPr>
                <w:noProof/>
                <w:webHidden/>
              </w:rPr>
            </w:r>
            <w:r w:rsidR="00AD6150">
              <w:rPr>
                <w:noProof/>
                <w:webHidden/>
              </w:rPr>
              <w:fldChar w:fldCharType="separate"/>
            </w:r>
            <w:r w:rsidR="00AD2BA5">
              <w:rPr>
                <w:noProof/>
                <w:webHidden/>
              </w:rPr>
              <w:t>46</w:t>
            </w:r>
            <w:r w:rsidR="00AD6150">
              <w:rPr>
                <w:noProof/>
                <w:webHidden/>
              </w:rPr>
              <w:fldChar w:fldCharType="end"/>
            </w:r>
          </w:hyperlink>
        </w:p>
        <w:p w14:paraId="04C77D08"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202" w:history="1">
            <w:r w:rsidR="00AD6150" w:rsidRPr="0040236B">
              <w:rPr>
                <w:rStyle w:val="Hyperlinkki"/>
                <w:noProof/>
              </w:rPr>
              <w:t>10.6.1 Järjestys äänestyspaikalla</w:t>
            </w:r>
            <w:r w:rsidR="00AD6150">
              <w:rPr>
                <w:noProof/>
                <w:webHidden/>
              </w:rPr>
              <w:tab/>
            </w:r>
            <w:r w:rsidR="00AD6150">
              <w:rPr>
                <w:noProof/>
                <w:webHidden/>
              </w:rPr>
              <w:fldChar w:fldCharType="begin"/>
            </w:r>
            <w:r w:rsidR="00AD6150">
              <w:rPr>
                <w:noProof/>
                <w:webHidden/>
              </w:rPr>
              <w:instrText xml:space="preserve"> PAGEREF _Toc511985202 \h </w:instrText>
            </w:r>
            <w:r w:rsidR="00AD6150">
              <w:rPr>
                <w:noProof/>
                <w:webHidden/>
              </w:rPr>
            </w:r>
            <w:r w:rsidR="00AD6150">
              <w:rPr>
                <w:noProof/>
                <w:webHidden/>
              </w:rPr>
              <w:fldChar w:fldCharType="separate"/>
            </w:r>
            <w:r w:rsidR="00AD2BA5">
              <w:rPr>
                <w:noProof/>
                <w:webHidden/>
              </w:rPr>
              <w:t>46</w:t>
            </w:r>
            <w:r w:rsidR="00AD6150">
              <w:rPr>
                <w:noProof/>
                <w:webHidden/>
              </w:rPr>
              <w:fldChar w:fldCharType="end"/>
            </w:r>
          </w:hyperlink>
        </w:p>
        <w:p w14:paraId="741448F9"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203" w:history="1">
            <w:r w:rsidR="00AD6150" w:rsidRPr="0040236B">
              <w:rPr>
                <w:rStyle w:val="Hyperlinkki"/>
                <w:noProof/>
              </w:rPr>
              <w:t>10.6.2 Ehdokaslistojen yhdistelmät</w:t>
            </w:r>
            <w:r w:rsidR="00AD6150">
              <w:rPr>
                <w:noProof/>
                <w:webHidden/>
              </w:rPr>
              <w:tab/>
            </w:r>
            <w:r w:rsidR="00AD6150">
              <w:rPr>
                <w:noProof/>
                <w:webHidden/>
              </w:rPr>
              <w:fldChar w:fldCharType="begin"/>
            </w:r>
            <w:r w:rsidR="00AD6150">
              <w:rPr>
                <w:noProof/>
                <w:webHidden/>
              </w:rPr>
              <w:instrText xml:space="preserve"> PAGEREF _Toc511985203 \h </w:instrText>
            </w:r>
            <w:r w:rsidR="00AD6150">
              <w:rPr>
                <w:noProof/>
                <w:webHidden/>
              </w:rPr>
            </w:r>
            <w:r w:rsidR="00AD6150">
              <w:rPr>
                <w:noProof/>
                <w:webHidden/>
              </w:rPr>
              <w:fldChar w:fldCharType="separate"/>
            </w:r>
            <w:r w:rsidR="00AD2BA5">
              <w:rPr>
                <w:noProof/>
                <w:webHidden/>
              </w:rPr>
              <w:t>46</w:t>
            </w:r>
            <w:r w:rsidR="00AD6150">
              <w:rPr>
                <w:noProof/>
                <w:webHidden/>
              </w:rPr>
              <w:fldChar w:fldCharType="end"/>
            </w:r>
          </w:hyperlink>
        </w:p>
        <w:p w14:paraId="49406F55"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204" w:history="1">
            <w:r w:rsidR="00AD6150" w:rsidRPr="0040236B">
              <w:rPr>
                <w:rStyle w:val="Hyperlinkki"/>
                <w:noProof/>
              </w:rPr>
              <w:t>10.6.3 Äänestyspaikan opasteet</w:t>
            </w:r>
            <w:r w:rsidR="00AD6150">
              <w:rPr>
                <w:noProof/>
                <w:webHidden/>
              </w:rPr>
              <w:tab/>
            </w:r>
            <w:r w:rsidR="00AD6150">
              <w:rPr>
                <w:noProof/>
                <w:webHidden/>
              </w:rPr>
              <w:fldChar w:fldCharType="begin"/>
            </w:r>
            <w:r w:rsidR="00AD6150">
              <w:rPr>
                <w:noProof/>
                <w:webHidden/>
              </w:rPr>
              <w:instrText xml:space="preserve"> PAGEREF _Toc511985204 \h </w:instrText>
            </w:r>
            <w:r w:rsidR="00AD6150">
              <w:rPr>
                <w:noProof/>
                <w:webHidden/>
              </w:rPr>
            </w:r>
            <w:r w:rsidR="00AD6150">
              <w:rPr>
                <w:noProof/>
                <w:webHidden/>
              </w:rPr>
              <w:fldChar w:fldCharType="separate"/>
            </w:r>
            <w:r w:rsidR="00AD2BA5">
              <w:rPr>
                <w:noProof/>
                <w:webHidden/>
              </w:rPr>
              <w:t>46</w:t>
            </w:r>
            <w:r w:rsidR="00AD6150">
              <w:rPr>
                <w:noProof/>
                <w:webHidden/>
              </w:rPr>
              <w:fldChar w:fldCharType="end"/>
            </w:r>
          </w:hyperlink>
        </w:p>
        <w:p w14:paraId="47FBDD48"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205" w:history="1">
            <w:r w:rsidR="00AD6150" w:rsidRPr="0040236B">
              <w:rPr>
                <w:rStyle w:val="Hyperlinkki"/>
                <w:noProof/>
              </w:rPr>
              <w:t>10.6.4 Tilojen järjestäminen</w:t>
            </w:r>
            <w:r w:rsidR="00AD6150">
              <w:rPr>
                <w:noProof/>
                <w:webHidden/>
              </w:rPr>
              <w:tab/>
            </w:r>
            <w:r w:rsidR="00AD6150">
              <w:rPr>
                <w:noProof/>
                <w:webHidden/>
              </w:rPr>
              <w:fldChar w:fldCharType="begin"/>
            </w:r>
            <w:r w:rsidR="00AD6150">
              <w:rPr>
                <w:noProof/>
                <w:webHidden/>
              </w:rPr>
              <w:instrText xml:space="preserve"> PAGEREF _Toc511985205 \h </w:instrText>
            </w:r>
            <w:r w:rsidR="00AD6150">
              <w:rPr>
                <w:noProof/>
                <w:webHidden/>
              </w:rPr>
            </w:r>
            <w:r w:rsidR="00AD6150">
              <w:rPr>
                <w:noProof/>
                <w:webHidden/>
              </w:rPr>
              <w:fldChar w:fldCharType="separate"/>
            </w:r>
            <w:r w:rsidR="00AD2BA5">
              <w:rPr>
                <w:noProof/>
                <w:webHidden/>
              </w:rPr>
              <w:t>46</w:t>
            </w:r>
            <w:r w:rsidR="00AD6150">
              <w:rPr>
                <w:noProof/>
                <w:webHidden/>
              </w:rPr>
              <w:fldChar w:fldCharType="end"/>
            </w:r>
          </w:hyperlink>
        </w:p>
        <w:p w14:paraId="2464DEFC"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206" w:history="1">
            <w:r w:rsidR="00AD6150" w:rsidRPr="0040236B">
              <w:rPr>
                <w:rStyle w:val="Hyperlinkki"/>
                <w:noProof/>
              </w:rPr>
              <w:t>10.6.5 Kuvaaminen äänestyspaikalla</w:t>
            </w:r>
            <w:r w:rsidR="00AD6150">
              <w:rPr>
                <w:noProof/>
                <w:webHidden/>
              </w:rPr>
              <w:tab/>
            </w:r>
            <w:r w:rsidR="00AD6150">
              <w:rPr>
                <w:noProof/>
                <w:webHidden/>
              </w:rPr>
              <w:fldChar w:fldCharType="begin"/>
            </w:r>
            <w:r w:rsidR="00AD6150">
              <w:rPr>
                <w:noProof/>
                <w:webHidden/>
              </w:rPr>
              <w:instrText xml:space="preserve"> PAGEREF _Toc511985206 \h </w:instrText>
            </w:r>
            <w:r w:rsidR="00AD6150">
              <w:rPr>
                <w:noProof/>
                <w:webHidden/>
              </w:rPr>
            </w:r>
            <w:r w:rsidR="00AD6150">
              <w:rPr>
                <w:noProof/>
                <w:webHidden/>
              </w:rPr>
              <w:fldChar w:fldCharType="separate"/>
            </w:r>
            <w:r w:rsidR="00AD2BA5">
              <w:rPr>
                <w:noProof/>
                <w:webHidden/>
              </w:rPr>
              <w:t>47</w:t>
            </w:r>
            <w:r w:rsidR="00AD6150">
              <w:rPr>
                <w:noProof/>
                <w:webHidden/>
              </w:rPr>
              <w:fldChar w:fldCharType="end"/>
            </w:r>
          </w:hyperlink>
        </w:p>
        <w:p w14:paraId="4CCB3C7E"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207" w:history="1">
            <w:r w:rsidR="00AD6150" w:rsidRPr="0040236B">
              <w:rPr>
                <w:rStyle w:val="Hyperlinkki"/>
                <w:noProof/>
              </w:rPr>
              <w:t>10.6.6 Äänestäjien lemmikkieläimet</w:t>
            </w:r>
            <w:r w:rsidR="00AD6150">
              <w:rPr>
                <w:noProof/>
                <w:webHidden/>
              </w:rPr>
              <w:tab/>
            </w:r>
            <w:r w:rsidR="00AD6150">
              <w:rPr>
                <w:noProof/>
                <w:webHidden/>
              </w:rPr>
              <w:fldChar w:fldCharType="begin"/>
            </w:r>
            <w:r w:rsidR="00AD6150">
              <w:rPr>
                <w:noProof/>
                <w:webHidden/>
              </w:rPr>
              <w:instrText xml:space="preserve"> PAGEREF _Toc511985207 \h </w:instrText>
            </w:r>
            <w:r w:rsidR="00AD6150">
              <w:rPr>
                <w:noProof/>
                <w:webHidden/>
              </w:rPr>
            </w:r>
            <w:r w:rsidR="00AD6150">
              <w:rPr>
                <w:noProof/>
                <w:webHidden/>
              </w:rPr>
              <w:fldChar w:fldCharType="separate"/>
            </w:r>
            <w:r w:rsidR="00AD2BA5">
              <w:rPr>
                <w:noProof/>
                <w:webHidden/>
              </w:rPr>
              <w:t>47</w:t>
            </w:r>
            <w:r w:rsidR="00AD6150">
              <w:rPr>
                <w:noProof/>
                <w:webHidden/>
              </w:rPr>
              <w:fldChar w:fldCharType="end"/>
            </w:r>
          </w:hyperlink>
        </w:p>
        <w:p w14:paraId="2BDC8A89" w14:textId="77777777" w:rsidR="00AD6150" w:rsidRDefault="00163901">
          <w:pPr>
            <w:pStyle w:val="Sisluet2"/>
            <w:tabs>
              <w:tab w:val="right" w:leader="dot" w:pos="9628"/>
            </w:tabs>
            <w:rPr>
              <w:rFonts w:asciiTheme="minorHAnsi" w:eastAsiaTheme="minorEastAsia" w:hAnsiTheme="minorHAnsi" w:cstheme="minorBidi"/>
              <w:noProof/>
              <w:lang w:eastAsia="fi-FI"/>
            </w:rPr>
          </w:pPr>
          <w:hyperlink w:anchor="_Toc511985208" w:history="1">
            <w:r w:rsidR="00AD6150" w:rsidRPr="0040236B">
              <w:rPr>
                <w:rStyle w:val="Hyperlinkki"/>
                <w:noProof/>
              </w:rPr>
              <w:t>10.7 Äänestäjän avustaminen</w:t>
            </w:r>
            <w:r w:rsidR="00AD6150">
              <w:rPr>
                <w:noProof/>
                <w:webHidden/>
              </w:rPr>
              <w:tab/>
            </w:r>
            <w:r w:rsidR="00AD6150">
              <w:rPr>
                <w:noProof/>
                <w:webHidden/>
              </w:rPr>
              <w:fldChar w:fldCharType="begin"/>
            </w:r>
            <w:r w:rsidR="00AD6150">
              <w:rPr>
                <w:noProof/>
                <w:webHidden/>
              </w:rPr>
              <w:instrText xml:space="preserve"> PAGEREF _Toc511985208 \h </w:instrText>
            </w:r>
            <w:r w:rsidR="00AD6150">
              <w:rPr>
                <w:noProof/>
                <w:webHidden/>
              </w:rPr>
            </w:r>
            <w:r w:rsidR="00AD6150">
              <w:rPr>
                <w:noProof/>
                <w:webHidden/>
              </w:rPr>
              <w:fldChar w:fldCharType="separate"/>
            </w:r>
            <w:r w:rsidR="00AD2BA5">
              <w:rPr>
                <w:noProof/>
                <w:webHidden/>
              </w:rPr>
              <w:t>47</w:t>
            </w:r>
            <w:r w:rsidR="00AD6150">
              <w:rPr>
                <w:noProof/>
                <w:webHidden/>
              </w:rPr>
              <w:fldChar w:fldCharType="end"/>
            </w:r>
          </w:hyperlink>
        </w:p>
        <w:p w14:paraId="46BB7EAA" w14:textId="77777777" w:rsidR="00AD6150" w:rsidRDefault="00163901">
          <w:pPr>
            <w:pStyle w:val="Sisluet2"/>
            <w:tabs>
              <w:tab w:val="left" w:pos="880"/>
              <w:tab w:val="right" w:leader="dot" w:pos="9628"/>
            </w:tabs>
            <w:rPr>
              <w:rFonts w:asciiTheme="minorHAnsi" w:eastAsiaTheme="minorEastAsia" w:hAnsiTheme="minorHAnsi" w:cstheme="minorBidi"/>
              <w:noProof/>
              <w:lang w:eastAsia="fi-FI"/>
            </w:rPr>
          </w:pPr>
          <w:hyperlink w:anchor="_Toc511985209" w:history="1">
            <w:r w:rsidR="00AD6150" w:rsidRPr="0040236B">
              <w:rPr>
                <w:rStyle w:val="Hyperlinkki"/>
                <w:noProof/>
              </w:rPr>
              <w:t>10.8</w:t>
            </w:r>
            <w:r w:rsidR="00AD6150">
              <w:rPr>
                <w:rFonts w:asciiTheme="minorHAnsi" w:eastAsiaTheme="minorEastAsia" w:hAnsiTheme="minorHAnsi" w:cstheme="minorBidi"/>
                <w:noProof/>
                <w:lang w:eastAsia="fi-FI"/>
              </w:rPr>
              <w:t xml:space="preserve"> </w:t>
            </w:r>
            <w:r w:rsidR="00AD6150" w:rsidRPr="0040236B">
              <w:rPr>
                <w:rStyle w:val="Hyperlinkki"/>
                <w:noProof/>
              </w:rPr>
              <w:t>Äänestyksen toimittaminen</w:t>
            </w:r>
            <w:r w:rsidR="00AD6150">
              <w:rPr>
                <w:noProof/>
                <w:webHidden/>
              </w:rPr>
              <w:tab/>
            </w:r>
            <w:r w:rsidR="00AD6150">
              <w:rPr>
                <w:noProof/>
                <w:webHidden/>
              </w:rPr>
              <w:fldChar w:fldCharType="begin"/>
            </w:r>
            <w:r w:rsidR="00AD6150">
              <w:rPr>
                <w:noProof/>
                <w:webHidden/>
              </w:rPr>
              <w:instrText xml:space="preserve"> PAGEREF _Toc511985209 \h </w:instrText>
            </w:r>
            <w:r w:rsidR="00AD6150">
              <w:rPr>
                <w:noProof/>
                <w:webHidden/>
              </w:rPr>
            </w:r>
            <w:r w:rsidR="00AD6150">
              <w:rPr>
                <w:noProof/>
                <w:webHidden/>
              </w:rPr>
              <w:fldChar w:fldCharType="separate"/>
            </w:r>
            <w:r w:rsidR="00AD2BA5">
              <w:rPr>
                <w:noProof/>
                <w:webHidden/>
              </w:rPr>
              <w:t>48</w:t>
            </w:r>
            <w:r w:rsidR="00AD6150">
              <w:rPr>
                <w:noProof/>
                <w:webHidden/>
              </w:rPr>
              <w:fldChar w:fldCharType="end"/>
            </w:r>
          </w:hyperlink>
        </w:p>
        <w:p w14:paraId="21F711E2"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210" w:history="1">
            <w:r w:rsidR="00AD6150" w:rsidRPr="0040236B">
              <w:rPr>
                <w:rStyle w:val="Hyperlinkki"/>
                <w:noProof/>
              </w:rPr>
              <w:t>10.8.1 Äänestyksen aloittaminen ja kesto</w:t>
            </w:r>
            <w:r w:rsidR="00AD6150">
              <w:rPr>
                <w:noProof/>
                <w:webHidden/>
              </w:rPr>
              <w:tab/>
            </w:r>
            <w:r w:rsidR="00AD6150">
              <w:rPr>
                <w:noProof/>
                <w:webHidden/>
              </w:rPr>
              <w:fldChar w:fldCharType="begin"/>
            </w:r>
            <w:r w:rsidR="00AD6150">
              <w:rPr>
                <w:noProof/>
                <w:webHidden/>
              </w:rPr>
              <w:instrText xml:space="preserve"> PAGEREF _Toc511985210 \h </w:instrText>
            </w:r>
            <w:r w:rsidR="00AD6150">
              <w:rPr>
                <w:noProof/>
                <w:webHidden/>
              </w:rPr>
            </w:r>
            <w:r w:rsidR="00AD6150">
              <w:rPr>
                <w:noProof/>
                <w:webHidden/>
              </w:rPr>
              <w:fldChar w:fldCharType="separate"/>
            </w:r>
            <w:r w:rsidR="00AD2BA5">
              <w:rPr>
                <w:noProof/>
                <w:webHidden/>
              </w:rPr>
              <w:t>48</w:t>
            </w:r>
            <w:r w:rsidR="00AD6150">
              <w:rPr>
                <w:noProof/>
                <w:webHidden/>
              </w:rPr>
              <w:fldChar w:fldCharType="end"/>
            </w:r>
          </w:hyperlink>
        </w:p>
        <w:p w14:paraId="1E75C194" w14:textId="77777777" w:rsidR="00AD6150" w:rsidRDefault="00163901">
          <w:pPr>
            <w:pStyle w:val="Sisluet3"/>
            <w:tabs>
              <w:tab w:val="right" w:leader="dot" w:pos="9628"/>
            </w:tabs>
            <w:rPr>
              <w:rFonts w:asciiTheme="minorHAnsi" w:eastAsiaTheme="minorEastAsia" w:hAnsiTheme="minorHAnsi" w:cstheme="minorBidi"/>
              <w:noProof/>
              <w:lang w:eastAsia="fi-FI"/>
            </w:rPr>
          </w:pPr>
          <w:hyperlink w:anchor="_Toc511985211" w:history="1">
            <w:r w:rsidR="00AD6150" w:rsidRPr="0040236B">
              <w:rPr>
                <w:rStyle w:val="Hyperlinkki"/>
                <w:noProof/>
              </w:rPr>
              <w:t>10.8.2 Äänestystoimituksen kulku</w:t>
            </w:r>
            <w:r w:rsidR="00AD6150">
              <w:rPr>
                <w:noProof/>
                <w:webHidden/>
              </w:rPr>
              <w:tab/>
            </w:r>
            <w:r w:rsidR="00AD6150">
              <w:rPr>
                <w:noProof/>
                <w:webHidden/>
              </w:rPr>
              <w:fldChar w:fldCharType="begin"/>
            </w:r>
            <w:r w:rsidR="00AD6150">
              <w:rPr>
                <w:noProof/>
                <w:webHidden/>
              </w:rPr>
              <w:instrText xml:space="preserve"> PAGEREF _Toc511985211 \h </w:instrText>
            </w:r>
            <w:r w:rsidR="00AD6150">
              <w:rPr>
                <w:noProof/>
                <w:webHidden/>
              </w:rPr>
            </w:r>
            <w:r w:rsidR="00AD6150">
              <w:rPr>
                <w:noProof/>
                <w:webHidden/>
              </w:rPr>
              <w:fldChar w:fldCharType="separate"/>
            </w:r>
            <w:r w:rsidR="00AD2BA5">
              <w:rPr>
                <w:noProof/>
                <w:webHidden/>
              </w:rPr>
              <w:t>49</w:t>
            </w:r>
            <w:r w:rsidR="00AD6150">
              <w:rPr>
                <w:noProof/>
                <w:webHidden/>
              </w:rPr>
              <w:fldChar w:fldCharType="end"/>
            </w:r>
          </w:hyperlink>
        </w:p>
        <w:p w14:paraId="26900044" w14:textId="77777777" w:rsidR="00AD6150" w:rsidRDefault="00163901">
          <w:pPr>
            <w:pStyle w:val="Sisluet2"/>
            <w:tabs>
              <w:tab w:val="right" w:leader="dot" w:pos="9628"/>
            </w:tabs>
            <w:rPr>
              <w:rFonts w:asciiTheme="minorHAnsi" w:eastAsiaTheme="minorEastAsia" w:hAnsiTheme="minorHAnsi" w:cstheme="minorBidi"/>
              <w:noProof/>
              <w:lang w:eastAsia="fi-FI"/>
            </w:rPr>
          </w:pPr>
          <w:hyperlink w:anchor="_Toc511985212" w:history="1">
            <w:r w:rsidR="00AD6150" w:rsidRPr="0040236B">
              <w:rPr>
                <w:rStyle w:val="Hyperlinkki"/>
                <w:noProof/>
              </w:rPr>
              <w:t>10.9 Äänestystoimituksen päättäminen</w:t>
            </w:r>
            <w:r w:rsidR="00AD6150">
              <w:rPr>
                <w:noProof/>
                <w:webHidden/>
              </w:rPr>
              <w:tab/>
            </w:r>
            <w:r w:rsidR="00AD6150">
              <w:rPr>
                <w:noProof/>
                <w:webHidden/>
              </w:rPr>
              <w:fldChar w:fldCharType="begin"/>
            </w:r>
            <w:r w:rsidR="00AD6150">
              <w:rPr>
                <w:noProof/>
                <w:webHidden/>
              </w:rPr>
              <w:instrText xml:space="preserve"> PAGEREF _Toc511985212 \h </w:instrText>
            </w:r>
            <w:r w:rsidR="00AD6150">
              <w:rPr>
                <w:noProof/>
                <w:webHidden/>
              </w:rPr>
            </w:r>
            <w:r w:rsidR="00AD6150">
              <w:rPr>
                <w:noProof/>
                <w:webHidden/>
              </w:rPr>
              <w:fldChar w:fldCharType="separate"/>
            </w:r>
            <w:r w:rsidR="00AD2BA5">
              <w:rPr>
                <w:noProof/>
                <w:webHidden/>
              </w:rPr>
              <w:t>52</w:t>
            </w:r>
            <w:r w:rsidR="00AD6150">
              <w:rPr>
                <w:noProof/>
                <w:webHidden/>
              </w:rPr>
              <w:fldChar w:fldCharType="end"/>
            </w:r>
          </w:hyperlink>
        </w:p>
        <w:p w14:paraId="7D66FEB3" w14:textId="77777777" w:rsidR="0040440A" w:rsidRDefault="0040440A" w:rsidP="001757AA">
          <w:pPr>
            <w:jc w:val="both"/>
          </w:pPr>
          <w:r>
            <w:rPr>
              <w:b/>
              <w:bCs/>
            </w:rPr>
            <w:fldChar w:fldCharType="end"/>
          </w:r>
        </w:p>
      </w:sdtContent>
    </w:sdt>
    <w:p w14:paraId="73461C99" w14:textId="77777777" w:rsidR="001E672A" w:rsidRPr="0040440A" w:rsidRDefault="00A255E3" w:rsidP="001757AA">
      <w:pPr>
        <w:pStyle w:val="Otsikko2"/>
        <w:rPr>
          <w:rFonts w:ascii="Times New Roman" w:hAnsi="Times New Roman" w:cs="Times New Roman"/>
        </w:rPr>
      </w:pPr>
      <w:bookmarkStart w:id="3" w:name="_Toc511985193"/>
      <w:r w:rsidRPr="0040440A">
        <w:rPr>
          <w:rFonts w:ascii="Times New Roman" w:hAnsi="Times New Roman" w:cs="Times New Roman"/>
        </w:rPr>
        <w:t xml:space="preserve">10.1 </w:t>
      </w:r>
      <w:r w:rsidR="001E672A" w:rsidRPr="0040440A">
        <w:rPr>
          <w:rFonts w:ascii="Times New Roman" w:hAnsi="Times New Roman" w:cs="Times New Roman"/>
        </w:rPr>
        <w:t>Vaalipäivän ajankohta</w:t>
      </w:r>
      <w:r w:rsidR="00873152">
        <w:rPr>
          <w:rFonts w:ascii="Times New Roman" w:hAnsi="Times New Roman" w:cs="Times New Roman"/>
        </w:rPr>
        <w:t xml:space="preserve"> ja </w:t>
      </w:r>
      <w:r w:rsidR="00F12A41">
        <w:rPr>
          <w:rFonts w:ascii="Times New Roman" w:hAnsi="Times New Roman" w:cs="Times New Roman"/>
        </w:rPr>
        <w:t>äänestys</w:t>
      </w:r>
      <w:r w:rsidR="00873152">
        <w:rPr>
          <w:rFonts w:ascii="Times New Roman" w:hAnsi="Times New Roman" w:cs="Times New Roman"/>
        </w:rPr>
        <w:t>paikka</w:t>
      </w:r>
      <w:bookmarkEnd w:id="3"/>
      <w:r w:rsidR="0040440A" w:rsidRPr="0040440A">
        <w:rPr>
          <w:rFonts w:ascii="Times New Roman" w:hAnsi="Times New Roman" w:cs="Times New Roman"/>
        </w:rPr>
        <w:br/>
      </w:r>
      <w:r w:rsidR="001E672A" w:rsidRPr="0040440A">
        <w:rPr>
          <w:rFonts w:ascii="Times New Roman" w:hAnsi="Times New Roman" w:cs="Times New Roman"/>
        </w:rPr>
        <w:t xml:space="preserve"> </w:t>
      </w:r>
    </w:p>
    <w:p w14:paraId="63C41849" w14:textId="77777777" w:rsidR="0075713B" w:rsidRPr="001757AA" w:rsidRDefault="00171F18" w:rsidP="001757AA">
      <w:pPr>
        <w:jc w:val="both"/>
      </w:pPr>
      <w:r w:rsidRPr="001757AA">
        <w:t xml:space="preserve">Seurakuntavaalit aloitetaan marraskuun </w:t>
      </w:r>
      <w:r w:rsidR="0067231A" w:rsidRPr="001757AA">
        <w:t>kolmantena</w:t>
      </w:r>
      <w:r w:rsidRPr="001757AA">
        <w:t xml:space="preserve"> sunnuntaina </w:t>
      </w:r>
      <w:r w:rsidR="005F6E2C" w:rsidRPr="001757AA">
        <w:rPr>
          <w:b/>
        </w:rPr>
        <w:t>18</w:t>
      </w:r>
      <w:r w:rsidRPr="001757AA">
        <w:rPr>
          <w:b/>
        </w:rPr>
        <w:t>.11</w:t>
      </w:r>
      <w:r w:rsidR="00D1320D" w:rsidRPr="001757AA">
        <w:rPr>
          <w:b/>
        </w:rPr>
        <w:t>.</w:t>
      </w:r>
      <w:r w:rsidRPr="001757AA">
        <w:t xml:space="preserve"> jumalanpalveluksen jälkeen, kuitenkin </w:t>
      </w:r>
      <w:r w:rsidRPr="001757AA">
        <w:rPr>
          <w:b/>
        </w:rPr>
        <w:t>viimeistään kello 11 ja päätetään samana päivänä kello 20</w:t>
      </w:r>
      <w:r w:rsidR="00BE542F" w:rsidRPr="001757AA">
        <w:rPr>
          <w:b/>
        </w:rPr>
        <w:t>.</w:t>
      </w:r>
      <w:r w:rsidR="0075713B" w:rsidRPr="001757AA">
        <w:rPr>
          <w:b/>
        </w:rPr>
        <w:t xml:space="preserve"> </w:t>
      </w:r>
      <w:r w:rsidR="00A255E3" w:rsidRPr="001757AA">
        <w:t>(KVJ 2:3)</w:t>
      </w:r>
    </w:p>
    <w:p w14:paraId="74E4885A" w14:textId="77777777" w:rsidR="00873152" w:rsidRPr="001757AA" w:rsidRDefault="00873152" w:rsidP="001757AA">
      <w:pPr>
        <w:jc w:val="both"/>
      </w:pPr>
      <w:r w:rsidRPr="001757AA">
        <w:t xml:space="preserve">Jos seurakunta ei ole jakautunut äänestysalueisiin, seurakunnassa on varsinaisena vaalipäivänä vain yksi äänestyspaikka. </w:t>
      </w:r>
      <w:r w:rsidRPr="001757AA">
        <w:rPr>
          <w:b/>
        </w:rPr>
        <w:t>Kiertäviä äänestyspaikkoja ei tule järjestää</w:t>
      </w:r>
      <w:r w:rsidRPr="001757AA">
        <w:t>. Äänestysalueisiin jakautuneessa seurakunnassa on yksi äänestyspaikka jokaista äänestysaluetta kohti.</w:t>
      </w:r>
    </w:p>
    <w:p w14:paraId="7E4FCABF" w14:textId="77777777" w:rsidR="0075713B" w:rsidRPr="001757AA" w:rsidRDefault="0075713B" w:rsidP="001757AA">
      <w:pPr>
        <w:jc w:val="both"/>
      </w:pPr>
      <w:r w:rsidRPr="001757AA">
        <w:t xml:space="preserve">Vaalilautakunta on ilmoittanut kuulutuksella etukäteen </w:t>
      </w:r>
      <w:r w:rsidR="00873152" w:rsidRPr="001757AA">
        <w:t xml:space="preserve">äänestyspaikat ja </w:t>
      </w:r>
      <w:r w:rsidRPr="001757AA">
        <w:t>moneltako vaalitoimitus aloitetaan.</w:t>
      </w:r>
      <w:r w:rsidR="00873152" w:rsidRPr="001757AA">
        <w:t xml:space="preserve"> (KVJ 2:38</w:t>
      </w:r>
      <w:r w:rsidR="00F12A41" w:rsidRPr="001757AA">
        <w:t>,1)</w:t>
      </w:r>
    </w:p>
    <w:p w14:paraId="5621EA83" w14:textId="77777777" w:rsidR="00840324" w:rsidRPr="0040440A" w:rsidRDefault="00A255E3" w:rsidP="001757AA">
      <w:pPr>
        <w:pStyle w:val="Otsikko2"/>
        <w:rPr>
          <w:rFonts w:ascii="Times New Roman" w:hAnsi="Times New Roman" w:cs="Times New Roman"/>
        </w:rPr>
      </w:pPr>
      <w:bookmarkStart w:id="4" w:name="_Toc511985194"/>
      <w:r w:rsidRPr="0040440A">
        <w:rPr>
          <w:rFonts w:ascii="Times New Roman" w:hAnsi="Times New Roman" w:cs="Times New Roman"/>
        </w:rPr>
        <w:lastRenderedPageBreak/>
        <w:t xml:space="preserve">10.2 </w:t>
      </w:r>
      <w:r w:rsidR="006B5718" w:rsidRPr="0040440A">
        <w:rPr>
          <w:rFonts w:ascii="Times New Roman" w:hAnsi="Times New Roman" w:cs="Times New Roman"/>
        </w:rPr>
        <w:t>Oikeus äänestää vaalipäivän äänestyspaikassa</w:t>
      </w:r>
      <w:bookmarkEnd w:id="4"/>
      <w:r w:rsidRPr="0040440A">
        <w:rPr>
          <w:rFonts w:ascii="Times New Roman" w:hAnsi="Times New Roman" w:cs="Times New Roman"/>
        </w:rPr>
        <w:br/>
      </w:r>
    </w:p>
    <w:p w14:paraId="6E2E776F" w14:textId="77777777" w:rsidR="00C02D43" w:rsidRPr="0040440A" w:rsidRDefault="00C02D43" w:rsidP="001757AA">
      <w:pPr>
        <w:jc w:val="both"/>
      </w:pPr>
      <w:r w:rsidRPr="0040440A">
        <w:t>Äänioikeutettu saa äänestää ainoastaan sen seurakunnan äänestyspaikassa,</w:t>
      </w:r>
      <w:r w:rsidR="0052563E" w:rsidRPr="0040440A">
        <w:t xml:space="preserve"> jonka äänioikeutettujen luetteloon</w:t>
      </w:r>
      <w:r w:rsidR="003433E5" w:rsidRPr="0040440A">
        <w:t xml:space="preserve"> hänet on </w:t>
      </w:r>
      <w:r w:rsidR="004A2E29" w:rsidRPr="0040440A">
        <w:t>merkitty äänioikeutetuksi</w:t>
      </w:r>
      <w:r w:rsidRPr="0040440A">
        <w:t xml:space="preserve">. Jos äänioikeutettu on äänestänyt ennakkoon ja tästä on </w:t>
      </w:r>
      <w:r w:rsidR="00FB57E9" w:rsidRPr="0040440A">
        <w:t>tehty merkintä äänioikeutettujen luetteloon</w:t>
      </w:r>
      <w:r w:rsidRPr="0040440A">
        <w:t>, ei hän saa enää äänestää vaalipäivänä.</w:t>
      </w:r>
    </w:p>
    <w:p w14:paraId="07A8C0FC" w14:textId="77777777" w:rsidR="00791695" w:rsidRPr="001757AA" w:rsidRDefault="00C02D43" w:rsidP="001757AA">
      <w:pPr>
        <w:jc w:val="both"/>
      </w:pPr>
      <w:r w:rsidRPr="0040440A">
        <w:t>Jos seurakunnan alue on jaettu äänestysalueisiin, äänioikeutettu seurakunnan jäsen saa äänestää ainoastaan</w:t>
      </w:r>
      <w:r w:rsidR="007757B1" w:rsidRPr="0040440A">
        <w:t xml:space="preserve"> </w:t>
      </w:r>
      <w:r w:rsidR="007757B1" w:rsidRPr="00333BF6">
        <w:t>siinä</w:t>
      </w:r>
      <w:r w:rsidRPr="00333BF6">
        <w:t xml:space="preserve"> oman </w:t>
      </w:r>
      <w:r w:rsidRPr="001757AA">
        <w:t>äänestysalueensa äänesty</w:t>
      </w:r>
      <w:r w:rsidR="00D94B75" w:rsidRPr="001757AA">
        <w:t>spaikassa, jonka äänioikeutettujen luetteloon</w:t>
      </w:r>
      <w:r w:rsidRPr="001757AA">
        <w:t xml:space="preserve"> hänet on merkitty.</w:t>
      </w:r>
      <w:r w:rsidR="00BE321F" w:rsidRPr="001757AA">
        <w:t xml:space="preserve"> </w:t>
      </w:r>
      <w:r w:rsidR="00B31B1F" w:rsidRPr="001757AA">
        <w:t>Tieto äänestyspaikasta ilmoitetaan äänioikeutetulle ilmoituskortissa.</w:t>
      </w:r>
    </w:p>
    <w:p w14:paraId="70002723" w14:textId="77777777" w:rsidR="00A369FE" w:rsidRPr="0040440A" w:rsidRDefault="00A255E3" w:rsidP="001757AA">
      <w:pPr>
        <w:pStyle w:val="Otsikko2"/>
        <w:jc w:val="both"/>
        <w:rPr>
          <w:rFonts w:ascii="Times New Roman" w:hAnsi="Times New Roman" w:cs="Times New Roman"/>
        </w:rPr>
      </w:pPr>
      <w:bookmarkStart w:id="5" w:name="_Toc511985195"/>
      <w:r w:rsidRPr="0040440A">
        <w:rPr>
          <w:rFonts w:ascii="Times New Roman" w:hAnsi="Times New Roman" w:cs="Times New Roman"/>
        </w:rPr>
        <w:t xml:space="preserve">10.3 </w:t>
      </w:r>
      <w:r w:rsidR="00C83979" w:rsidRPr="0040440A">
        <w:rPr>
          <w:rFonts w:ascii="Times New Roman" w:hAnsi="Times New Roman" w:cs="Times New Roman"/>
        </w:rPr>
        <w:t>Vaalilautakunta</w:t>
      </w:r>
      <w:r w:rsidR="00896E1F" w:rsidRPr="0040440A">
        <w:rPr>
          <w:rFonts w:ascii="Times New Roman" w:hAnsi="Times New Roman" w:cs="Times New Roman"/>
        </w:rPr>
        <w:t xml:space="preserve"> ja vaaliavustaja</w:t>
      </w:r>
      <w:r w:rsidR="00BC15C1" w:rsidRPr="0040440A">
        <w:rPr>
          <w:rFonts w:ascii="Times New Roman" w:hAnsi="Times New Roman" w:cs="Times New Roman"/>
        </w:rPr>
        <w:t>t</w:t>
      </w:r>
      <w:bookmarkEnd w:id="5"/>
    </w:p>
    <w:p w14:paraId="50EA4E45" w14:textId="77777777" w:rsidR="00C83979" w:rsidRPr="001757AA" w:rsidRDefault="00A255E3" w:rsidP="001757AA">
      <w:pPr>
        <w:jc w:val="both"/>
      </w:pPr>
      <w:r w:rsidRPr="0040440A">
        <w:br/>
      </w:r>
      <w:r w:rsidR="00C83979" w:rsidRPr="0040440A">
        <w:t>Va</w:t>
      </w:r>
      <w:r w:rsidR="008B1170" w:rsidRPr="0040440A">
        <w:t>alipäivän äänestyksestä huolehtii ää</w:t>
      </w:r>
      <w:r w:rsidR="00B97A38" w:rsidRPr="0040440A">
        <w:t xml:space="preserve">nestyspaikalla vaalilautakunta, joka </w:t>
      </w:r>
      <w:r w:rsidR="00C13917" w:rsidRPr="0040440A">
        <w:t xml:space="preserve">tulee asettaa viimeistään vaalivuoden toukokuussa. </w:t>
      </w:r>
      <w:r w:rsidR="00896E1F" w:rsidRPr="0040440A">
        <w:t>Äänestyspaikalla tulee olla lisäksi saapuvilla yksi tai useampi vaalilautakunnan valitsema</w:t>
      </w:r>
      <w:r w:rsidR="00341512" w:rsidRPr="0040440A">
        <w:t>, tunnuksella varustettu vaaliavustaja, joka äänestäjän pyynnöstä avustaa häntä merkinnän tekemisessä äänestyslippuun</w:t>
      </w:r>
      <w:r w:rsidR="00BE542F">
        <w:t>.</w:t>
      </w:r>
      <w:r w:rsidR="00896E1F" w:rsidRPr="0040440A">
        <w:t xml:space="preserve"> </w:t>
      </w:r>
      <w:r w:rsidR="006F6E30" w:rsidRPr="0040440A">
        <w:t>(KVJ 2:39,3)</w:t>
      </w:r>
      <w:r w:rsidR="00333BF6">
        <w:t xml:space="preserve"> </w:t>
      </w:r>
      <w:r w:rsidR="00333BF6" w:rsidRPr="001757AA">
        <w:t>Vaaliavustajiin sovelletaan samoja esteellisyyssäännöksiä kuin vaalilautakunnan jäseniin.</w:t>
      </w:r>
    </w:p>
    <w:p w14:paraId="47C97DEA" w14:textId="77777777" w:rsidR="00E57E09" w:rsidRPr="0040440A" w:rsidRDefault="00A255E3" w:rsidP="001757AA">
      <w:pPr>
        <w:pStyle w:val="Otsikko3"/>
        <w:rPr>
          <w:rFonts w:ascii="Times New Roman" w:hAnsi="Times New Roman" w:cs="Times New Roman"/>
        </w:rPr>
      </w:pPr>
      <w:bookmarkStart w:id="6" w:name="_Toc511985196"/>
      <w:r w:rsidRPr="0040440A">
        <w:rPr>
          <w:rFonts w:ascii="Times New Roman" w:hAnsi="Times New Roman" w:cs="Times New Roman"/>
        </w:rPr>
        <w:t xml:space="preserve">10.3.1 </w:t>
      </w:r>
      <w:r w:rsidR="00E54D0E" w:rsidRPr="0040440A">
        <w:rPr>
          <w:rFonts w:ascii="Times New Roman" w:hAnsi="Times New Roman" w:cs="Times New Roman"/>
        </w:rPr>
        <w:t>Vaalilautakunnan p</w:t>
      </w:r>
      <w:r w:rsidR="00E57E09" w:rsidRPr="0040440A">
        <w:rPr>
          <w:rFonts w:ascii="Times New Roman" w:hAnsi="Times New Roman" w:cs="Times New Roman"/>
        </w:rPr>
        <w:t>äätösvaltaisuus</w:t>
      </w:r>
      <w:bookmarkEnd w:id="6"/>
      <w:r w:rsidRPr="0040440A">
        <w:rPr>
          <w:rFonts w:ascii="Times New Roman" w:hAnsi="Times New Roman" w:cs="Times New Roman"/>
        </w:rPr>
        <w:br/>
      </w:r>
    </w:p>
    <w:p w14:paraId="17F0537A" w14:textId="77777777" w:rsidR="00BD28DE" w:rsidRPr="001757AA" w:rsidRDefault="00E66D18" w:rsidP="001757AA">
      <w:pPr>
        <w:jc w:val="both"/>
      </w:pPr>
      <w:r w:rsidRPr="0040440A">
        <w:t xml:space="preserve">Vaalilautakunnan puheenjohtajan on huolehdittava siitä, että </w:t>
      </w:r>
      <w:r w:rsidR="00EA64D3" w:rsidRPr="0040440A">
        <w:t>la</w:t>
      </w:r>
      <w:r w:rsidR="0088407F" w:rsidRPr="0040440A">
        <w:t xml:space="preserve">utakunta on päätösvaltainen </w:t>
      </w:r>
      <w:r w:rsidR="00EA64D3" w:rsidRPr="0040440A">
        <w:t>äänestyksen alkaessa ja sen kaikissa vaiheissa.</w:t>
      </w:r>
      <w:r w:rsidR="0097385F" w:rsidRPr="0040440A">
        <w:t xml:space="preserve"> Lautakunta on päätösvaltainen, kun enemmän kuin puolet jäsenistä on saapuvilla kokouksessa</w:t>
      </w:r>
      <w:r w:rsidR="00BE542F">
        <w:t>.</w:t>
      </w:r>
      <w:r w:rsidR="0097385F" w:rsidRPr="0040440A">
        <w:t xml:space="preserve"> (KL 7:4) </w:t>
      </w:r>
      <w:r w:rsidR="00ED2B87" w:rsidRPr="0040440A">
        <w:t xml:space="preserve">Vaalilautakunnan valitsema avustaja ei </w:t>
      </w:r>
      <w:r w:rsidR="00090198">
        <w:t xml:space="preserve">voi olla samanaikaisesti </w:t>
      </w:r>
      <w:r w:rsidR="00ED2B87" w:rsidRPr="0040440A">
        <w:t>vaalilautakunnan jäsen.</w:t>
      </w:r>
      <w:r w:rsidR="00C227E0" w:rsidRPr="0040440A">
        <w:t xml:space="preserve"> Päätösvaltaisessa kokoonpanossa tulee olla puheenjohtaja tai varapuheenjohtaja. Mikäli syntyy tilanne, jossa </w:t>
      </w:r>
      <w:r w:rsidR="00736218" w:rsidRPr="0040440A">
        <w:t xml:space="preserve">sekä </w:t>
      </w:r>
      <w:r w:rsidR="00736218" w:rsidRPr="001757AA">
        <w:t xml:space="preserve">puheenjohtaja että varapuheenjohtaja ovat tilapäisesti poissa </w:t>
      </w:r>
      <w:r w:rsidR="00BD28DE" w:rsidRPr="001757AA">
        <w:t>tai esteellisiä, päätösvaltainen</w:t>
      </w:r>
      <w:r w:rsidR="00C473C6" w:rsidRPr="001757AA">
        <w:t xml:space="preserve"> vaalilautakunta valitsee keskuudest</w:t>
      </w:r>
      <w:r w:rsidR="00511F0A" w:rsidRPr="001757AA">
        <w:t xml:space="preserve">aan tilapäisen puheenjohtajan. </w:t>
      </w:r>
    </w:p>
    <w:p w14:paraId="79BF1E26" w14:textId="77777777" w:rsidR="00BF3B8A" w:rsidRPr="0040440A" w:rsidRDefault="004D62DF" w:rsidP="001757AA">
      <w:pPr>
        <w:jc w:val="both"/>
      </w:pPr>
      <w:r w:rsidRPr="001757AA">
        <w:t>Jos seurakunnan alue on päätetty jakaa äänestysalueisiin ja vaalilautakunta on jakautunut jaostoihin, jaosto on päätösvaltainen kolmijäsenisenä</w:t>
      </w:r>
      <w:r w:rsidR="00BE542F" w:rsidRPr="001757AA">
        <w:t>.</w:t>
      </w:r>
      <w:r w:rsidRPr="001757AA">
        <w:t xml:space="preserve"> </w:t>
      </w:r>
      <w:r w:rsidR="00820FCB" w:rsidRPr="001757AA">
        <w:t>(</w:t>
      </w:r>
      <w:r w:rsidR="00820FCB" w:rsidRPr="0040440A">
        <w:t>KL 23:19,2)</w:t>
      </w:r>
    </w:p>
    <w:p w14:paraId="33F485CD" w14:textId="77777777" w:rsidR="008420CD" w:rsidRPr="0040440A" w:rsidRDefault="00A255E3" w:rsidP="001757AA">
      <w:pPr>
        <w:pStyle w:val="Otsikko3"/>
        <w:rPr>
          <w:rFonts w:ascii="Times New Roman" w:hAnsi="Times New Roman" w:cs="Times New Roman"/>
        </w:rPr>
      </w:pPr>
      <w:bookmarkStart w:id="7" w:name="_Toc511985197"/>
      <w:r w:rsidRPr="0040440A">
        <w:rPr>
          <w:rFonts w:ascii="Times New Roman" w:hAnsi="Times New Roman" w:cs="Times New Roman"/>
        </w:rPr>
        <w:t xml:space="preserve">10.3.2 </w:t>
      </w:r>
      <w:r w:rsidR="0096358A" w:rsidRPr="0040440A">
        <w:rPr>
          <w:rFonts w:ascii="Times New Roman" w:hAnsi="Times New Roman" w:cs="Times New Roman"/>
        </w:rPr>
        <w:t>Esteellisyys</w:t>
      </w:r>
      <w:bookmarkEnd w:id="7"/>
      <w:r w:rsidRPr="0040440A">
        <w:rPr>
          <w:rFonts w:ascii="Times New Roman" w:hAnsi="Times New Roman" w:cs="Times New Roman"/>
        </w:rPr>
        <w:br/>
      </w:r>
    </w:p>
    <w:p w14:paraId="46BDD5D3" w14:textId="77777777" w:rsidR="005B7889" w:rsidRPr="0040440A" w:rsidRDefault="005B7889" w:rsidP="001757AA">
      <w:pPr>
        <w:jc w:val="both"/>
      </w:pPr>
      <w:r w:rsidRPr="0040440A">
        <w:t>Esteellisyys tarkoittaa tilannetta, jossa käsittelyn puolueettomuus saattaa vaarantua käsittelijän ja käsiteltävän asian tai sen asianosaisen välisen suhteen vuoksi. Esteellisyyteen tulee mahdollisuuksien mukaan kiinnittää huomiota jo vaalilautakunnan jäseniä valittaessa. Esteellinen henkilö ei saa osallistua asian käsittelyyn eikä olla läsnä sitä käsiteltäessä.</w:t>
      </w:r>
    </w:p>
    <w:p w14:paraId="7BC0DD02" w14:textId="77777777" w:rsidR="005B7889" w:rsidRPr="0040440A" w:rsidRDefault="005B7889" w:rsidP="001757AA">
      <w:pPr>
        <w:jc w:val="both"/>
      </w:pPr>
      <w:r w:rsidRPr="0040440A">
        <w:t xml:space="preserve">Kirkkolain 7 luvun 5 §:n 2 momentin mukaan luottamushenkilöiden kuten vaalilautakunnan jäsenten sekä viranhaltijoiden esteellisyydestä on voimassa, mitä siitä hallintolaissa (2003/434) säädetään. </w:t>
      </w:r>
    </w:p>
    <w:p w14:paraId="30EBA25E" w14:textId="77777777" w:rsidR="000C5741" w:rsidRPr="001757AA" w:rsidRDefault="00CB7162" w:rsidP="001757AA">
      <w:pPr>
        <w:jc w:val="both"/>
      </w:pPr>
      <w:r w:rsidRPr="001757AA">
        <w:t>V</w:t>
      </w:r>
      <w:r w:rsidR="000C5741" w:rsidRPr="001757AA">
        <w:t xml:space="preserve">aalilautakunnan jäsen on esteellinen ottamaan osaa sellaisen päätöksen tekemiseen vaalilautakunnassa, joka koskee häntä itseään tai hänen läheistään tai muutoin muodostaa hallintolain 28 §:ssä säädetyn esteellisyyden. </w:t>
      </w:r>
      <w:r w:rsidR="00ED46EE" w:rsidRPr="001757AA">
        <w:t xml:space="preserve">Tällainen henkilö ei uusien vaalisäännösten mukaan voi toimia vaalilautakunnan jäsenenä. </w:t>
      </w:r>
      <w:r w:rsidR="000C5741" w:rsidRPr="001757AA">
        <w:t>Jos vaalilautakunnan jäsen</w:t>
      </w:r>
      <w:r w:rsidR="00B31B1F" w:rsidRPr="001757AA">
        <w:t xml:space="preserve"> on samassa seurakunnassa jonkin </w:t>
      </w:r>
      <w:r w:rsidR="003D7EE0" w:rsidRPr="001757AA">
        <w:t xml:space="preserve">ehdokkaita asettaneen </w:t>
      </w:r>
      <w:r w:rsidR="00B31B1F" w:rsidRPr="001757AA">
        <w:t>valitsijayhdistyksen perustajajäsen</w:t>
      </w:r>
      <w:r w:rsidR="001757AA" w:rsidRPr="001757AA">
        <w:t xml:space="preserve">, </w:t>
      </w:r>
      <w:r w:rsidR="000C5741" w:rsidRPr="001757AA">
        <w:t xml:space="preserve">hän ei voi osallistua </w:t>
      </w:r>
      <w:r w:rsidR="001E1165" w:rsidRPr="001757AA">
        <w:t xml:space="preserve">esimerkiksi </w:t>
      </w:r>
      <w:r w:rsidR="000C5741" w:rsidRPr="001757AA">
        <w:rPr>
          <w:b/>
        </w:rPr>
        <w:t>äänestyslippujen hylkäämistä koskevaan päätöksentekoon</w:t>
      </w:r>
      <w:r w:rsidR="000C5741" w:rsidRPr="001757AA">
        <w:t xml:space="preserve">, </w:t>
      </w:r>
      <w:r w:rsidR="000C5741" w:rsidRPr="001757AA">
        <w:rPr>
          <w:b/>
        </w:rPr>
        <w:t>vaalin tuloksen määräämiseen</w:t>
      </w:r>
      <w:r w:rsidR="000C5741" w:rsidRPr="001757AA">
        <w:t xml:space="preserve"> eikä </w:t>
      </w:r>
      <w:r w:rsidR="000C5741" w:rsidRPr="001757AA">
        <w:rPr>
          <w:b/>
        </w:rPr>
        <w:t>vaalin tuloksen vahvistamiseen</w:t>
      </w:r>
      <w:r w:rsidR="000C5741" w:rsidRPr="001757AA">
        <w:t>.</w:t>
      </w:r>
    </w:p>
    <w:p w14:paraId="5AC0C7BD" w14:textId="77777777" w:rsidR="005875AA" w:rsidRPr="0040440A" w:rsidRDefault="008736ED" w:rsidP="001757AA">
      <w:pPr>
        <w:spacing w:after="0"/>
        <w:jc w:val="both"/>
      </w:pPr>
      <w:r w:rsidRPr="0040440A">
        <w:t>Hallintolain 29 §:n mukaan monijäsenisen toimielimen jäsenen ja esittelijän esteellisyydestä päättää toimielin. Monijäseninen toimielin päättää myös muun läsnäoloon oikeutetun esteellisyydestä. Jäsen tai esittelijä saa osallistua esteellisyyttään koskevan asian käsittelyyn vain, jos toimielin ei olisi ilman häntä päätösvaltainen eikä hänen tilalleen ole ilman huomattavaa viivytystä saatavissa esteetöntä henkilöä.</w:t>
      </w:r>
    </w:p>
    <w:p w14:paraId="30BB8477" w14:textId="77777777" w:rsidR="008736ED" w:rsidRPr="0040440A" w:rsidRDefault="008736ED" w:rsidP="001757AA">
      <w:pPr>
        <w:spacing w:after="0"/>
        <w:jc w:val="both"/>
      </w:pPr>
    </w:p>
    <w:p w14:paraId="24D584CD" w14:textId="77777777" w:rsidR="0096358A" w:rsidRPr="0040440A" w:rsidRDefault="00E85F64" w:rsidP="001757AA">
      <w:pPr>
        <w:pStyle w:val="Otsikko3"/>
        <w:rPr>
          <w:rFonts w:ascii="Times New Roman" w:hAnsi="Times New Roman" w:cs="Times New Roman"/>
        </w:rPr>
      </w:pPr>
      <w:bookmarkStart w:id="8" w:name="_Toc511985198"/>
      <w:r w:rsidRPr="0040440A">
        <w:rPr>
          <w:rFonts w:ascii="Times New Roman" w:hAnsi="Times New Roman" w:cs="Times New Roman"/>
        </w:rPr>
        <w:t>10.3</w:t>
      </w:r>
      <w:r w:rsidR="00A255E3" w:rsidRPr="0040440A">
        <w:rPr>
          <w:rFonts w:ascii="Times New Roman" w:hAnsi="Times New Roman" w:cs="Times New Roman"/>
        </w:rPr>
        <w:t>.3</w:t>
      </w:r>
      <w:r w:rsidRPr="0040440A">
        <w:rPr>
          <w:rFonts w:ascii="Times New Roman" w:hAnsi="Times New Roman" w:cs="Times New Roman"/>
        </w:rPr>
        <w:t xml:space="preserve"> </w:t>
      </w:r>
      <w:r w:rsidR="008420CD" w:rsidRPr="0040440A">
        <w:rPr>
          <w:rFonts w:ascii="Times New Roman" w:hAnsi="Times New Roman" w:cs="Times New Roman"/>
        </w:rPr>
        <w:t>Pöytäkirjan pitäminen</w:t>
      </w:r>
      <w:bookmarkEnd w:id="8"/>
      <w:r w:rsidR="0096358A" w:rsidRPr="0040440A">
        <w:rPr>
          <w:rFonts w:ascii="Times New Roman" w:hAnsi="Times New Roman" w:cs="Times New Roman"/>
        </w:rPr>
        <w:t xml:space="preserve"> </w:t>
      </w:r>
      <w:r w:rsidR="00A255E3" w:rsidRPr="0040440A">
        <w:rPr>
          <w:rFonts w:ascii="Times New Roman" w:hAnsi="Times New Roman" w:cs="Times New Roman"/>
        </w:rPr>
        <w:br/>
      </w:r>
    </w:p>
    <w:p w14:paraId="2E546F76" w14:textId="77777777" w:rsidR="004B66D0" w:rsidRPr="0040440A" w:rsidRDefault="00BC5A19" w:rsidP="001757AA">
      <w:pPr>
        <w:jc w:val="both"/>
      </w:pPr>
      <w:r w:rsidRPr="0040440A">
        <w:t>Jokaisessa äänestyspaikassa on pidettävä pöytäkirjaa, johon merkitään äänestyksen kulku.</w:t>
      </w:r>
      <w:r w:rsidR="00B926DE" w:rsidRPr="0040440A">
        <w:t xml:space="preserve"> Eri äänestyspaikoissa pidetyt</w:t>
      </w:r>
      <w:r w:rsidRPr="0040440A">
        <w:t xml:space="preserve"> </w:t>
      </w:r>
      <w:r w:rsidR="00B926DE" w:rsidRPr="0040440A">
        <w:t>p</w:t>
      </w:r>
      <w:r w:rsidR="00416702" w:rsidRPr="0040440A">
        <w:t>öytäkirjat liitetään vaalilautakunnan pöytäkirjaan, johon merkitään vaalin tulos ja liitetään valitusosoitus. Pöytäkirjan allekirjoittavat puheenjohtaja ja sihteeri</w:t>
      </w:r>
      <w:r w:rsidR="001932D9">
        <w:t>.</w:t>
      </w:r>
      <w:r w:rsidR="00416702" w:rsidRPr="0040440A">
        <w:t xml:space="preserve"> </w:t>
      </w:r>
      <w:r w:rsidR="00C16A3C" w:rsidRPr="0040440A">
        <w:t xml:space="preserve">Jaostossa pöytäkirjan allekirjoittavat puheenjohtaja ja </w:t>
      </w:r>
      <w:r w:rsidR="006C443C" w:rsidRPr="0040440A">
        <w:t>sihteeri sekä yksi</w:t>
      </w:r>
      <w:r w:rsidR="00C16A3C" w:rsidRPr="0040440A">
        <w:t xml:space="preserve"> paikalla ollut jäsen</w:t>
      </w:r>
      <w:r w:rsidR="00BE542F">
        <w:t>.</w:t>
      </w:r>
      <w:r w:rsidR="00E7316E" w:rsidRPr="0040440A">
        <w:t xml:space="preserve"> (KVJ 2:45)</w:t>
      </w:r>
    </w:p>
    <w:p w14:paraId="7844C42D" w14:textId="77777777" w:rsidR="00827F34" w:rsidRPr="0040440A" w:rsidRDefault="00827F34" w:rsidP="001757AA">
      <w:pPr>
        <w:jc w:val="both"/>
      </w:pPr>
      <w:r w:rsidRPr="0040440A">
        <w:t>Vaalilautakunnan</w:t>
      </w:r>
      <w:r w:rsidR="00EE793A" w:rsidRPr="0040440A">
        <w:t xml:space="preserve"> ja jaoston</w:t>
      </w:r>
      <w:r w:rsidRPr="0040440A">
        <w:t xml:space="preserve"> on määrättävä yksi jäsenistään pitämään vaalipäivän äänestyksen pöytäkirjaa. Pöytäkirja tulee laatia huolellisesti. Lyijyky</w:t>
      </w:r>
      <w:r w:rsidR="002A3589" w:rsidRPr="0040440A">
        <w:t xml:space="preserve">nää ei ole suositeltavaa </w:t>
      </w:r>
      <w:r w:rsidR="00B926DE" w:rsidRPr="0040440A">
        <w:t>käyttää.</w:t>
      </w:r>
    </w:p>
    <w:p w14:paraId="0126E90A" w14:textId="77777777" w:rsidR="00791695" w:rsidRPr="0040440A" w:rsidRDefault="00E85F64" w:rsidP="001757AA">
      <w:pPr>
        <w:pStyle w:val="Otsikko2"/>
        <w:rPr>
          <w:rFonts w:ascii="Times New Roman" w:hAnsi="Times New Roman" w:cs="Times New Roman"/>
        </w:rPr>
      </w:pPr>
      <w:bookmarkStart w:id="9" w:name="_Toc511985199"/>
      <w:r w:rsidRPr="0040440A">
        <w:rPr>
          <w:rFonts w:ascii="Times New Roman" w:hAnsi="Times New Roman" w:cs="Times New Roman"/>
        </w:rPr>
        <w:t xml:space="preserve">10.4 </w:t>
      </w:r>
      <w:r w:rsidR="00791695" w:rsidRPr="0040440A">
        <w:rPr>
          <w:rFonts w:ascii="Times New Roman" w:hAnsi="Times New Roman" w:cs="Times New Roman"/>
        </w:rPr>
        <w:t>Vaalien ajankohdasta tiedottaminen</w:t>
      </w:r>
      <w:r w:rsidR="000B4288" w:rsidRPr="0040440A">
        <w:rPr>
          <w:rFonts w:ascii="Times New Roman" w:hAnsi="Times New Roman" w:cs="Times New Roman"/>
        </w:rPr>
        <w:t xml:space="preserve"> ennakkoon</w:t>
      </w:r>
      <w:bookmarkEnd w:id="9"/>
      <w:r w:rsidRPr="0040440A">
        <w:rPr>
          <w:rFonts w:ascii="Times New Roman" w:hAnsi="Times New Roman" w:cs="Times New Roman"/>
        </w:rPr>
        <w:br/>
      </w:r>
    </w:p>
    <w:p w14:paraId="4CC6CD52" w14:textId="77777777" w:rsidR="00A14512" w:rsidRPr="001757AA" w:rsidRDefault="00456E1A" w:rsidP="001757AA">
      <w:pPr>
        <w:jc w:val="both"/>
      </w:pPr>
      <w:r w:rsidRPr="0040440A">
        <w:t>Vaalilautakunta</w:t>
      </w:r>
      <w:r w:rsidR="009E5D34" w:rsidRPr="0040440A">
        <w:t xml:space="preserve"> tai seurakuntayhtymissä keskusvaalitoimikunta</w:t>
      </w:r>
      <w:r w:rsidR="00396D25" w:rsidRPr="0040440A">
        <w:t xml:space="preserve"> (jos sellainen on valittu)</w:t>
      </w:r>
      <w:r w:rsidR="009E5D34" w:rsidRPr="0040440A">
        <w:t xml:space="preserve"> </w:t>
      </w:r>
      <w:r w:rsidRPr="0040440A">
        <w:t xml:space="preserve">ilmoittaa vaaleista kuulutuksella, jossa mainitaan vaalien alkamis- ja päättymisaika </w:t>
      </w:r>
      <w:r w:rsidRPr="001757AA">
        <w:t>sekä äänestyspaik</w:t>
      </w:r>
      <w:r w:rsidR="001932D9" w:rsidRPr="001757AA">
        <w:t>ka tai –paikat jos seurakunta on jakautunut äänestysalueisiin</w:t>
      </w:r>
      <w:r w:rsidRPr="001757AA">
        <w:t>.</w:t>
      </w:r>
      <w:r w:rsidR="00A14512" w:rsidRPr="001757AA">
        <w:t xml:space="preserve"> Kuulut</w:t>
      </w:r>
      <w:r w:rsidR="00A14512" w:rsidRPr="0040440A">
        <w:t>us on pantava seurakunnan ilmoitustaululle viimeistään kahdeksan päivää</w:t>
      </w:r>
      <w:r w:rsidR="001F231E" w:rsidRPr="0040440A">
        <w:t xml:space="preserve"> ennen vaalipäivää</w:t>
      </w:r>
      <w:r w:rsidR="00810B03" w:rsidRPr="0040440A">
        <w:t xml:space="preserve"> eli viimeistään </w:t>
      </w:r>
      <w:r w:rsidR="00FA74A9" w:rsidRPr="001757AA">
        <w:t>10</w:t>
      </w:r>
      <w:r w:rsidR="00810B03" w:rsidRPr="001757AA">
        <w:t>.11.201</w:t>
      </w:r>
      <w:r w:rsidR="00FA74A9" w:rsidRPr="001757AA">
        <w:t>8</w:t>
      </w:r>
      <w:r w:rsidR="001F231E" w:rsidRPr="001757AA">
        <w:t xml:space="preserve">. Kuulutus on lisäksi julkaistava lehdessä viimeistään viisi päivää </w:t>
      </w:r>
      <w:r w:rsidR="006E14BF" w:rsidRPr="001757AA">
        <w:t>ennen vaalipäivää</w:t>
      </w:r>
      <w:r w:rsidR="006F0493" w:rsidRPr="001757AA">
        <w:t xml:space="preserve"> eli viimeistään </w:t>
      </w:r>
      <w:r w:rsidR="00FA74A9" w:rsidRPr="001757AA">
        <w:t>13</w:t>
      </w:r>
      <w:r w:rsidR="006F0493" w:rsidRPr="001757AA">
        <w:t>.11.201</w:t>
      </w:r>
      <w:r w:rsidR="00FA74A9" w:rsidRPr="001757AA">
        <w:t>8</w:t>
      </w:r>
      <w:r w:rsidR="006E14BF" w:rsidRPr="001757AA">
        <w:t xml:space="preserve">. </w:t>
      </w:r>
      <w:r w:rsidR="00A14512" w:rsidRPr="001757AA">
        <w:t xml:space="preserve"> </w:t>
      </w:r>
    </w:p>
    <w:p w14:paraId="01BF8E79" w14:textId="77777777" w:rsidR="00F12A41" w:rsidRPr="001757AA" w:rsidRDefault="00F12A41" w:rsidP="001757AA">
      <w:pPr>
        <w:jc w:val="both"/>
      </w:pPr>
      <w:r w:rsidRPr="001757AA">
        <w:t>Edellä mainitun lisäksi äänestyspaikat osoitteineen ja aukioloaikoineen tulisi julkaista seurakunnan tai seurakuntayhtymän verkkosivuilla.</w:t>
      </w:r>
    </w:p>
    <w:p w14:paraId="2CC96211" w14:textId="77777777" w:rsidR="009211ED" w:rsidRPr="0040440A" w:rsidRDefault="00E85F64" w:rsidP="001757AA">
      <w:pPr>
        <w:pStyle w:val="Otsikko2"/>
        <w:rPr>
          <w:rFonts w:ascii="Times New Roman" w:hAnsi="Times New Roman" w:cs="Times New Roman"/>
          <w:b/>
        </w:rPr>
      </w:pPr>
      <w:bookmarkStart w:id="10" w:name="_Toc511985200"/>
      <w:r w:rsidRPr="0040440A">
        <w:rPr>
          <w:rFonts w:ascii="Times New Roman" w:hAnsi="Times New Roman" w:cs="Times New Roman"/>
        </w:rPr>
        <w:t xml:space="preserve">10.5 </w:t>
      </w:r>
      <w:r w:rsidR="00D420EA" w:rsidRPr="0040440A">
        <w:rPr>
          <w:rFonts w:ascii="Times New Roman" w:hAnsi="Times New Roman" w:cs="Times New Roman"/>
        </w:rPr>
        <w:t>Vaalimateriaali ja kalusteet</w:t>
      </w:r>
      <w:bookmarkEnd w:id="10"/>
      <w:r w:rsidRPr="0040440A">
        <w:rPr>
          <w:rFonts w:ascii="Times New Roman" w:hAnsi="Times New Roman" w:cs="Times New Roman"/>
        </w:rPr>
        <w:br/>
      </w:r>
    </w:p>
    <w:p w14:paraId="44C4032A" w14:textId="77777777" w:rsidR="00D420EA" w:rsidRPr="0040440A" w:rsidRDefault="00D420EA" w:rsidP="001757AA">
      <w:pPr>
        <w:jc w:val="both"/>
      </w:pPr>
      <w:r w:rsidRPr="0040440A">
        <w:t xml:space="preserve">Vaalilautakunnan on huolehdittava siitä, että </w:t>
      </w:r>
      <w:r w:rsidRPr="001757AA">
        <w:t>vaalei</w:t>
      </w:r>
      <w:r w:rsidR="001932D9" w:rsidRPr="001757AA">
        <w:t>ssa on käytettävissä asianmukainen tila</w:t>
      </w:r>
      <w:r w:rsidRPr="001757AA">
        <w:t>, vaaliuurna, kalusto ja välineet sekä riittävä määrä äänestyslippuja saatavilla</w:t>
      </w:r>
      <w:r w:rsidRPr="0040440A">
        <w:t>.</w:t>
      </w:r>
      <w:r w:rsidR="00F12A41">
        <w:t xml:space="preserve"> </w:t>
      </w:r>
    </w:p>
    <w:p w14:paraId="2EBA3CB3" w14:textId="77777777" w:rsidR="00820663" w:rsidRPr="0040440A" w:rsidRDefault="00820663" w:rsidP="001757AA">
      <w:pPr>
        <w:jc w:val="both"/>
      </w:pPr>
      <w:r w:rsidRPr="0040440A">
        <w:t>Vaalilautakunnan on hyvissä ajoin ennen vaalipäivän äänestyksen alkua tarki</w:t>
      </w:r>
      <w:r w:rsidR="007B781E" w:rsidRPr="0040440A">
        <w:t xml:space="preserve">stettava, että äänestyspaikalla </w:t>
      </w:r>
      <w:r w:rsidRPr="0040440A">
        <w:t>on</w:t>
      </w:r>
      <w:r w:rsidR="004953DF" w:rsidRPr="0040440A">
        <w:t xml:space="preserve"> ainakin</w:t>
      </w:r>
      <w:r w:rsidRPr="0040440A">
        <w:t xml:space="preserve"> seuraava vaalimateriaali ja kalusteet:</w:t>
      </w:r>
    </w:p>
    <w:p w14:paraId="39B75BB8" w14:textId="77777777" w:rsidR="00D86C2D" w:rsidRPr="0040440A" w:rsidRDefault="00D47900" w:rsidP="001757AA">
      <w:pPr>
        <w:pStyle w:val="Luettelokappale"/>
        <w:numPr>
          <w:ilvl w:val="0"/>
          <w:numId w:val="15"/>
        </w:numPr>
        <w:spacing w:after="0"/>
        <w:jc w:val="both"/>
        <w:rPr>
          <w:rFonts w:ascii="Times New Roman" w:hAnsi="Times New Roman" w:cs="Times New Roman"/>
        </w:rPr>
      </w:pPr>
      <w:r w:rsidRPr="0040440A">
        <w:rPr>
          <w:rFonts w:ascii="Times New Roman" w:hAnsi="Times New Roman" w:cs="Times New Roman"/>
        </w:rPr>
        <w:t>Äänioikeutettujen luettelo</w:t>
      </w:r>
    </w:p>
    <w:p w14:paraId="4A4680A1" w14:textId="77777777" w:rsidR="00D86C2D" w:rsidRPr="0040440A" w:rsidRDefault="00820663" w:rsidP="001757AA">
      <w:pPr>
        <w:pStyle w:val="Luettelokappale"/>
        <w:numPr>
          <w:ilvl w:val="0"/>
          <w:numId w:val="15"/>
        </w:numPr>
        <w:spacing w:after="0"/>
        <w:jc w:val="both"/>
        <w:rPr>
          <w:rFonts w:ascii="Times New Roman" w:hAnsi="Times New Roman" w:cs="Times New Roman"/>
        </w:rPr>
      </w:pPr>
      <w:r w:rsidRPr="0040440A">
        <w:rPr>
          <w:rFonts w:ascii="Times New Roman" w:hAnsi="Times New Roman" w:cs="Times New Roman"/>
        </w:rPr>
        <w:t>Äänestyslippuja</w:t>
      </w:r>
      <w:r w:rsidR="008F5BE2" w:rsidRPr="0040440A">
        <w:rPr>
          <w:rFonts w:ascii="Times New Roman" w:hAnsi="Times New Roman" w:cs="Times New Roman"/>
        </w:rPr>
        <w:t xml:space="preserve"> - </w:t>
      </w:r>
      <w:r w:rsidR="00C3396A" w:rsidRPr="0040440A">
        <w:rPr>
          <w:rFonts w:ascii="Times New Roman" w:hAnsi="Times New Roman" w:cs="Times New Roman"/>
        </w:rPr>
        <w:t>valkoisia</w:t>
      </w:r>
      <w:r w:rsidR="008F5BE2" w:rsidRPr="0040440A">
        <w:rPr>
          <w:rFonts w:ascii="Times New Roman" w:hAnsi="Times New Roman" w:cs="Times New Roman"/>
        </w:rPr>
        <w:t xml:space="preserve"> sekä seurakuntayhtymissä lisäksi</w:t>
      </w:r>
      <w:r w:rsidR="00C3396A" w:rsidRPr="0040440A">
        <w:rPr>
          <w:rFonts w:ascii="Times New Roman" w:hAnsi="Times New Roman" w:cs="Times New Roman"/>
        </w:rPr>
        <w:t xml:space="preserve"> oransseja</w:t>
      </w:r>
    </w:p>
    <w:p w14:paraId="0DC171B7" w14:textId="77777777" w:rsidR="00D86C2D" w:rsidRPr="0040440A" w:rsidRDefault="00820663" w:rsidP="001757AA">
      <w:pPr>
        <w:pStyle w:val="Luettelokappale"/>
        <w:numPr>
          <w:ilvl w:val="0"/>
          <w:numId w:val="15"/>
        </w:numPr>
        <w:spacing w:after="0"/>
        <w:jc w:val="both"/>
        <w:rPr>
          <w:rFonts w:ascii="Times New Roman" w:hAnsi="Times New Roman" w:cs="Times New Roman"/>
        </w:rPr>
      </w:pPr>
      <w:r w:rsidRPr="0040440A">
        <w:rPr>
          <w:rFonts w:ascii="Times New Roman" w:hAnsi="Times New Roman" w:cs="Times New Roman"/>
        </w:rPr>
        <w:t>Seurakunnan ehdokaslistojen yhdistelmiä</w:t>
      </w:r>
      <w:r w:rsidR="005C5CFD" w:rsidRPr="0040440A">
        <w:rPr>
          <w:rFonts w:ascii="Times New Roman" w:hAnsi="Times New Roman" w:cs="Times New Roman"/>
        </w:rPr>
        <w:t>, jotk</w:t>
      </w:r>
      <w:r w:rsidR="004F61EF" w:rsidRPr="0040440A">
        <w:rPr>
          <w:rFonts w:ascii="Times New Roman" w:hAnsi="Times New Roman" w:cs="Times New Roman"/>
        </w:rPr>
        <w:t>a tulee kiinnittää äänestyssuojan</w:t>
      </w:r>
      <w:r w:rsidR="005C5CFD" w:rsidRPr="0040440A">
        <w:rPr>
          <w:rFonts w:ascii="Times New Roman" w:hAnsi="Times New Roman" w:cs="Times New Roman"/>
        </w:rPr>
        <w:t xml:space="preserve"> sisäpuolelle sekä asettaa vaalihuoneeseen </w:t>
      </w:r>
      <w:r w:rsidR="009D2852">
        <w:rPr>
          <w:rFonts w:ascii="Times New Roman" w:hAnsi="Times New Roman" w:cs="Times New Roman"/>
        </w:rPr>
        <w:t>ja odotustiloihin siten, että ne</w:t>
      </w:r>
      <w:r w:rsidR="005C5CFD" w:rsidRPr="0040440A">
        <w:rPr>
          <w:rFonts w:ascii="Times New Roman" w:hAnsi="Times New Roman" w:cs="Times New Roman"/>
        </w:rPr>
        <w:t xml:space="preserve"> o</w:t>
      </w:r>
      <w:r w:rsidR="009D2852">
        <w:rPr>
          <w:rFonts w:ascii="Times New Roman" w:hAnsi="Times New Roman" w:cs="Times New Roman"/>
        </w:rPr>
        <w:t>vat</w:t>
      </w:r>
      <w:r w:rsidR="005C5CFD" w:rsidRPr="0040440A">
        <w:rPr>
          <w:rFonts w:ascii="Times New Roman" w:hAnsi="Times New Roman" w:cs="Times New Roman"/>
        </w:rPr>
        <w:t xml:space="preserve"> äänes</w:t>
      </w:r>
      <w:r w:rsidR="004F61EF" w:rsidRPr="0040440A">
        <w:rPr>
          <w:rFonts w:ascii="Times New Roman" w:hAnsi="Times New Roman" w:cs="Times New Roman"/>
        </w:rPr>
        <w:t>täjien nähtävillä. Äänestyssuojan</w:t>
      </w:r>
      <w:r w:rsidR="005C5CFD" w:rsidRPr="0040440A">
        <w:rPr>
          <w:rFonts w:ascii="Times New Roman" w:hAnsi="Times New Roman" w:cs="Times New Roman"/>
        </w:rPr>
        <w:t xml:space="preserve"> ulkoseinälle yhdistelmiä ei kuitenkaan tule kiinnittää. </w:t>
      </w:r>
    </w:p>
    <w:p w14:paraId="5134290F" w14:textId="77777777" w:rsidR="00D86C2D" w:rsidRPr="0040440A" w:rsidRDefault="00820663" w:rsidP="001757AA">
      <w:pPr>
        <w:pStyle w:val="Luettelokappale"/>
        <w:numPr>
          <w:ilvl w:val="0"/>
          <w:numId w:val="15"/>
        </w:numPr>
        <w:spacing w:after="0"/>
        <w:jc w:val="both"/>
        <w:rPr>
          <w:rFonts w:ascii="Times New Roman" w:hAnsi="Times New Roman" w:cs="Times New Roman"/>
        </w:rPr>
      </w:pPr>
      <w:r w:rsidRPr="0040440A">
        <w:rPr>
          <w:rFonts w:ascii="Times New Roman" w:hAnsi="Times New Roman" w:cs="Times New Roman"/>
        </w:rPr>
        <w:t>Va</w:t>
      </w:r>
      <w:r w:rsidR="00B4231B" w:rsidRPr="0040440A">
        <w:rPr>
          <w:rFonts w:ascii="Times New Roman" w:hAnsi="Times New Roman" w:cs="Times New Roman"/>
        </w:rPr>
        <w:t>alipöytäkirjalomakkeita sekä pöytäkirjanpidossa tarvittavia muistiinpanovälineitä</w:t>
      </w:r>
    </w:p>
    <w:p w14:paraId="59180B66" w14:textId="77777777" w:rsidR="00820663" w:rsidRPr="0040440A" w:rsidRDefault="00820663" w:rsidP="001757AA">
      <w:pPr>
        <w:pStyle w:val="Luettelokappale"/>
        <w:numPr>
          <w:ilvl w:val="0"/>
          <w:numId w:val="15"/>
        </w:numPr>
        <w:spacing w:after="0"/>
        <w:jc w:val="both"/>
        <w:rPr>
          <w:rFonts w:ascii="Times New Roman" w:hAnsi="Times New Roman" w:cs="Times New Roman"/>
        </w:rPr>
      </w:pPr>
      <w:r w:rsidRPr="0040440A">
        <w:rPr>
          <w:rFonts w:ascii="Times New Roman" w:hAnsi="Times New Roman" w:cs="Times New Roman"/>
        </w:rPr>
        <w:t>Vaalileimasin tyynyineen. Vaalileimasimena toimii seurakunnan leimasin.</w:t>
      </w:r>
    </w:p>
    <w:p w14:paraId="0A7A37ED" w14:textId="77777777" w:rsidR="00820663" w:rsidRPr="001757AA" w:rsidRDefault="00820663" w:rsidP="001757AA">
      <w:pPr>
        <w:pStyle w:val="Luettelokappale"/>
        <w:numPr>
          <w:ilvl w:val="0"/>
          <w:numId w:val="15"/>
        </w:numPr>
        <w:spacing w:after="0"/>
        <w:jc w:val="both"/>
        <w:rPr>
          <w:rFonts w:ascii="Times New Roman" w:hAnsi="Times New Roman" w:cs="Times New Roman"/>
        </w:rPr>
      </w:pPr>
      <w:r w:rsidRPr="001757AA">
        <w:rPr>
          <w:rFonts w:ascii="Times New Roman" w:hAnsi="Times New Roman" w:cs="Times New Roman"/>
        </w:rPr>
        <w:t>Sinetöintivälinei</w:t>
      </w:r>
      <w:r w:rsidR="000136F1" w:rsidRPr="001757AA">
        <w:rPr>
          <w:rFonts w:ascii="Times New Roman" w:hAnsi="Times New Roman" w:cs="Times New Roman"/>
        </w:rPr>
        <w:t>tä vaaliuurnan sekä äänioikeutettujen luettelon</w:t>
      </w:r>
      <w:r w:rsidRPr="001757AA">
        <w:rPr>
          <w:rFonts w:ascii="Times New Roman" w:hAnsi="Times New Roman" w:cs="Times New Roman"/>
        </w:rPr>
        <w:t xml:space="preserve"> sinetöimistä varten</w:t>
      </w:r>
    </w:p>
    <w:p w14:paraId="0DC039D8" w14:textId="77777777" w:rsidR="005C1ED9" w:rsidRPr="001757AA" w:rsidRDefault="00AD5DEA" w:rsidP="001757AA">
      <w:pPr>
        <w:pStyle w:val="Luettelokappale"/>
        <w:numPr>
          <w:ilvl w:val="0"/>
          <w:numId w:val="15"/>
        </w:numPr>
        <w:spacing w:after="0"/>
        <w:jc w:val="both"/>
        <w:rPr>
          <w:rFonts w:ascii="Times New Roman" w:hAnsi="Times New Roman" w:cs="Times New Roman"/>
        </w:rPr>
      </w:pPr>
      <w:r w:rsidRPr="001757AA">
        <w:rPr>
          <w:rFonts w:ascii="Times New Roman" w:hAnsi="Times New Roman" w:cs="Times New Roman"/>
        </w:rPr>
        <w:t>Äänestyssuojia</w:t>
      </w:r>
      <w:r w:rsidR="00820663" w:rsidRPr="001757AA">
        <w:rPr>
          <w:rFonts w:ascii="Times New Roman" w:hAnsi="Times New Roman" w:cs="Times New Roman"/>
        </w:rPr>
        <w:t>, joissa äänestysmerkintä tehdään. Ääne</w:t>
      </w:r>
      <w:r w:rsidRPr="001757AA">
        <w:rPr>
          <w:rFonts w:ascii="Times New Roman" w:hAnsi="Times New Roman" w:cs="Times New Roman"/>
        </w:rPr>
        <w:t>styssuojien</w:t>
      </w:r>
      <w:r w:rsidR="00B4231B" w:rsidRPr="001757AA">
        <w:rPr>
          <w:rFonts w:ascii="Times New Roman" w:hAnsi="Times New Roman" w:cs="Times New Roman"/>
        </w:rPr>
        <w:t xml:space="preserve"> tulee olla sellaisia</w:t>
      </w:r>
      <w:r w:rsidR="00820663" w:rsidRPr="001757AA">
        <w:rPr>
          <w:rFonts w:ascii="Times New Roman" w:hAnsi="Times New Roman" w:cs="Times New Roman"/>
        </w:rPr>
        <w:t>, että</w:t>
      </w:r>
      <w:r w:rsidR="00B4231B" w:rsidRPr="001757AA">
        <w:rPr>
          <w:rFonts w:ascii="Times New Roman" w:hAnsi="Times New Roman" w:cs="Times New Roman"/>
        </w:rPr>
        <w:t xml:space="preserve"> </w:t>
      </w:r>
      <w:r w:rsidR="00820663" w:rsidRPr="001757AA">
        <w:rPr>
          <w:rFonts w:ascii="Times New Roman" w:hAnsi="Times New Roman" w:cs="Times New Roman"/>
        </w:rPr>
        <w:t>vaalisalaisuuden säilyminen turvataan.</w:t>
      </w:r>
      <w:r w:rsidR="0012375B" w:rsidRPr="001757AA">
        <w:rPr>
          <w:rFonts w:ascii="Times New Roman" w:hAnsi="Times New Roman" w:cs="Times New Roman"/>
        </w:rPr>
        <w:t xml:space="preserve"> Äänestyssuojien esteettömyydestä kts. 10.6.4.</w:t>
      </w:r>
    </w:p>
    <w:p w14:paraId="2277D688" w14:textId="77777777" w:rsidR="00820663" w:rsidRPr="0040440A" w:rsidRDefault="00820663" w:rsidP="001757AA">
      <w:pPr>
        <w:pStyle w:val="Luettelokappale"/>
        <w:numPr>
          <w:ilvl w:val="0"/>
          <w:numId w:val="15"/>
        </w:numPr>
        <w:spacing w:after="0"/>
        <w:jc w:val="both"/>
        <w:rPr>
          <w:rFonts w:ascii="Times New Roman" w:hAnsi="Times New Roman" w:cs="Times New Roman"/>
        </w:rPr>
      </w:pPr>
      <w:r w:rsidRPr="0040440A">
        <w:rPr>
          <w:rFonts w:ascii="Times New Roman" w:hAnsi="Times New Roman" w:cs="Times New Roman"/>
        </w:rPr>
        <w:t>Vaaliuurna,</w:t>
      </w:r>
      <w:r w:rsidR="00947B31" w:rsidRPr="0040440A">
        <w:rPr>
          <w:rFonts w:ascii="Times New Roman" w:hAnsi="Times New Roman" w:cs="Times New Roman"/>
        </w:rPr>
        <w:t xml:space="preserve"> johon äänestysliput pudotetaan</w:t>
      </w:r>
    </w:p>
    <w:p w14:paraId="6A6DE8AF" w14:textId="77777777" w:rsidR="00820663" w:rsidRPr="0040440A" w:rsidRDefault="00820663" w:rsidP="001757AA">
      <w:pPr>
        <w:pStyle w:val="Luettelokappale"/>
        <w:numPr>
          <w:ilvl w:val="0"/>
          <w:numId w:val="15"/>
        </w:numPr>
        <w:spacing w:after="0"/>
        <w:jc w:val="both"/>
        <w:rPr>
          <w:rFonts w:ascii="Times New Roman" w:hAnsi="Times New Roman" w:cs="Times New Roman"/>
        </w:rPr>
      </w:pPr>
      <w:r w:rsidRPr="0040440A">
        <w:rPr>
          <w:rFonts w:ascii="Times New Roman" w:hAnsi="Times New Roman" w:cs="Times New Roman"/>
        </w:rPr>
        <w:t>Kyniä, joilla äänestäjä tekee äänestysmerkinnän äänestyslippuun.</w:t>
      </w:r>
      <w:r w:rsidR="00737EC5" w:rsidRPr="0040440A">
        <w:rPr>
          <w:rFonts w:ascii="Times New Roman" w:hAnsi="Times New Roman" w:cs="Times New Roman"/>
        </w:rPr>
        <w:t xml:space="preserve"> Kynät voivat olla minkä tyyppisiä</w:t>
      </w:r>
      <w:r w:rsidRPr="0040440A">
        <w:rPr>
          <w:rFonts w:ascii="Times New Roman" w:hAnsi="Times New Roman" w:cs="Times New Roman"/>
        </w:rPr>
        <w:t xml:space="preserve"> tahansa,</w:t>
      </w:r>
      <w:r w:rsidR="008414F9" w:rsidRPr="0040440A">
        <w:rPr>
          <w:rFonts w:ascii="Times New Roman" w:hAnsi="Times New Roman" w:cs="Times New Roman"/>
        </w:rPr>
        <w:t xml:space="preserve"> </w:t>
      </w:r>
      <w:r w:rsidRPr="0040440A">
        <w:rPr>
          <w:rFonts w:ascii="Times New Roman" w:hAnsi="Times New Roman" w:cs="Times New Roman"/>
        </w:rPr>
        <w:t>esimerkiksi kuivamuste- tai lyijykyniä. Kirjoitusvälineen tulee olla sellainen, että sen jättämä</w:t>
      </w:r>
      <w:r w:rsidR="008414F9" w:rsidRPr="0040440A">
        <w:rPr>
          <w:rFonts w:ascii="Times New Roman" w:hAnsi="Times New Roman" w:cs="Times New Roman"/>
        </w:rPr>
        <w:t xml:space="preserve"> </w:t>
      </w:r>
      <w:r w:rsidRPr="0040440A">
        <w:rPr>
          <w:rFonts w:ascii="Times New Roman" w:hAnsi="Times New Roman" w:cs="Times New Roman"/>
        </w:rPr>
        <w:t>jälki on selvä</w:t>
      </w:r>
      <w:r w:rsidR="006C35F7" w:rsidRPr="0040440A">
        <w:rPr>
          <w:rFonts w:ascii="Times New Roman" w:hAnsi="Times New Roman" w:cs="Times New Roman"/>
        </w:rPr>
        <w:t xml:space="preserve"> ja se erottuu äänestyslipusta</w:t>
      </w:r>
      <w:r w:rsidRPr="0040440A">
        <w:rPr>
          <w:rFonts w:ascii="Times New Roman" w:hAnsi="Times New Roman" w:cs="Times New Roman"/>
        </w:rPr>
        <w:t xml:space="preserve"> eikä ole helposti poistettavissa.</w:t>
      </w:r>
      <w:r w:rsidR="006C35F7" w:rsidRPr="0040440A">
        <w:rPr>
          <w:rFonts w:ascii="Times New Roman" w:hAnsi="Times New Roman" w:cs="Times New Roman"/>
        </w:rPr>
        <w:t xml:space="preserve"> </w:t>
      </w:r>
      <w:r w:rsidRPr="0040440A">
        <w:rPr>
          <w:rFonts w:ascii="Times New Roman" w:hAnsi="Times New Roman" w:cs="Times New Roman"/>
        </w:rPr>
        <w:t>Äänestäjän saatavissa ei saa kuitenkaan pitää sellaisia</w:t>
      </w:r>
      <w:r w:rsidR="008414F9" w:rsidRPr="0040440A">
        <w:rPr>
          <w:rFonts w:ascii="Times New Roman" w:hAnsi="Times New Roman" w:cs="Times New Roman"/>
        </w:rPr>
        <w:t xml:space="preserve"> </w:t>
      </w:r>
      <w:r w:rsidRPr="0040440A">
        <w:rPr>
          <w:rFonts w:ascii="Times New Roman" w:hAnsi="Times New Roman" w:cs="Times New Roman"/>
        </w:rPr>
        <w:t>kirjoitusvälineitä, joilla tehty äänestysmerkintä näkyy helposti äänestyslipun läpi ja siten vaarantaa</w:t>
      </w:r>
      <w:r w:rsidR="008414F9" w:rsidRPr="0040440A">
        <w:rPr>
          <w:rFonts w:ascii="Times New Roman" w:hAnsi="Times New Roman" w:cs="Times New Roman"/>
        </w:rPr>
        <w:t xml:space="preserve"> </w:t>
      </w:r>
      <w:r w:rsidRPr="0040440A">
        <w:rPr>
          <w:rFonts w:ascii="Times New Roman" w:hAnsi="Times New Roman" w:cs="Times New Roman"/>
        </w:rPr>
        <w:t>vaalisalaisuuden säilymisen (esimerkiksi tussikynät).</w:t>
      </w:r>
    </w:p>
    <w:p w14:paraId="15847424" w14:textId="77777777" w:rsidR="00820663" w:rsidRPr="0040440A" w:rsidRDefault="00820663" w:rsidP="001757AA">
      <w:pPr>
        <w:pStyle w:val="Luettelokappale"/>
        <w:numPr>
          <w:ilvl w:val="0"/>
          <w:numId w:val="15"/>
        </w:numPr>
        <w:spacing w:after="0"/>
        <w:jc w:val="both"/>
        <w:rPr>
          <w:rFonts w:ascii="Times New Roman" w:hAnsi="Times New Roman" w:cs="Times New Roman"/>
        </w:rPr>
      </w:pPr>
      <w:r w:rsidRPr="0040440A">
        <w:rPr>
          <w:rFonts w:ascii="Times New Roman" w:hAnsi="Times New Roman" w:cs="Times New Roman"/>
        </w:rPr>
        <w:t>Vaaliavustajien rintamerkkejä tai käsiv</w:t>
      </w:r>
      <w:r w:rsidR="00947B31" w:rsidRPr="0040440A">
        <w:rPr>
          <w:rFonts w:ascii="Times New Roman" w:hAnsi="Times New Roman" w:cs="Times New Roman"/>
        </w:rPr>
        <w:t>arsinauhoja tai muita tunnuksia</w:t>
      </w:r>
    </w:p>
    <w:p w14:paraId="15685881" w14:textId="77777777" w:rsidR="00820663" w:rsidRPr="001757AA" w:rsidRDefault="00820663" w:rsidP="001757AA">
      <w:pPr>
        <w:pStyle w:val="Luettelokappale"/>
        <w:numPr>
          <w:ilvl w:val="0"/>
          <w:numId w:val="15"/>
        </w:numPr>
        <w:spacing w:after="0"/>
        <w:jc w:val="both"/>
        <w:rPr>
          <w:rFonts w:ascii="Times New Roman" w:hAnsi="Times New Roman" w:cs="Times New Roman"/>
        </w:rPr>
      </w:pPr>
      <w:r w:rsidRPr="001757AA">
        <w:rPr>
          <w:rFonts w:ascii="Times New Roman" w:hAnsi="Times New Roman" w:cs="Times New Roman"/>
        </w:rPr>
        <w:t>Työskentelypöyt</w:t>
      </w:r>
      <w:r w:rsidR="001932D9" w:rsidRPr="001757AA">
        <w:rPr>
          <w:rFonts w:ascii="Times New Roman" w:hAnsi="Times New Roman" w:cs="Times New Roman"/>
        </w:rPr>
        <w:t>i</w:t>
      </w:r>
      <w:r w:rsidRPr="001757AA">
        <w:rPr>
          <w:rFonts w:ascii="Times New Roman" w:hAnsi="Times New Roman" w:cs="Times New Roman"/>
        </w:rPr>
        <w:t>ä ja istuimet</w:t>
      </w:r>
      <w:r w:rsidR="009145B9" w:rsidRPr="001757AA">
        <w:rPr>
          <w:rFonts w:ascii="Times New Roman" w:hAnsi="Times New Roman" w:cs="Times New Roman"/>
        </w:rPr>
        <w:t xml:space="preserve"> vaalilautakunnan</w:t>
      </w:r>
      <w:r w:rsidRPr="001757AA">
        <w:rPr>
          <w:rFonts w:ascii="Times New Roman" w:hAnsi="Times New Roman" w:cs="Times New Roman"/>
        </w:rPr>
        <w:t xml:space="preserve"> jäsenille</w:t>
      </w:r>
    </w:p>
    <w:p w14:paraId="5F181505" w14:textId="77777777" w:rsidR="00D420EA" w:rsidRPr="001757AA" w:rsidRDefault="00820663" w:rsidP="001757AA">
      <w:pPr>
        <w:pStyle w:val="Luettelokappale"/>
        <w:numPr>
          <w:ilvl w:val="0"/>
          <w:numId w:val="15"/>
        </w:numPr>
        <w:spacing w:after="0"/>
        <w:jc w:val="both"/>
        <w:rPr>
          <w:rFonts w:ascii="Times New Roman" w:hAnsi="Times New Roman" w:cs="Times New Roman"/>
        </w:rPr>
      </w:pPr>
      <w:r w:rsidRPr="001757AA">
        <w:rPr>
          <w:rFonts w:ascii="Times New Roman" w:hAnsi="Times New Roman" w:cs="Times New Roman"/>
        </w:rPr>
        <w:t>Muuta tarpeisto</w:t>
      </w:r>
      <w:r w:rsidR="009145B9" w:rsidRPr="001757AA">
        <w:rPr>
          <w:rFonts w:ascii="Times New Roman" w:hAnsi="Times New Roman" w:cs="Times New Roman"/>
        </w:rPr>
        <w:t>a, kuten</w:t>
      </w:r>
      <w:r w:rsidRPr="001757AA">
        <w:rPr>
          <w:rFonts w:ascii="Times New Roman" w:hAnsi="Times New Roman" w:cs="Times New Roman"/>
        </w:rPr>
        <w:t xml:space="preserve"> </w:t>
      </w:r>
      <w:r w:rsidR="0012375B" w:rsidRPr="001757AA">
        <w:rPr>
          <w:rFonts w:ascii="Times New Roman" w:hAnsi="Times New Roman" w:cs="Times New Roman"/>
        </w:rPr>
        <w:t xml:space="preserve">suurennuslasi tai lukulaseja, </w:t>
      </w:r>
      <w:r w:rsidRPr="001757AA">
        <w:rPr>
          <w:rFonts w:ascii="Times New Roman" w:hAnsi="Times New Roman" w:cs="Times New Roman"/>
        </w:rPr>
        <w:t>teippiä</w:t>
      </w:r>
      <w:r w:rsidR="00D04462" w:rsidRPr="001757AA">
        <w:rPr>
          <w:rFonts w:ascii="Times New Roman" w:hAnsi="Times New Roman" w:cs="Times New Roman"/>
        </w:rPr>
        <w:t>,</w:t>
      </w:r>
      <w:r w:rsidRPr="001757AA">
        <w:rPr>
          <w:rFonts w:ascii="Times New Roman" w:hAnsi="Times New Roman" w:cs="Times New Roman"/>
        </w:rPr>
        <w:t xml:space="preserve"> varakyniä, teroittimia</w:t>
      </w:r>
      <w:r w:rsidR="0012375B" w:rsidRPr="001757AA">
        <w:rPr>
          <w:rFonts w:ascii="Times New Roman" w:hAnsi="Times New Roman" w:cs="Times New Roman"/>
        </w:rPr>
        <w:t>,</w:t>
      </w:r>
      <w:r w:rsidRPr="001757AA">
        <w:rPr>
          <w:rFonts w:ascii="Times New Roman" w:hAnsi="Times New Roman" w:cs="Times New Roman"/>
        </w:rPr>
        <w:t xml:space="preserve"> muistiinpanovälineitä, nastoja jne.</w:t>
      </w:r>
    </w:p>
    <w:p w14:paraId="39EB3796" w14:textId="77777777" w:rsidR="004215F8" w:rsidRDefault="004215F8" w:rsidP="001757AA">
      <w:pPr>
        <w:pStyle w:val="Otsikko2"/>
        <w:jc w:val="both"/>
        <w:rPr>
          <w:rFonts w:ascii="Times New Roman" w:hAnsi="Times New Roman" w:cs="Times New Roman"/>
        </w:rPr>
      </w:pPr>
    </w:p>
    <w:p w14:paraId="0FC03602" w14:textId="77777777" w:rsidR="00C73356" w:rsidRPr="0040440A" w:rsidRDefault="007757AA" w:rsidP="001757AA">
      <w:pPr>
        <w:pStyle w:val="Otsikko2"/>
        <w:jc w:val="both"/>
        <w:rPr>
          <w:rFonts w:ascii="Times New Roman" w:hAnsi="Times New Roman" w:cs="Times New Roman"/>
        </w:rPr>
      </w:pPr>
      <w:bookmarkStart w:id="11" w:name="_Toc511985201"/>
      <w:r w:rsidRPr="0040440A">
        <w:rPr>
          <w:rFonts w:ascii="Times New Roman" w:hAnsi="Times New Roman" w:cs="Times New Roman"/>
        </w:rPr>
        <w:t xml:space="preserve">10.6 </w:t>
      </w:r>
      <w:r w:rsidR="00C73356" w:rsidRPr="0040440A">
        <w:rPr>
          <w:rFonts w:ascii="Times New Roman" w:hAnsi="Times New Roman" w:cs="Times New Roman"/>
        </w:rPr>
        <w:t>Äänestyspaikan järjestelyt</w:t>
      </w:r>
      <w:bookmarkEnd w:id="11"/>
    </w:p>
    <w:p w14:paraId="5BE4AD43" w14:textId="77777777" w:rsidR="00C73356" w:rsidRPr="0040440A" w:rsidRDefault="007757AA" w:rsidP="001757AA">
      <w:pPr>
        <w:pStyle w:val="Otsikko3"/>
        <w:rPr>
          <w:rFonts w:ascii="Times New Roman" w:hAnsi="Times New Roman" w:cs="Times New Roman"/>
        </w:rPr>
      </w:pPr>
      <w:r w:rsidRPr="0040440A">
        <w:rPr>
          <w:rFonts w:ascii="Times New Roman" w:hAnsi="Times New Roman" w:cs="Times New Roman"/>
        </w:rPr>
        <w:br/>
      </w:r>
      <w:bookmarkStart w:id="12" w:name="_Toc511985202"/>
      <w:r w:rsidRPr="0040440A">
        <w:rPr>
          <w:rFonts w:ascii="Times New Roman" w:hAnsi="Times New Roman" w:cs="Times New Roman"/>
        </w:rPr>
        <w:t xml:space="preserve">10.6.1 </w:t>
      </w:r>
      <w:r w:rsidR="00C73356" w:rsidRPr="0040440A">
        <w:rPr>
          <w:rFonts w:ascii="Times New Roman" w:hAnsi="Times New Roman" w:cs="Times New Roman"/>
        </w:rPr>
        <w:t>Järjestys äänestyspaikalla</w:t>
      </w:r>
      <w:bookmarkEnd w:id="12"/>
      <w:r w:rsidRPr="0040440A">
        <w:rPr>
          <w:rFonts w:ascii="Times New Roman" w:hAnsi="Times New Roman" w:cs="Times New Roman"/>
        </w:rPr>
        <w:br/>
      </w:r>
    </w:p>
    <w:p w14:paraId="6ED7C891" w14:textId="77777777" w:rsidR="00C73356" w:rsidRPr="001757AA" w:rsidRDefault="00C73356" w:rsidP="001757AA">
      <w:pPr>
        <w:jc w:val="both"/>
      </w:pPr>
      <w:r w:rsidRPr="0040440A">
        <w:t xml:space="preserve">Vaalilautakunnan on huolehdittava siitä, että järjestys äänestyspaikalla säilyy moitteettomana ja äänestys sujuu </w:t>
      </w:r>
      <w:r w:rsidRPr="001757AA">
        <w:t>häiriöittä. Äänes</w:t>
      </w:r>
      <w:r w:rsidR="0012375B" w:rsidRPr="001757AA">
        <w:t>tys</w:t>
      </w:r>
      <w:r w:rsidRPr="001757AA">
        <w:t>paikalla olevien on noudatettava vaalilautakunnan järjestyksen ylläpitämiseksi ja äänestyksen häiriöttömän kulun turvaamiseksi antamia määräyksiä.</w:t>
      </w:r>
    </w:p>
    <w:p w14:paraId="67364BB9" w14:textId="77777777" w:rsidR="00C73356" w:rsidRPr="0040440A" w:rsidRDefault="00C73356" w:rsidP="001757AA">
      <w:pPr>
        <w:jc w:val="both"/>
      </w:pPr>
      <w:r w:rsidRPr="001757AA">
        <w:t>Vaalilautakunnan on erityisesti valvottava, ettei äänestyspaikalla taikka sen välittömässä läheisyydessä pidetä puheita eikä julkipanna tai jaeta painettu</w:t>
      </w:r>
      <w:r w:rsidR="0062338C" w:rsidRPr="001757AA">
        <w:t xml:space="preserve">ja tai kirjoitettuja kehotuksia. </w:t>
      </w:r>
      <w:r w:rsidR="00FF4911" w:rsidRPr="001757AA">
        <w:t xml:space="preserve">Vaikuttamistoiminnan on tapahduttava vähintään kuulo- ja näköetäisyyden ulkopuolella äänestyspaikasta tai sinne välittömästi johtavalta kulkureitiltä. </w:t>
      </w:r>
      <w:r w:rsidR="0062338C" w:rsidRPr="001757AA">
        <w:t>Vaalilautakunnan on myös huolehdittava, ettei äänestyspaikalla</w:t>
      </w:r>
      <w:r w:rsidRPr="001757AA">
        <w:t xml:space="preserve"> millään tavalla vaikuteta tai yritetä vaikuttaa äänestäjien vaalivapauteen. Vaalitoimituksessa </w:t>
      </w:r>
      <w:r w:rsidRPr="0040440A">
        <w:t>ei sallita keskustelua</w:t>
      </w:r>
      <w:r w:rsidR="00BE542F">
        <w:t>.</w:t>
      </w:r>
      <w:r w:rsidRPr="0040440A">
        <w:t xml:space="preserve"> </w:t>
      </w:r>
      <w:r w:rsidR="007757AA" w:rsidRPr="0040440A">
        <w:t>(KL 23:24)</w:t>
      </w:r>
    </w:p>
    <w:p w14:paraId="2903EB86" w14:textId="77777777" w:rsidR="00C73356" w:rsidRPr="0040440A" w:rsidRDefault="00C73356" w:rsidP="001757AA">
      <w:pPr>
        <w:jc w:val="both"/>
      </w:pPr>
      <w:r w:rsidRPr="0040440A">
        <w:t>Vaalilautakunnan on mahdollista hankkia äänestyspaikalle myös tarvittaessa lisää henkilökuntaa turvaamaan äänestyksen häiriötöntä kulkua. Yleensä kuitenkin vaalilautakunta pystyy itse huolehtimaan kaikista tarpeellisista toimista häiriöttömän äänestyksen järjestämiseksi.</w:t>
      </w:r>
    </w:p>
    <w:p w14:paraId="166F3C10" w14:textId="77777777" w:rsidR="006F6E30" w:rsidRPr="0040440A" w:rsidRDefault="006F6E30" w:rsidP="001757AA">
      <w:pPr>
        <w:pStyle w:val="Otsikko3"/>
        <w:rPr>
          <w:rFonts w:ascii="Times New Roman" w:hAnsi="Times New Roman" w:cs="Times New Roman"/>
        </w:rPr>
      </w:pPr>
      <w:bookmarkStart w:id="13" w:name="_Toc511985203"/>
      <w:r w:rsidRPr="0040440A">
        <w:rPr>
          <w:rFonts w:ascii="Times New Roman" w:hAnsi="Times New Roman" w:cs="Times New Roman"/>
        </w:rPr>
        <w:t xml:space="preserve">10.6.2 </w:t>
      </w:r>
      <w:r w:rsidR="00C73356" w:rsidRPr="0040440A">
        <w:rPr>
          <w:rFonts w:ascii="Times New Roman" w:hAnsi="Times New Roman" w:cs="Times New Roman"/>
        </w:rPr>
        <w:t>Ehdokaslistojen yhdistelmät</w:t>
      </w:r>
      <w:bookmarkEnd w:id="13"/>
      <w:r w:rsidR="00C03A40" w:rsidRPr="0040440A">
        <w:rPr>
          <w:rFonts w:ascii="Times New Roman" w:hAnsi="Times New Roman" w:cs="Times New Roman"/>
        </w:rPr>
        <w:br/>
      </w:r>
    </w:p>
    <w:p w14:paraId="445FF71F" w14:textId="77777777" w:rsidR="00C73356" w:rsidRPr="0040440A" w:rsidRDefault="00C73356" w:rsidP="001757AA">
      <w:pPr>
        <w:jc w:val="both"/>
      </w:pPr>
      <w:r w:rsidRPr="0040440A">
        <w:t xml:space="preserve">Kunkin äänestyspaikan odotustiloihin ja äänestyssuojiin on pantava nähtäväksi painettuna kirkkovaltuuston ehdokaslistojen yhdistelmä tai yhteisen kirkkovaltuuston ja seurakuntaneuvoston ehdokaslistojen </w:t>
      </w:r>
      <w:r w:rsidR="006F6E30" w:rsidRPr="0040440A">
        <w:t>yhdistelmät</w:t>
      </w:r>
      <w:r w:rsidR="00BE542F">
        <w:t xml:space="preserve">. </w:t>
      </w:r>
      <w:r w:rsidR="006F6E30" w:rsidRPr="0040440A">
        <w:t>(KVJ 2:39)</w:t>
      </w:r>
    </w:p>
    <w:p w14:paraId="30983AC7" w14:textId="77777777" w:rsidR="00C73356" w:rsidRPr="0040440A" w:rsidRDefault="00C03A40" w:rsidP="001757AA">
      <w:pPr>
        <w:pStyle w:val="Otsikko3"/>
        <w:rPr>
          <w:rFonts w:ascii="Times New Roman" w:hAnsi="Times New Roman" w:cs="Times New Roman"/>
        </w:rPr>
      </w:pPr>
      <w:bookmarkStart w:id="14" w:name="_Toc511985204"/>
      <w:r w:rsidRPr="0040440A">
        <w:rPr>
          <w:rFonts w:ascii="Times New Roman" w:hAnsi="Times New Roman" w:cs="Times New Roman"/>
        </w:rPr>
        <w:t xml:space="preserve">10.6.3 </w:t>
      </w:r>
      <w:r w:rsidR="00C73356" w:rsidRPr="0040440A">
        <w:rPr>
          <w:rFonts w:ascii="Times New Roman" w:hAnsi="Times New Roman" w:cs="Times New Roman"/>
        </w:rPr>
        <w:t>Äänestyspaikan opasteet</w:t>
      </w:r>
      <w:bookmarkEnd w:id="14"/>
      <w:r w:rsidRPr="0040440A">
        <w:rPr>
          <w:rFonts w:ascii="Times New Roman" w:hAnsi="Times New Roman" w:cs="Times New Roman"/>
        </w:rPr>
        <w:br/>
      </w:r>
    </w:p>
    <w:p w14:paraId="5B13A7F4" w14:textId="77777777" w:rsidR="00C73356" w:rsidRPr="0040440A" w:rsidRDefault="00C73356" w:rsidP="001757AA">
      <w:pPr>
        <w:jc w:val="both"/>
      </w:pPr>
      <w:r w:rsidRPr="0040440A">
        <w:t>Opastus äänestyspaikalle tulee järjestää selkeästi ulkona esimerkiksi kadunvarsitauluin ja viitoituksin. Myös sisälle äänestystilaan on järjestettävä tarpeelliset opasteet. Äänestyspaikan ovella tulee olla ilmoitus äänestysajasta. Itse äänestyspaikkaan voidaan lisäksi sijoittaa opasteita äänestäjien kulun helpottamiseksi.</w:t>
      </w:r>
    </w:p>
    <w:p w14:paraId="1C1F164E" w14:textId="77777777" w:rsidR="00C73356" w:rsidRDefault="00C03A40" w:rsidP="001757AA">
      <w:pPr>
        <w:pStyle w:val="Otsikko3"/>
        <w:rPr>
          <w:rFonts w:ascii="Times New Roman" w:hAnsi="Times New Roman" w:cs="Times New Roman"/>
        </w:rPr>
      </w:pPr>
      <w:bookmarkStart w:id="15" w:name="_Toc511985205"/>
      <w:r w:rsidRPr="0040440A">
        <w:rPr>
          <w:rFonts w:ascii="Times New Roman" w:hAnsi="Times New Roman" w:cs="Times New Roman"/>
        </w:rPr>
        <w:t xml:space="preserve">10.6.4 </w:t>
      </w:r>
      <w:r w:rsidR="00C73356" w:rsidRPr="0040440A">
        <w:rPr>
          <w:rFonts w:ascii="Times New Roman" w:hAnsi="Times New Roman" w:cs="Times New Roman"/>
        </w:rPr>
        <w:t>Tilojen järjestäminen</w:t>
      </w:r>
      <w:bookmarkEnd w:id="15"/>
      <w:r w:rsidRPr="0040440A">
        <w:rPr>
          <w:rFonts w:ascii="Times New Roman" w:hAnsi="Times New Roman" w:cs="Times New Roman"/>
        </w:rPr>
        <w:br/>
      </w:r>
    </w:p>
    <w:p w14:paraId="6FA77FEE" w14:textId="77777777" w:rsidR="00F12A41" w:rsidRPr="0040440A" w:rsidRDefault="00C73356" w:rsidP="001757AA">
      <w:pPr>
        <w:jc w:val="both"/>
      </w:pPr>
      <w:r w:rsidRPr="0040440A">
        <w:t xml:space="preserve">Äänestyspaikalle on järjestettävä sellaiset tilat, joissa äänestäjät voivat tehdä äänestysmerkintänsä vaalisalaisuuden säilyttäen. Äänestyskopin tai muun vastaavan tilan tulee olla sellainen, että äänestäjä voi täyttää </w:t>
      </w:r>
      <w:r w:rsidRPr="001757AA">
        <w:t xml:space="preserve">äänestyslippunsa rauhassa ja muiden katseilta suojassa. Äänestyskoppeja tai tiloja ei tule esimerkiksi sijoittaa siten, että niihin joudutaan kulkemaan muiden koppien tai tilojen takaa. </w:t>
      </w:r>
      <w:r w:rsidR="00FF4911" w:rsidRPr="001757AA">
        <w:t>Äänestyskopin takana ei saa myöskään olla yleistä kulkureittiä</w:t>
      </w:r>
      <w:r w:rsidR="00BE542F" w:rsidRPr="001757AA">
        <w:t>.</w:t>
      </w:r>
      <w:r w:rsidR="00FF4911" w:rsidRPr="001757AA">
        <w:t xml:space="preserve"> </w:t>
      </w:r>
      <w:r w:rsidR="007757AA" w:rsidRPr="001757AA">
        <w:t>(KL 23:24)</w:t>
      </w:r>
      <w:r w:rsidR="00756064" w:rsidRPr="001757AA">
        <w:t xml:space="preserve"> Äänestyspaikalla tulee olla myös riittävä valaistus.</w:t>
      </w:r>
    </w:p>
    <w:p w14:paraId="07E3C640" w14:textId="77777777" w:rsidR="00C73356" w:rsidRPr="0040440A" w:rsidRDefault="00C73356" w:rsidP="001757AA">
      <w:pPr>
        <w:pStyle w:val="Alaotsikko"/>
        <w:jc w:val="both"/>
        <w:rPr>
          <w:rFonts w:ascii="Times New Roman" w:hAnsi="Times New Roman" w:cs="Times New Roman"/>
        </w:rPr>
      </w:pPr>
      <w:r w:rsidRPr="0040440A">
        <w:rPr>
          <w:rFonts w:ascii="Times New Roman" w:hAnsi="Times New Roman" w:cs="Times New Roman"/>
        </w:rPr>
        <w:t>Esteettömyys</w:t>
      </w:r>
    </w:p>
    <w:p w14:paraId="4839313C" w14:textId="77777777" w:rsidR="00C73356" w:rsidRPr="0040440A" w:rsidRDefault="00C73356" w:rsidP="001757AA">
      <w:pPr>
        <w:jc w:val="both"/>
      </w:pPr>
      <w:r w:rsidRPr="0040440A">
        <w:t>Äänestyspaikka tulee pyrkiä sijoittamaan rakennuksessa sellaiseen tilaan, että sinne pääsevät kulkemaan myös ne henkilöt, joiden kyky liikkua tai toimia on rajoittunut. Äänestyspaikkaa valittaessa on kiinnitettävä huomiota vammaisten ja apuvälineitä ku</w:t>
      </w:r>
      <w:r w:rsidR="00BD2AA2" w:rsidRPr="0040440A">
        <w:t xml:space="preserve">ten esimerkiksi </w:t>
      </w:r>
      <w:r w:rsidRPr="0040440A">
        <w:t>pyörätuolia käyttävien pääsyyn äänestyspaikalle.</w:t>
      </w:r>
    </w:p>
    <w:p w14:paraId="5522962C" w14:textId="77777777" w:rsidR="00FF4911" w:rsidRPr="001757AA" w:rsidRDefault="001757AA" w:rsidP="001757AA">
      <w:pPr>
        <w:jc w:val="both"/>
      </w:pPr>
      <w:r w:rsidRPr="001757AA">
        <w:t>P</w:t>
      </w:r>
      <w:r w:rsidR="00C73356" w:rsidRPr="001757AA">
        <w:t xml:space="preserve">yörätuolia </w:t>
      </w:r>
      <w:r w:rsidR="00EF6B7A" w:rsidRPr="001757AA">
        <w:t xml:space="preserve">tai rollaattoria </w:t>
      </w:r>
      <w:r w:rsidR="00C73356" w:rsidRPr="001757AA">
        <w:t>käyttäviä varten</w:t>
      </w:r>
      <w:r w:rsidR="009D2852">
        <w:t xml:space="preserve"> tulisi järjestää myös</w:t>
      </w:r>
      <w:r w:rsidR="00C73356" w:rsidRPr="001757AA">
        <w:t xml:space="preserve"> äänestyskoppi tai muu </w:t>
      </w:r>
      <w:r w:rsidR="00EF6B7A" w:rsidRPr="001757AA">
        <w:t>tila, johon sellainen</w:t>
      </w:r>
      <w:r w:rsidRPr="001757AA">
        <w:t xml:space="preserve"> mahtuu</w:t>
      </w:r>
      <w:r w:rsidR="00C73356" w:rsidRPr="001757AA">
        <w:t>.</w:t>
      </w:r>
      <w:r w:rsidR="00FF4911" w:rsidRPr="001757AA">
        <w:t xml:space="preserve"> Irrallinen syliin asetettava kirjoitusalusta, jossa on näkösuoja, ei eduskunnan oikeusasiamiehen kannanoton mukaan riitä turvaamaan vaalisalaisuutta.</w:t>
      </w:r>
    </w:p>
    <w:p w14:paraId="2AE80BD9" w14:textId="77777777" w:rsidR="00C03A40" w:rsidRPr="0040440A" w:rsidRDefault="00C03A40" w:rsidP="001757AA">
      <w:pPr>
        <w:pStyle w:val="Alaotsikko"/>
        <w:jc w:val="both"/>
        <w:rPr>
          <w:rFonts w:ascii="Times New Roman" w:hAnsi="Times New Roman" w:cs="Times New Roman"/>
        </w:rPr>
      </w:pPr>
      <w:r w:rsidRPr="0040440A">
        <w:rPr>
          <w:rFonts w:ascii="Times New Roman" w:hAnsi="Times New Roman" w:cs="Times New Roman"/>
        </w:rPr>
        <w:t>Muut järjestelyt</w:t>
      </w:r>
    </w:p>
    <w:p w14:paraId="231B52F5" w14:textId="77777777" w:rsidR="00C03A40" w:rsidRPr="0040440A" w:rsidRDefault="00C03A40" w:rsidP="001757AA">
      <w:pPr>
        <w:jc w:val="both"/>
      </w:pPr>
      <w:r w:rsidRPr="0040440A">
        <w:t xml:space="preserve">Paloturvallisuudesta on </w:t>
      </w:r>
      <w:r w:rsidR="00BE542F">
        <w:t xml:space="preserve">huolehdittava. </w:t>
      </w:r>
      <w:r w:rsidRPr="0040440A">
        <w:t>Rakennuksen poistumistiet on pidettävä esteettömänä eikä poistumisteiden opasteita saa peittää.</w:t>
      </w:r>
    </w:p>
    <w:p w14:paraId="6A4A53A6" w14:textId="77777777" w:rsidR="00C73356" w:rsidRPr="0040440A" w:rsidRDefault="00C03A40" w:rsidP="001757AA">
      <w:pPr>
        <w:pStyle w:val="Otsikko3"/>
        <w:rPr>
          <w:rFonts w:ascii="Times New Roman" w:hAnsi="Times New Roman" w:cs="Times New Roman"/>
        </w:rPr>
      </w:pPr>
      <w:bookmarkStart w:id="16" w:name="_Toc511985206"/>
      <w:r w:rsidRPr="0040440A">
        <w:rPr>
          <w:rFonts w:ascii="Times New Roman" w:hAnsi="Times New Roman" w:cs="Times New Roman"/>
        </w:rPr>
        <w:t xml:space="preserve">10.6.5 </w:t>
      </w:r>
      <w:r w:rsidR="00C73356" w:rsidRPr="0040440A">
        <w:rPr>
          <w:rFonts w:ascii="Times New Roman" w:hAnsi="Times New Roman" w:cs="Times New Roman"/>
        </w:rPr>
        <w:t>Kuvaaminen äänestyspaikalla</w:t>
      </w:r>
      <w:bookmarkEnd w:id="16"/>
      <w:r w:rsidRPr="0040440A">
        <w:rPr>
          <w:rFonts w:ascii="Times New Roman" w:hAnsi="Times New Roman" w:cs="Times New Roman"/>
        </w:rPr>
        <w:br/>
      </w:r>
    </w:p>
    <w:p w14:paraId="4077EE8E" w14:textId="77777777" w:rsidR="00C73356" w:rsidRPr="0040440A" w:rsidRDefault="00C73356" w:rsidP="001757AA">
      <w:pPr>
        <w:jc w:val="both"/>
      </w:pPr>
      <w:r w:rsidRPr="0040440A">
        <w:t>On mahdollista, että tiedotusvälineet tai yksittäiset äänestäjät, esittävät toivomuksen saada kuvata äänestämistä joillakin äänestyspaikoilla. Vaalilautakunnan on kulloisessakin yksittäistapauksessa erikseen arvioitava, voidaanko kuvaaminen sallia. Kuvaaminen ei mitenkään saa vaarantaa vaalisalaisuutta eikä järjestystä äänestyspaikalla.</w:t>
      </w:r>
    </w:p>
    <w:p w14:paraId="5407A2F7" w14:textId="77777777" w:rsidR="00C73356" w:rsidRPr="0040440A" w:rsidRDefault="00C03A40" w:rsidP="001757AA">
      <w:pPr>
        <w:pStyle w:val="Otsikko3"/>
        <w:jc w:val="both"/>
        <w:rPr>
          <w:rFonts w:ascii="Times New Roman" w:hAnsi="Times New Roman" w:cs="Times New Roman"/>
        </w:rPr>
      </w:pPr>
      <w:bookmarkStart w:id="17" w:name="_Toc511985207"/>
      <w:r w:rsidRPr="0040440A">
        <w:rPr>
          <w:rFonts w:ascii="Times New Roman" w:hAnsi="Times New Roman" w:cs="Times New Roman"/>
        </w:rPr>
        <w:t xml:space="preserve">10.6.6 </w:t>
      </w:r>
      <w:r w:rsidR="00C73356" w:rsidRPr="0040440A">
        <w:rPr>
          <w:rFonts w:ascii="Times New Roman" w:hAnsi="Times New Roman" w:cs="Times New Roman"/>
        </w:rPr>
        <w:t>Äänestäjien lemmikkieläimet</w:t>
      </w:r>
      <w:bookmarkEnd w:id="17"/>
    </w:p>
    <w:p w14:paraId="4403AE5A" w14:textId="77777777" w:rsidR="00C73356" w:rsidRPr="0040440A" w:rsidRDefault="00C73356" w:rsidP="001757AA">
      <w:pPr>
        <w:autoSpaceDE w:val="0"/>
        <w:autoSpaceDN w:val="0"/>
        <w:adjustRightInd w:val="0"/>
        <w:spacing w:after="0" w:line="240" w:lineRule="auto"/>
        <w:jc w:val="both"/>
        <w:rPr>
          <w:b/>
          <w:bCs/>
        </w:rPr>
      </w:pPr>
    </w:p>
    <w:p w14:paraId="5C449D9E" w14:textId="77777777" w:rsidR="00C73356" w:rsidRPr="0040440A" w:rsidRDefault="00C73356" w:rsidP="001757AA">
      <w:pPr>
        <w:jc w:val="both"/>
        <w:rPr>
          <w:b/>
        </w:rPr>
      </w:pPr>
      <w:r w:rsidRPr="0040440A">
        <w:t xml:space="preserve">Allergia- ja astmaliitto ry on esittänyt yleisiin vaaleihin liittyen, että äänestystiloihin ei saisi tuoda eläimiä, sokeain äänestäjien </w:t>
      </w:r>
      <w:r w:rsidRPr="001757AA">
        <w:t>opaskoiria</w:t>
      </w:r>
      <w:r w:rsidR="00FF4911" w:rsidRPr="001757AA">
        <w:t xml:space="preserve"> sekä liikuntavammaisten avustajakoiria</w:t>
      </w:r>
      <w:r w:rsidRPr="001757AA">
        <w:t xml:space="preserve"> lukuun </w:t>
      </w:r>
      <w:r w:rsidRPr="0040440A">
        <w:t>ottamatta. Näin voitaisiin estää eläinepiteelipölyn jääminen yleisiin tiloihin ja eläinallergisten äänestäjien ja vaaliviranomaisten oireiden paheneminen</w:t>
      </w:r>
      <w:r w:rsidR="00F61FD8" w:rsidRPr="0040440A">
        <w:t>. Vaalilautakunnan</w:t>
      </w:r>
      <w:r w:rsidRPr="0040440A">
        <w:t xml:space="preserve"> on syytä ottaa tämä asia tarkoituksenmukaisella tavalla huomioon.</w:t>
      </w:r>
    </w:p>
    <w:p w14:paraId="4F5F97F4" w14:textId="77777777" w:rsidR="00522231" w:rsidRPr="0040440A" w:rsidRDefault="00C03A40" w:rsidP="001757AA">
      <w:pPr>
        <w:pStyle w:val="Otsikko2"/>
        <w:rPr>
          <w:rFonts w:ascii="Times New Roman" w:hAnsi="Times New Roman" w:cs="Times New Roman"/>
        </w:rPr>
      </w:pPr>
      <w:bookmarkStart w:id="18" w:name="_Toc511985208"/>
      <w:r w:rsidRPr="0040440A">
        <w:rPr>
          <w:rFonts w:ascii="Times New Roman" w:hAnsi="Times New Roman" w:cs="Times New Roman"/>
        </w:rPr>
        <w:t xml:space="preserve">10.7 </w:t>
      </w:r>
      <w:r w:rsidR="00A80EAC" w:rsidRPr="0040440A">
        <w:rPr>
          <w:rFonts w:ascii="Times New Roman" w:hAnsi="Times New Roman" w:cs="Times New Roman"/>
        </w:rPr>
        <w:t>Äänestäjän avustaminen</w:t>
      </w:r>
      <w:bookmarkEnd w:id="18"/>
      <w:r w:rsidRPr="0040440A">
        <w:rPr>
          <w:rFonts w:ascii="Times New Roman" w:hAnsi="Times New Roman" w:cs="Times New Roman"/>
        </w:rPr>
        <w:br/>
      </w:r>
    </w:p>
    <w:p w14:paraId="21555883" w14:textId="77777777" w:rsidR="00A80EAC" w:rsidRPr="0040440A" w:rsidRDefault="00A80EAC" w:rsidP="001757AA">
      <w:pPr>
        <w:spacing w:after="0"/>
        <w:jc w:val="both"/>
      </w:pPr>
      <w:r w:rsidRPr="0040440A">
        <w:t>Henkilö, jonka kyky tehdä äänestysmerkintä on olennaisesti heikentynyt, saa käyttää äänestysmerkinnän</w:t>
      </w:r>
    </w:p>
    <w:p w14:paraId="62317081" w14:textId="77777777" w:rsidR="00A80EAC" w:rsidRPr="0040440A" w:rsidRDefault="00A80EAC" w:rsidP="001757AA">
      <w:pPr>
        <w:spacing w:after="0"/>
        <w:jc w:val="both"/>
      </w:pPr>
      <w:r w:rsidRPr="0040440A">
        <w:t>tekemisessä apuna myös itse valitsemaansa henkilöä. Vaalilautakunnan on selvitettävä tällaisen avustajan</w:t>
      </w:r>
    </w:p>
    <w:p w14:paraId="1DB5F9AE" w14:textId="77777777" w:rsidR="00A80EAC" w:rsidRPr="0040440A" w:rsidRDefault="00A80EAC" w:rsidP="001757AA">
      <w:pPr>
        <w:spacing w:after="0"/>
        <w:jc w:val="both"/>
      </w:pPr>
      <w:r w:rsidRPr="0040440A">
        <w:t>nimi ja merkittävä se vaalipöytäkirjaan.</w:t>
      </w:r>
    </w:p>
    <w:p w14:paraId="69384281" w14:textId="77777777" w:rsidR="00566F5C" w:rsidRPr="0040440A" w:rsidRDefault="00566F5C" w:rsidP="001757AA">
      <w:pPr>
        <w:spacing w:after="0"/>
        <w:jc w:val="both"/>
      </w:pPr>
    </w:p>
    <w:p w14:paraId="2E5C34D8" w14:textId="77777777" w:rsidR="004C7C8E" w:rsidRPr="0040440A" w:rsidRDefault="004C7C8E" w:rsidP="001757AA">
      <w:pPr>
        <w:autoSpaceDE w:val="0"/>
        <w:autoSpaceDN w:val="0"/>
        <w:adjustRightInd w:val="0"/>
        <w:spacing w:after="0"/>
        <w:jc w:val="both"/>
      </w:pPr>
      <w:r w:rsidRPr="0040440A">
        <w:t>Äänestäjän</w:t>
      </w:r>
      <w:r w:rsidR="009676BE" w:rsidRPr="0040440A">
        <w:t xml:space="preserve"> pyynnöstä myös</w:t>
      </w:r>
      <w:r w:rsidR="0078288F" w:rsidRPr="0040440A">
        <w:t xml:space="preserve"> vaaliavustajan tai</w:t>
      </w:r>
      <w:r w:rsidRPr="0040440A">
        <w:t xml:space="preserve"> vaalilautakunnan jäsenen on avustettava häntä äänestämisessä. Tällöin tulee kuitenkin huolehtia siitä, että vaalilautakunta on koko vaalipäivän äänestyksen ajan päätösvaltainen. Sinä aikana, jolloin jäsen tai varajäsen on vaaliavustajana, hän ei siis toimi vaalilautakunnan jäsenenä.</w:t>
      </w:r>
    </w:p>
    <w:p w14:paraId="2263FE1D" w14:textId="77777777" w:rsidR="00566F5C" w:rsidRPr="0040440A" w:rsidRDefault="00566F5C" w:rsidP="001757AA">
      <w:pPr>
        <w:spacing w:after="0"/>
        <w:jc w:val="both"/>
      </w:pPr>
    </w:p>
    <w:p w14:paraId="7118687D" w14:textId="77777777" w:rsidR="00A80EAC" w:rsidRPr="001757AA" w:rsidRDefault="00A615EB" w:rsidP="001757AA">
      <w:pPr>
        <w:spacing w:after="0"/>
        <w:jc w:val="both"/>
        <w:rPr>
          <w:strike/>
        </w:rPr>
      </w:pPr>
      <w:r w:rsidRPr="001757AA">
        <w:t>Ehdokas tai hänen puolisonsa, lapsensa, sisaruksensa tai vanhempansa ei voi avusta</w:t>
      </w:r>
      <w:r w:rsidR="00BE542F" w:rsidRPr="001757AA">
        <w:t>a</w:t>
      </w:r>
      <w:r w:rsidRPr="001757AA">
        <w:t xml:space="preserve"> äänestysmerkinnän tekemisessä</w:t>
      </w:r>
      <w:r w:rsidR="00BE542F" w:rsidRPr="001757AA">
        <w:t>.</w:t>
      </w:r>
      <w:r w:rsidR="00F12A41" w:rsidRPr="001757AA">
        <w:t xml:space="preserve"> Puolisolla tarkoitetaan aviopuolisoa sekä ehdokkaan kanssa avioliitonomaisissa olosuhteissa tai rekisteröidyssä parisuhteessa elävää henkilöä. </w:t>
      </w:r>
      <w:r w:rsidRPr="001757AA">
        <w:t xml:space="preserve">(KVJ 2:27,3) </w:t>
      </w:r>
    </w:p>
    <w:p w14:paraId="506D67F7" w14:textId="77777777" w:rsidR="00557BF5" w:rsidRPr="001757AA" w:rsidRDefault="00557BF5" w:rsidP="001757AA">
      <w:pPr>
        <w:spacing w:after="0"/>
        <w:jc w:val="both"/>
        <w:rPr>
          <w:strike/>
        </w:rPr>
      </w:pPr>
    </w:p>
    <w:p w14:paraId="103A3F95" w14:textId="77777777" w:rsidR="00557BF5" w:rsidRDefault="008B2FE3" w:rsidP="001757AA">
      <w:pPr>
        <w:spacing w:after="0"/>
        <w:jc w:val="both"/>
      </w:pPr>
      <w:r w:rsidRPr="001757AA">
        <w:t>Avustaja on velvollinen tunnollisesti noudattamaan äänestäjän tahtoa sekä pitämään salassa äänestyksen yhteydessä saamansa tiedot.</w:t>
      </w:r>
      <w:r w:rsidR="00A615EB" w:rsidRPr="001757AA">
        <w:t xml:space="preserve"> Avustaja ei missään tapauksessa saa suositella äänestäjälle, ketä ehdokasta tämän olisi äänestettävä.</w:t>
      </w:r>
    </w:p>
    <w:p w14:paraId="25A5EA3B" w14:textId="77777777" w:rsidR="009D2852" w:rsidRDefault="009D2852" w:rsidP="001757AA">
      <w:pPr>
        <w:spacing w:after="0"/>
        <w:jc w:val="both"/>
      </w:pPr>
    </w:p>
    <w:p w14:paraId="6917AEA0" w14:textId="77777777" w:rsidR="001757AA" w:rsidRDefault="001757AA" w:rsidP="001757AA">
      <w:pPr>
        <w:spacing w:after="0"/>
        <w:jc w:val="both"/>
      </w:pPr>
    </w:p>
    <w:p w14:paraId="4C931E1F" w14:textId="77777777" w:rsidR="001757AA" w:rsidRPr="001757AA" w:rsidRDefault="001757AA" w:rsidP="001757AA">
      <w:pPr>
        <w:spacing w:after="0"/>
        <w:jc w:val="both"/>
      </w:pPr>
    </w:p>
    <w:p w14:paraId="42F7579D" w14:textId="77777777" w:rsidR="00D62BF1" w:rsidRPr="0040440A" w:rsidRDefault="0040440A" w:rsidP="001757AA">
      <w:pPr>
        <w:pStyle w:val="Otsikko2"/>
        <w:numPr>
          <w:ilvl w:val="1"/>
          <w:numId w:val="19"/>
        </w:numPr>
        <w:rPr>
          <w:rFonts w:ascii="Times New Roman" w:hAnsi="Times New Roman" w:cs="Times New Roman"/>
          <w:b/>
        </w:rPr>
      </w:pPr>
      <w:r>
        <w:rPr>
          <w:rFonts w:ascii="Times New Roman" w:hAnsi="Times New Roman" w:cs="Times New Roman"/>
        </w:rPr>
        <w:t xml:space="preserve"> </w:t>
      </w:r>
      <w:bookmarkStart w:id="19" w:name="_Toc511985209"/>
      <w:r w:rsidR="00D62BF1" w:rsidRPr="0040440A">
        <w:rPr>
          <w:rFonts w:ascii="Times New Roman" w:hAnsi="Times New Roman" w:cs="Times New Roman"/>
        </w:rPr>
        <w:t>Äänestyksen toimittaminen</w:t>
      </w:r>
      <w:bookmarkEnd w:id="19"/>
      <w:r>
        <w:rPr>
          <w:rFonts w:ascii="Times New Roman" w:hAnsi="Times New Roman" w:cs="Times New Roman"/>
        </w:rPr>
        <w:br/>
      </w:r>
      <w:r w:rsidR="00D62BF1" w:rsidRPr="0040440A">
        <w:rPr>
          <w:rFonts w:ascii="Times New Roman" w:hAnsi="Times New Roman" w:cs="Times New Roman"/>
          <w:b/>
        </w:rPr>
        <w:t xml:space="preserve"> </w:t>
      </w:r>
    </w:p>
    <w:p w14:paraId="25E8FF66" w14:textId="77777777" w:rsidR="00B11DCA" w:rsidRPr="0040440A" w:rsidRDefault="00C03A40" w:rsidP="001757AA">
      <w:pPr>
        <w:pStyle w:val="Otsikko3"/>
        <w:rPr>
          <w:rFonts w:ascii="Times New Roman" w:hAnsi="Times New Roman" w:cs="Times New Roman"/>
        </w:rPr>
      </w:pPr>
      <w:bookmarkStart w:id="20" w:name="_Toc511985210"/>
      <w:r w:rsidRPr="0040440A">
        <w:rPr>
          <w:rFonts w:ascii="Times New Roman" w:hAnsi="Times New Roman" w:cs="Times New Roman"/>
        </w:rPr>
        <w:t>10.</w:t>
      </w:r>
      <w:r w:rsidR="00515C6A" w:rsidRPr="0040440A">
        <w:rPr>
          <w:rFonts w:ascii="Times New Roman" w:hAnsi="Times New Roman" w:cs="Times New Roman"/>
        </w:rPr>
        <w:t>8</w:t>
      </w:r>
      <w:r w:rsidR="00EB6764" w:rsidRPr="0040440A">
        <w:rPr>
          <w:rFonts w:ascii="Times New Roman" w:hAnsi="Times New Roman" w:cs="Times New Roman"/>
        </w:rPr>
        <w:t>.1 Äänestyksen aloittaminen</w:t>
      </w:r>
      <w:r w:rsidR="00784896" w:rsidRPr="0040440A">
        <w:rPr>
          <w:rFonts w:ascii="Times New Roman" w:hAnsi="Times New Roman" w:cs="Times New Roman"/>
        </w:rPr>
        <w:t xml:space="preserve"> ja kesto</w:t>
      </w:r>
      <w:bookmarkEnd w:id="20"/>
      <w:r w:rsidRPr="0040440A">
        <w:rPr>
          <w:rFonts w:ascii="Times New Roman" w:hAnsi="Times New Roman" w:cs="Times New Roman"/>
        </w:rPr>
        <w:br/>
      </w:r>
    </w:p>
    <w:p w14:paraId="769AABF7" w14:textId="77777777" w:rsidR="00425F06" w:rsidRPr="0040440A" w:rsidRDefault="00832D45" w:rsidP="001757AA">
      <w:pPr>
        <w:pStyle w:val="Alaotsikko"/>
        <w:jc w:val="both"/>
        <w:rPr>
          <w:rFonts w:ascii="Times New Roman" w:hAnsi="Times New Roman" w:cs="Times New Roman"/>
        </w:rPr>
      </w:pPr>
      <w:r w:rsidRPr="0040440A">
        <w:rPr>
          <w:rFonts w:ascii="Times New Roman" w:hAnsi="Times New Roman" w:cs="Times New Roman"/>
        </w:rPr>
        <w:t>Vaalitoimituksen kesto</w:t>
      </w:r>
    </w:p>
    <w:p w14:paraId="26C4209D" w14:textId="77777777" w:rsidR="00950D27" w:rsidRPr="0040440A" w:rsidRDefault="000017B2" w:rsidP="001757AA">
      <w:pPr>
        <w:pStyle w:val="Luettelokappale"/>
        <w:ind w:left="0"/>
        <w:jc w:val="both"/>
        <w:rPr>
          <w:rFonts w:ascii="Times New Roman" w:hAnsi="Times New Roman" w:cs="Times New Roman"/>
        </w:rPr>
      </w:pPr>
      <w:r w:rsidRPr="0040440A">
        <w:rPr>
          <w:rFonts w:ascii="Times New Roman" w:hAnsi="Times New Roman" w:cs="Times New Roman"/>
        </w:rPr>
        <w:t xml:space="preserve">Seurakuntavaalit </w:t>
      </w:r>
      <w:r w:rsidRPr="001757AA">
        <w:rPr>
          <w:rFonts w:ascii="Times New Roman" w:hAnsi="Times New Roman" w:cs="Times New Roman"/>
        </w:rPr>
        <w:t xml:space="preserve">aloitetaan sunnuntaina </w:t>
      </w:r>
      <w:r w:rsidR="00A615EB" w:rsidRPr="001757AA">
        <w:rPr>
          <w:rFonts w:ascii="Times New Roman" w:hAnsi="Times New Roman" w:cs="Times New Roman"/>
        </w:rPr>
        <w:t>18</w:t>
      </w:r>
      <w:r w:rsidRPr="001757AA">
        <w:rPr>
          <w:rFonts w:ascii="Times New Roman" w:hAnsi="Times New Roman" w:cs="Times New Roman"/>
        </w:rPr>
        <w:t>.11</w:t>
      </w:r>
      <w:r w:rsidR="00EF6B7A" w:rsidRPr="001757AA">
        <w:rPr>
          <w:rFonts w:ascii="Times New Roman" w:hAnsi="Times New Roman" w:cs="Times New Roman"/>
        </w:rPr>
        <w:t>.</w:t>
      </w:r>
      <w:r w:rsidRPr="001757AA">
        <w:rPr>
          <w:rFonts w:ascii="Times New Roman" w:hAnsi="Times New Roman" w:cs="Times New Roman"/>
        </w:rPr>
        <w:t xml:space="preserve"> jumalanpalveluksen </w:t>
      </w:r>
      <w:r w:rsidRPr="0040440A">
        <w:rPr>
          <w:rFonts w:ascii="Times New Roman" w:hAnsi="Times New Roman" w:cs="Times New Roman"/>
        </w:rPr>
        <w:t xml:space="preserve">jälkeen, kuitenkin viimeistään kello 11 ja päätetään samana päivänä kello 20. (KVJ </w:t>
      </w:r>
      <w:r w:rsidR="00FF1222" w:rsidRPr="0040440A">
        <w:rPr>
          <w:rFonts w:ascii="Times New Roman" w:hAnsi="Times New Roman" w:cs="Times New Roman"/>
        </w:rPr>
        <w:t>2:3,1)</w:t>
      </w:r>
    </w:p>
    <w:p w14:paraId="4D23E081" w14:textId="77777777" w:rsidR="0075713B" w:rsidRPr="0040440A" w:rsidRDefault="0075713B" w:rsidP="001757AA">
      <w:pPr>
        <w:pStyle w:val="Luettelokappale"/>
        <w:ind w:left="0"/>
        <w:jc w:val="both"/>
        <w:rPr>
          <w:rFonts w:ascii="Times New Roman" w:hAnsi="Times New Roman" w:cs="Times New Roman"/>
        </w:rPr>
      </w:pPr>
    </w:p>
    <w:p w14:paraId="74689AEA" w14:textId="77777777" w:rsidR="00112447" w:rsidRPr="0040440A" w:rsidRDefault="0075713B" w:rsidP="001757AA">
      <w:pPr>
        <w:pStyle w:val="Luettelokappale"/>
        <w:ind w:left="0"/>
        <w:jc w:val="both"/>
        <w:rPr>
          <w:rFonts w:ascii="Times New Roman" w:hAnsi="Times New Roman" w:cs="Times New Roman"/>
        </w:rPr>
      </w:pPr>
      <w:r w:rsidRPr="0040440A">
        <w:rPr>
          <w:rFonts w:ascii="Times New Roman" w:hAnsi="Times New Roman" w:cs="Times New Roman"/>
        </w:rPr>
        <w:t xml:space="preserve">Vaalilautakunta on ilmoittanut kuulutuksella etukäteen moneltako vaalitoimitus aloitetaan. </w:t>
      </w:r>
      <w:r w:rsidR="00E94198" w:rsidRPr="0040440A">
        <w:rPr>
          <w:rFonts w:ascii="Times New Roman" w:hAnsi="Times New Roman" w:cs="Times New Roman"/>
        </w:rPr>
        <w:t>Vaalilautakunnan puheenjohtajan ja jäsenten sekä vaalilautakunnan nimeämien avustajien on ehdottomasti saavuttava ää</w:t>
      </w:r>
      <w:r w:rsidR="004B03C0" w:rsidRPr="0040440A">
        <w:rPr>
          <w:rFonts w:ascii="Times New Roman" w:hAnsi="Times New Roman" w:cs="Times New Roman"/>
        </w:rPr>
        <w:t>nestyspaikalle niin hyvissä ajoin, että äänestystoimitus voidaan aloitta</w:t>
      </w:r>
      <w:r w:rsidR="000017B2" w:rsidRPr="0040440A">
        <w:rPr>
          <w:rFonts w:ascii="Times New Roman" w:hAnsi="Times New Roman" w:cs="Times New Roman"/>
        </w:rPr>
        <w:t>a täysimääräisesti ilmoitettuna ajankohtana</w:t>
      </w:r>
      <w:r w:rsidR="004B03C0" w:rsidRPr="0040440A">
        <w:rPr>
          <w:rFonts w:ascii="Times New Roman" w:hAnsi="Times New Roman" w:cs="Times New Roman"/>
        </w:rPr>
        <w:t xml:space="preserve">. </w:t>
      </w:r>
    </w:p>
    <w:p w14:paraId="6C0BEBFB" w14:textId="77777777" w:rsidR="004B03C0" w:rsidRPr="0040440A" w:rsidRDefault="004B03C0" w:rsidP="001757AA">
      <w:pPr>
        <w:pStyle w:val="Luettelokappale"/>
        <w:ind w:left="0"/>
        <w:jc w:val="both"/>
        <w:rPr>
          <w:rFonts w:ascii="Times New Roman" w:hAnsi="Times New Roman" w:cs="Times New Roman"/>
        </w:rPr>
      </w:pPr>
    </w:p>
    <w:p w14:paraId="2068E875" w14:textId="77777777" w:rsidR="004B03C0" w:rsidRPr="0040440A" w:rsidRDefault="00126D07" w:rsidP="001757AA">
      <w:pPr>
        <w:pStyle w:val="Luettelokappale"/>
        <w:ind w:left="0"/>
        <w:jc w:val="both"/>
        <w:rPr>
          <w:rFonts w:ascii="Times New Roman" w:hAnsi="Times New Roman" w:cs="Times New Roman"/>
        </w:rPr>
      </w:pPr>
      <w:r w:rsidRPr="0040440A">
        <w:rPr>
          <w:rFonts w:ascii="Times New Roman" w:hAnsi="Times New Roman" w:cs="Times New Roman"/>
        </w:rPr>
        <w:t>Vaalilautakunnan puheenjohtajan on huolehdittava siitä, että lautakunta on päätösvaltai</w:t>
      </w:r>
      <w:r w:rsidR="003A6727" w:rsidRPr="0040440A">
        <w:rPr>
          <w:rFonts w:ascii="Times New Roman" w:hAnsi="Times New Roman" w:cs="Times New Roman"/>
        </w:rPr>
        <w:t>nen</w:t>
      </w:r>
      <w:r w:rsidRPr="0040440A">
        <w:rPr>
          <w:rFonts w:ascii="Times New Roman" w:hAnsi="Times New Roman" w:cs="Times New Roman"/>
        </w:rPr>
        <w:t xml:space="preserve"> äänestystoimituksen alkaessa ja sen kaikissa vaiheissa. </w:t>
      </w:r>
      <w:r w:rsidR="00BA3F56" w:rsidRPr="0040440A">
        <w:rPr>
          <w:rFonts w:ascii="Times New Roman" w:hAnsi="Times New Roman" w:cs="Times New Roman"/>
        </w:rPr>
        <w:t>Vaali</w:t>
      </w:r>
      <w:r w:rsidR="00CF060D" w:rsidRPr="0040440A">
        <w:rPr>
          <w:rFonts w:ascii="Times New Roman" w:hAnsi="Times New Roman" w:cs="Times New Roman"/>
        </w:rPr>
        <w:t xml:space="preserve">lautakunnan valitsema avustaja </w:t>
      </w:r>
      <w:r w:rsidR="00BA3F56" w:rsidRPr="0040440A">
        <w:rPr>
          <w:rFonts w:ascii="Times New Roman" w:hAnsi="Times New Roman" w:cs="Times New Roman"/>
        </w:rPr>
        <w:t>ei ole vaalilautakunnan jäsen.</w:t>
      </w:r>
    </w:p>
    <w:p w14:paraId="73AA961C" w14:textId="77777777" w:rsidR="00C03A40" w:rsidRPr="0040440A" w:rsidRDefault="00C03A40" w:rsidP="001757AA">
      <w:pPr>
        <w:pStyle w:val="Luettelokappale"/>
        <w:ind w:left="0"/>
        <w:jc w:val="both"/>
        <w:rPr>
          <w:rFonts w:ascii="Times New Roman" w:hAnsi="Times New Roman" w:cs="Times New Roman"/>
        </w:rPr>
      </w:pPr>
    </w:p>
    <w:p w14:paraId="724DA68E" w14:textId="77777777" w:rsidR="00382B42" w:rsidRPr="0040440A" w:rsidRDefault="00824607" w:rsidP="001757AA">
      <w:pPr>
        <w:pStyle w:val="Luettelokappale"/>
        <w:ind w:left="0"/>
        <w:jc w:val="both"/>
        <w:rPr>
          <w:rFonts w:ascii="Times New Roman" w:hAnsi="Times New Roman" w:cs="Times New Roman"/>
        </w:rPr>
      </w:pPr>
      <w:r w:rsidRPr="0040440A">
        <w:rPr>
          <w:rFonts w:ascii="Times New Roman" w:hAnsi="Times New Roman" w:cs="Times New Roman"/>
        </w:rPr>
        <w:t xml:space="preserve">Vaalipäivän äänestystä ei saa keskeyttää ennen kello 20. </w:t>
      </w:r>
      <w:r w:rsidR="00425F06" w:rsidRPr="0040440A">
        <w:rPr>
          <w:rFonts w:ascii="Times New Roman" w:hAnsi="Times New Roman" w:cs="Times New Roman"/>
        </w:rPr>
        <w:t>Äänestys voi kuitenkin jatkua tämänkin ajankohdan jälkeen, sillä kaikkien niiden äänestäjien, jotka ovat e</w:t>
      </w:r>
      <w:r w:rsidR="00E3032B" w:rsidRPr="0040440A">
        <w:rPr>
          <w:rFonts w:ascii="Times New Roman" w:hAnsi="Times New Roman" w:cs="Times New Roman"/>
        </w:rPr>
        <w:t>nnen kello 20 tulleet</w:t>
      </w:r>
      <w:r w:rsidR="00425F06" w:rsidRPr="0040440A">
        <w:rPr>
          <w:rFonts w:ascii="Times New Roman" w:hAnsi="Times New Roman" w:cs="Times New Roman"/>
        </w:rPr>
        <w:t xml:space="preserve"> </w:t>
      </w:r>
      <w:r w:rsidR="00F9340A" w:rsidRPr="0040440A">
        <w:rPr>
          <w:rFonts w:ascii="Times New Roman" w:hAnsi="Times New Roman" w:cs="Times New Roman"/>
        </w:rPr>
        <w:t>odottamaan äänestysvuoroaan</w:t>
      </w:r>
      <w:r w:rsidR="007A2CF1" w:rsidRPr="0040440A">
        <w:rPr>
          <w:rFonts w:ascii="Times New Roman" w:hAnsi="Times New Roman" w:cs="Times New Roman"/>
        </w:rPr>
        <w:t>, on annettava äänestää</w:t>
      </w:r>
      <w:r w:rsidR="00F56C09" w:rsidRPr="0040440A">
        <w:rPr>
          <w:rFonts w:ascii="Times New Roman" w:hAnsi="Times New Roman" w:cs="Times New Roman"/>
        </w:rPr>
        <w:t xml:space="preserve"> ennen kuin äänesty</w:t>
      </w:r>
      <w:r w:rsidR="000B2520" w:rsidRPr="0040440A">
        <w:rPr>
          <w:rFonts w:ascii="Times New Roman" w:hAnsi="Times New Roman" w:cs="Times New Roman"/>
        </w:rPr>
        <w:t>stoimitus päätetään. Odotustila</w:t>
      </w:r>
      <w:r w:rsidR="0024597E" w:rsidRPr="0040440A">
        <w:rPr>
          <w:rFonts w:ascii="Times New Roman" w:hAnsi="Times New Roman" w:cs="Times New Roman"/>
        </w:rPr>
        <w:t xml:space="preserve"> on suljettava </w:t>
      </w:r>
      <w:r w:rsidR="00F56C09" w:rsidRPr="0040440A">
        <w:rPr>
          <w:rFonts w:ascii="Times New Roman" w:hAnsi="Times New Roman" w:cs="Times New Roman"/>
        </w:rPr>
        <w:t>kello 20</w:t>
      </w:r>
      <w:r w:rsidR="00741FDC" w:rsidRPr="0040440A">
        <w:rPr>
          <w:rFonts w:ascii="Times New Roman" w:hAnsi="Times New Roman" w:cs="Times New Roman"/>
        </w:rPr>
        <w:t xml:space="preserve"> siten, ettei sinne ole enää yleisöllä kulkua</w:t>
      </w:r>
      <w:r w:rsidR="00F56C09" w:rsidRPr="0040440A">
        <w:rPr>
          <w:rFonts w:ascii="Times New Roman" w:hAnsi="Times New Roman" w:cs="Times New Roman"/>
        </w:rPr>
        <w:t>. Sulkemis</w:t>
      </w:r>
      <w:r w:rsidR="009D05B5" w:rsidRPr="0040440A">
        <w:rPr>
          <w:rFonts w:ascii="Times New Roman" w:hAnsi="Times New Roman" w:cs="Times New Roman"/>
        </w:rPr>
        <w:t>es</w:t>
      </w:r>
      <w:r w:rsidR="00F56C09" w:rsidRPr="0040440A">
        <w:rPr>
          <w:rFonts w:ascii="Times New Roman" w:hAnsi="Times New Roman" w:cs="Times New Roman"/>
        </w:rPr>
        <w:t>ta on sitä ennen i</w:t>
      </w:r>
      <w:r w:rsidR="009F2D66" w:rsidRPr="0040440A">
        <w:rPr>
          <w:rFonts w:ascii="Times New Roman" w:hAnsi="Times New Roman" w:cs="Times New Roman"/>
        </w:rPr>
        <w:t>lmoitettava paikalla oleville</w:t>
      </w:r>
      <w:r w:rsidR="00F56C09" w:rsidRPr="0040440A">
        <w:rPr>
          <w:rFonts w:ascii="Times New Roman" w:hAnsi="Times New Roman" w:cs="Times New Roman"/>
        </w:rPr>
        <w:t xml:space="preserve"> äänestäjille. </w:t>
      </w:r>
    </w:p>
    <w:p w14:paraId="27FB957E" w14:textId="77777777" w:rsidR="00382B42" w:rsidRPr="0040440A" w:rsidRDefault="00382B42" w:rsidP="001757AA">
      <w:pPr>
        <w:pStyle w:val="Luettelokappale"/>
        <w:ind w:left="0"/>
        <w:jc w:val="both"/>
        <w:rPr>
          <w:rFonts w:ascii="Times New Roman" w:hAnsi="Times New Roman" w:cs="Times New Roman"/>
        </w:rPr>
      </w:pPr>
    </w:p>
    <w:p w14:paraId="79A2B8A5" w14:textId="77777777" w:rsidR="00824607" w:rsidRPr="0040440A" w:rsidRDefault="00382B42" w:rsidP="001757AA">
      <w:pPr>
        <w:pStyle w:val="Luettelokappale"/>
        <w:ind w:left="0"/>
        <w:jc w:val="both"/>
        <w:rPr>
          <w:rFonts w:ascii="Times New Roman" w:hAnsi="Times New Roman" w:cs="Times New Roman"/>
        </w:rPr>
      </w:pPr>
      <w:r w:rsidRPr="0040440A">
        <w:rPr>
          <w:rFonts w:ascii="Times New Roman" w:hAnsi="Times New Roman" w:cs="Times New Roman"/>
        </w:rPr>
        <w:t xml:space="preserve">Vaalilautakunnan on erityisesti kiinnitettävä </w:t>
      </w:r>
      <w:r w:rsidR="00554460" w:rsidRPr="0040440A">
        <w:rPr>
          <w:rFonts w:ascii="Times New Roman" w:hAnsi="Times New Roman" w:cs="Times New Roman"/>
        </w:rPr>
        <w:t xml:space="preserve">huomiota vaalisalaisuuden säilymiseen äänestystoimituksen kaikissa vaiheissa. </w:t>
      </w:r>
      <w:r w:rsidR="00F9340A" w:rsidRPr="0040440A">
        <w:rPr>
          <w:rFonts w:ascii="Times New Roman" w:hAnsi="Times New Roman" w:cs="Times New Roman"/>
        </w:rPr>
        <w:t xml:space="preserve"> </w:t>
      </w:r>
    </w:p>
    <w:p w14:paraId="729282C8" w14:textId="77777777" w:rsidR="00462214" w:rsidRPr="0040440A" w:rsidRDefault="00F56C03" w:rsidP="001757AA">
      <w:pPr>
        <w:pStyle w:val="Alaotsikko"/>
        <w:jc w:val="both"/>
        <w:rPr>
          <w:rFonts w:ascii="Times New Roman" w:hAnsi="Times New Roman" w:cs="Times New Roman"/>
        </w:rPr>
      </w:pPr>
      <w:r w:rsidRPr="0040440A">
        <w:rPr>
          <w:rFonts w:ascii="Times New Roman" w:hAnsi="Times New Roman" w:cs="Times New Roman"/>
        </w:rPr>
        <w:t>Äänestyksen aloittaminen ja v</w:t>
      </w:r>
      <w:r w:rsidR="0073684A" w:rsidRPr="0040440A">
        <w:rPr>
          <w:rFonts w:ascii="Times New Roman" w:hAnsi="Times New Roman" w:cs="Times New Roman"/>
        </w:rPr>
        <w:t>aaliuurnan sulkeminen</w:t>
      </w:r>
      <w:r w:rsidRPr="0040440A">
        <w:rPr>
          <w:rFonts w:ascii="Times New Roman" w:hAnsi="Times New Roman" w:cs="Times New Roman"/>
        </w:rPr>
        <w:t xml:space="preserve"> </w:t>
      </w:r>
    </w:p>
    <w:p w14:paraId="79B021C6" w14:textId="77777777" w:rsidR="00154C44" w:rsidRPr="0040440A" w:rsidRDefault="00154C44" w:rsidP="001757AA">
      <w:pPr>
        <w:jc w:val="both"/>
      </w:pPr>
      <w:r w:rsidRPr="0040440A">
        <w:t>KVJ 2:40</w:t>
      </w:r>
    </w:p>
    <w:p w14:paraId="750C9127" w14:textId="77777777" w:rsidR="0026049F" w:rsidRPr="0040440A" w:rsidRDefault="00F739BA" w:rsidP="001757AA">
      <w:pPr>
        <w:jc w:val="both"/>
      </w:pPr>
      <w:r w:rsidRPr="0040440A">
        <w:t xml:space="preserve">Vaalipäivänä äänestyksen alkaessa vaalilautakunnan puheenjohtajan tai varapuheenjohtajan on: </w:t>
      </w:r>
    </w:p>
    <w:p w14:paraId="7E29787B" w14:textId="77777777" w:rsidR="00F739BA" w:rsidRPr="0040440A" w:rsidRDefault="00F739BA" w:rsidP="001757AA">
      <w:pPr>
        <w:pStyle w:val="Luettelokappale"/>
        <w:numPr>
          <w:ilvl w:val="0"/>
          <w:numId w:val="16"/>
        </w:numPr>
        <w:jc w:val="both"/>
        <w:rPr>
          <w:rFonts w:ascii="Times New Roman" w:hAnsi="Times New Roman" w:cs="Times New Roman"/>
        </w:rPr>
      </w:pPr>
      <w:r w:rsidRPr="0040440A">
        <w:rPr>
          <w:rFonts w:ascii="Times New Roman" w:hAnsi="Times New Roman" w:cs="Times New Roman"/>
        </w:rPr>
        <w:t>julis</w:t>
      </w:r>
      <w:r w:rsidR="00E639DB" w:rsidRPr="0040440A">
        <w:rPr>
          <w:rFonts w:ascii="Times New Roman" w:hAnsi="Times New Roman" w:cs="Times New Roman"/>
        </w:rPr>
        <w:t>tettava vaalitoimitus alkavaksi;</w:t>
      </w:r>
    </w:p>
    <w:p w14:paraId="17FFF581" w14:textId="77777777" w:rsidR="00E639DB" w:rsidRPr="0040440A" w:rsidRDefault="00E639DB" w:rsidP="001757AA">
      <w:pPr>
        <w:pStyle w:val="Luettelokappale"/>
        <w:numPr>
          <w:ilvl w:val="0"/>
          <w:numId w:val="16"/>
        </w:numPr>
        <w:jc w:val="both"/>
        <w:rPr>
          <w:rFonts w:ascii="Times New Roman" w:hAnsi="Times New Roman" w:cs="Times New Roman"/>
        </w:rPr>
      </w:pPr>
      <w:r w:rsidRPr="0040440A">
        <w:rPr>
          <w:rFonts w:ascii="Times New Roman" w:hAnsi="Times New Roman" w:cs="Times New Roman"/>
        </w:rPr>
        <w:t>ilmoitettava, mitkä vaalit toimitetaan, ja annettava muut äänestysmenettelyä koskevat ohjeet</w:t>
      </w:r>
      <w:r w:rsidR="00F56C03" w:rsidRPr="0040440A">
        <w:rPr>
          <w:rFonts w:ascii="Times New Roman" w:hAnsi="Times New Roman" w:cs="Times New Roman"/>
        </w:rPr>
        <w:t>;</w:t>
      </w:r>
    </w:p>
    <w:p w14:paraId="517A2237" w14:textId="77777777" w:rsidR="00F56C03" w:rsidRPr="0040440A" w:rsidRDefault="00F56C03" w:rsidP="001757AA">
      <w:pPr>
        <w:pStyle w:val="Luettelokappale"/>
        <w:numPr>
          <w:ilvl w:val="0"/>
          <w:numId w:val="16"/>
        </w:numPr>
        <w:jc w:val="both"/>
        <w:rPr>
          <w:rFonts w:ascii="Times New Roman" w:hAnsi="Times New Roman" w:cs="Times New Roman"/>
        </w:rPr>
      </w:pPr>
      <w:r w:rsidRPr="0040440A">
        <w:rPr>
          <w:rFonts w:ascii="Times New Roman" w:hAnsi="Times New Roman" w:cs="Times New Roman"/>
        </w:rPr>
        <w:t>näytettävä läsnä oleville, että vaaliuurna on tyhjä, ja sen jälkeen suljettava uurna</w:t>
      </w:r>
      <w:r w:rsidR="000963B2" w:rsidRPr="0040440A">
        <w:rPr>
          <w:rFonts w:ascii="Times New Roman" w:hAnsi="Times New Roman" w:cs="Times New Roman"/>
        </w:rPr>
        <w:t xml:space="preserve">. </w:t>
      </w:r>
    </w:p>
    <w:p w14:paraId="557F7557" w14:textId="77777777" w:rsidR="000963B2" w:rsidRPr="0040440A" w:rsidRDefault="000963B2" w:rsidP="001757AA">
      <w:pPr>
        <w:jc w:val="both"/>
      </w:pPr>
      <w:r w:rsidRPr="0040440A">
        <w:t xml:space="preserve">Vaaliuurna tulee sulkea käyttämällä sinetöintinauhalla, johon vähintään puheenjohtaja (tai varapuheenjohtaja) ja joku muu jäsenistä merkitsevät nimikirjoituksensa. </w:t>
      </w:r>
    </w:p>
    <w:p w14:paraId="15C570E3" w14:textId="77777777" w:rsidR="00C97BFD" w:rsidRPr="0040440A" w:rsidRDefault="00A9602E" w:rsidP="001757AA">
      <w:pPr>
        <w:jc w:val="both"/>
      </w:pPr>
      <w:r w:rsidRPr="0040440A">
        <w:t>Vaaliuurnaa ei saa avata sen jälkeen, kun se on vaalitoimituksen alussa suljettu</w:t>
      </w:r>
      <w:r w:rsidR="00193DB7" w:rsidRPr="0040440A">
        <w:t>, ennen kuin äänestyksen päätyttyä ryhdytään laskemaan ääniä.</w:t>
      </w:r>
    </w:p>
    <w:p w14:paraId="5288659E" w14:textId="77777777" w:rsidR="00092F07" w:rsidRPr="0040440A" w:rsidRDefault="00FC0806" w:rsidP="001757AA">
      <w:pPr>
        <w:pStyle w:val="Alaotsikko"/>
        <w:jc w:val="both"/>
        <w:rPr>
          <w:rFonts w:ascii="Times New Roman" w:hAnsi="Times New Roman" w:cs="Times New Roman"/>
        </w:rPr>
      </w:pPr>
      <w:r w:rsidRPr="0040440A">
        <w:rPr>
          <w:rFonts w:ascii="Times New Roman" w:hAnsi="Times New Roman" w:cs="Times New Roman"/>
        </w:rPr>
        <w:t>Vaalitoimituksen keskeyttäminen</w:t>
      </w:r>
    </w:p>
    <w:p w14:paraId="55AF3E3B" w14:textId="77777777" w:rsidR="00937EAC" w:rsidRDefault="0055631F" w:rsidP="001757AA">
      <w:pPr>
        <w:jc w:val="both"/>
      </w:pPr>
      <w:r w:rsidRPr="0040440A">
        <w:t>Jos vaalitoimitus joudutaan pakottavasta syystä keskeyttämään</w:t>
      </w:r>
      <w:r w:rsidR="00E56200" w:rsidRPr="0040440A">
        <w:t xml:space="preserve">, vaalilautakunnan on huolehdittava vaaliuurnasta ja äänioikeutettujen luettelosta ja pidettävä ne valvottuina. </w:t>
      </w:r>
      <w:r w:rsidR="000329AD" w:rsidRPr="0040440A">
        <w:t>(KVJ 2:44)</w:t>
      </w:r>
      <w:r w:rsidRPr="0040440A">
        <w:t xml:space="preserve"> </w:t>
      </w:r>
    </w:p>
    <w:p w14:paraId="3EF3437C" w14:textId="77777777" w:rsidR="009D2852" w:rsidRDefault="009D2852" w:rsidP="001757AA">
      <w:pPr>
        <w:pStyle w:val="Otsikko3"/>
        <w:jc w:val="both"/>
        <w:rPr>
          <w:rFonts w:ascii="Times New Roman" w:hAnsi="Times New Roman" w:cs="Times New Roman"/>
        </w:rPr>
      </w:pPr>
    </w:p>
    <w:p w14:paraId="1570D506" w14:textId="77777777" w:rsidR="009D2852" w:rsidRPr="009D2852" w:rsidRDefault="009D2852" w:rsidP="009D2852"/>
    <w:p w14:paraId="24A90D04" w14:textId="77777777" w:rsidR="00A9602E" w:rsidRPr="0040440A" w:rsidRDefault="00C03A40" w:rsidP="001757AA">
      <w:pPr>
        <w:pStyle w:val="Otsikko3"/>
        <w:jc w:val="both"/>
        <w:rPr>
          <w:rFonts w:ascii="Times New Roman" w:hAnsi="Times New Roman" w:cs="Times New Roman"/>
        </w:rPr>
      </w:pPr>
      <w:bookmarkStart w:id="21" w:name="_Toc511985211"/>
      <w:r w:rsidRPr="0040440A">
        <w:rPr>
          <w:rFonts w:ascii="Times New Roman" w:hAnsi="Times New Roman" w:cs="Times New Roman"/>
        </w:rPr>
        <w:t>10.</w:t>
      </w:r>
      <w:r w:rsidR="00780CDF" w:rsidRPr="0040440A">
        <w:rPr>
          <w:rFonts w:ascii="Times New Roman" w:hAnsi="Times New Roman" w:cs="Times New Roman"/>
        </w:rPr>
        <w:t>8</w:t>
      </w:r>
      <w:r w:rsidR="0055631F" w:rsidRPr="0040440A">
        <w:rPr>
          <w:rFonts w:ascii="Times New Roman" w:hAnsi="Times New Roman" w:cs="Times New Roman"/>
        </w:rPr>
        <w:t>.2</w:t>
      </w:r>
      <w:r w:rsidR="00C97BFD" w:rsidRPr="0040440A">
        <w:rPr>
          <w:rFonts w:ascii="Times New Roman" w:hAnsi="Times New Roman" w:cs="Times New Roman"/>
        </w:rPr>
        <w:t xml:space="preserve"> Äänestystoimituksen kulku</w:t>
      </w:r>
      <w:bookmarkEnd w:id="21"/>
      <w:r w:rsidR="00A9602E" w:rsidRPr="0040440A">
        <w:rPr>
          <w:rFonts w:ascii="Times New Roman" w:hAnsi="Times New Roman" w:cs="Times New Roman"/>
        </w:rPr>
        <w:t xml:space="preserve"> </w:t>
      </w:r>
    </w:p>
    <w:p w14:paraId="04651106" w14:textId="77777777" w:rsidR="000235F9" w:rsidRPr="0040440A" w:rsidRDefault="00C03A40" w:rsidP="001757AA">
      <w:pPr>
        <w:jc w:val="both"/>
      </w:pPr>
      <w:r w:rsidRPr="0040440A">
        <w:br/>
      </w:r>
      <w:r w:rsidR="004B66D0" w:rsidRPr="0040440A">
        <w:t>Äänestystoimituksessa on seuraavat vaiheet:</w:t>
      </w:r>
      <w:r w:rsidR="0040440A" w:rsidRPr="0040440A">
        <w:t xml:space="preserve"> (KVJ 2:41–42)</w:t>
      </w:r>
    </w:p>
    <w:p w14:paraId="344AB9FE" w14:textId="77777777" w:rsidR="004B66D0" w:rsidRPr="0040440A" w:rsidRDefault="004B66D0" w:rsidP="001757AA">
      <w:pPr>
        <w:pStyle w:val="Luettelokappale"/>
        <w:numPr>
          <w:ilvl w:val="0"/>
          <w:numId w:val="17"/>
        </w:numPr>
        <w:jc w:val="both"/>
        <w:rPr>
          <w:rFonts w:ascii="Times New Roman" w:hAnsi="Times New Roman" w:cs="Times New Roman"/>
        </w:rPr>
      </w:pPr>
      <w:r w:rsidRPr="0040440A">
        <w:rPr>
          <w:rFonts w:ascii="Times New Roman" w:hAnsi="Times New Roman" w:cs="Times New Roman"/>
        </w:rPr>
        <w:t>Äänestäjän henkilöllisyyden ja äänioikeuden toteaminen</w:t>
      </w:r>
      <w:r w:rsidR="00A31A22" w:rsidRPr="0040440A">
        <w:rPr>
          <w:rFonts w:ascii="Times New Roman" w:hAnsi="Times New Roman" w:cs="Times New Roman"/>
        </w:rPr>
        <w:t xml:space="preserve"> sekä</w:t>
      </w:r>
      <w:r w:rsidR="006B5007" w:rsidRPr="0040440A">
        <w:rPr>
          <w:rFonts w:ascii="Times New Roman" w:hAnsi="Times New Roman" w:cs="Times New Roman"/>
        </w:rPr>
        <w:t xml:space="preserve"> äänestyslipun antaminen</w:t>
      </w:r>
    </w:p>
    <w:p w14:paraId="31CE228F" w14:textId="77777777" w:rsidR="006B5007" w:rsidRPr="0040440A" w:rsidRDefault="004B66D0" w:rsidP="001757AA">
      <w:pPr>
        <w:pStyle w:val="Luettelokappale"/>
        <w:numPr>
          <w:ilvl w:val="0"/>
          <w:numId w:val="17"/>
        </w:numPr>
        <w:jc w:val="both"/>
        <w:rPr>
          <w:rFonts w:ascii="Times New Roman" w:hAnsi="Times New Roman" w:cs="Times New Roman"/>
        </w:rPr>
      </w:pPr>
      <w:r w:rsidRPr="0040440A">
        <w:rPr>
          <w:rFonts w:ascii="Times New Roman" w:hAnsi="Times New Roman" w:cs="Times New Roman"/>
        </w:rPr>
        <w:t xml:space="preserve">Äänestäjä tekee </w:t>
      </w:r>
      <w:r w:rsidR="006B5007" w:rsidRPr="0040440A">
        <w:rPr>
          <w:rFonts w:ascii="Times New Roman" w:hAnsi="Times New Roman" w:cs="Times New Roman"/>
        </w:rPr>
        <w:t>äänestysmerkinnän äänestyslippuun</w:t>
      </w:r>
      <w:r w:rsidR="006767E0" w:rsidRPr="0040440A">
        <w:rPr>
          <w:rFonts w:ascii="Times New Roman" w:hAnsi="Times New Roman" w:cs="Times New Roman"/>
        </w:rPr>
        <w:t xml:space="preserve">, </w:t>
      </w:r>
      <w:r w:rsidR="006B5007" w:rsidRPr="0040440A">
        <w:rPr>
          <w:rFonts w:ascii="Times New Roman" w:hAnsi="Times New Roman" w:cs="Times New Roman"/>
        </w:rPr>
        <w:t>esittää äänestyslipun leimattavaksi</w:t>
      </w:r>
      <w:r w:rsidR="006767E0" w:rsidRPr="0040440A">
        <w:rPr>
          <w:rFonts w:ascii="Times New Roman" w:hAnsi="Times New Roman" w:cs="Times New Roman"/>
        </w:rPr>
        <w:t xml:space="preserve"> ja pudottaa leimatun äänestyslipun vaaliuurnaan</w:t>
      </w:r>
    </w:p>
    <w:p w14:paraId="4C10A742" w14:textId="77777777" w:rsidR="006767E0" w:rsidRPr="0040440A" w:rsidRDefault="006767E0" w:rsidP="001757AA">
      <w:pPr>
        <w:pStyle w:val="Luettelokappale"/>
        <w:numPr>
          <w:ilvl w:val="0"/>
          <w:numId w:val="17"/>
        </w:numPr>
        <w:jc w:val="both"/>
        <w:rPr>
          <w:rFonts w:ascii="Times New Roman" w:hAnsi="Times New Roman" w:cs="Times New Roman"/>
        </w:rPr>
      </w:pPr>
      <w:r w:rsidRPr="0040440A">
        <w:rPr>
          <w:rFonts w:ascii="Times New Roman" w:hAnsi="Times New Roman" w:cs="Times New Roman"/>
        </w:rPr>
        <w:t>Merkinnän tekeminen äänioikeutettujen luetteloon</w:t>
      </w:r>
      <w:r w:rsidR="00577B29" w:rsidRPr="0040440A">
        <w:rPr>
          <w:rFonts w:ascii="Times New Roman" w:hAnsi="Times New Roman" w:cs="Times New Roman"/>
        </w:rPr>
        <w:t xml:space="preserve"> – tämä vaihe </w:t>
      </w:r>
      <w:r w:rsidR="001C76F8" w:rsidRPr="0040440A">
        <w:rPr>
          <w:rFonts w:ascii="Times New Roman" w:hAnsi="Times New Roman" w:cs="Times New Roman"/>
        </w:rPr>
        <w:t>voidaan tehdä joko äänioikeuden toteamisen jälkeen tai vasta ää</w:t>
      </w:r>
      <w:r w:rsidR="00577B29" w:rsidRPr="0040440A">
        <w:rPr>
          <w:rFonts w:ascii="Times New Roman" w:hAnsi="Times New Roman" w:cs="Times New Roman"/>
        </w:rPr>
        <w:t>nestyslipun leimaamisen jälkeen</w:t>
      </w:r>
    </w:p>
    <w:p w14:paraId="35ED6A9D" w14:textId="77777777" w:rsidR="00C03A40" w:rsidRPr="0040440A" w:rsidRDefault="00C03A40" w:rsidP="001757AA">
      <w:pPr>
        <w:pStyle w:val="Luettelokappale"/>
        <w:jc w:val="both"/>
        <w:rPr>
          <w:rFonts w:ascii="Times New Roman" w:hAnsi="Times New Roman" w:cs="Times New Roman"/>
        </w:rPr>
      </w:pPr>
    </w:p>
    <w:p w14:paraId="701FE87E" w14:textId="77777777" w:rsidR="00CC2588" w:rsidRPr="0040440A" w:rsidRDefault="00A31A22" w:rsidP="001757AA">
      <w:pPr>
        <w:pStyle w:val="Alaotsikko"/>
        <w:numPr>
          <w:ilvl w:val="0"/>
          <w:numId w:val="20"/>
        </w:numPr>
        <w:jc w:val="both"/>
        <w:rPr>
          <w:rFonts w:ascii="Times New Roman" w:hAnsi="Times New Roman" w:cs="Times New Roman"/>
          <w:b/>
        </w:rPr>
      </w:pPr>
      <w:r w:rsidRPr="0040440A">
        <w:rPr>
          <w:rFonts w:ascii="Times New Roman" w:hAnsi="Times New Roman" w:cs="Times New Roman"/>
          <w:b/>
        </w:rPr>
        <w:t>Äänestäjän henkilöllisyyden j</w:t>
      </w:r>
      <w:r w:rsidR="00BE3054" w:rsidRPr="0040440A">
        <w:rPr>
          <w:rFonts w:ascii="Times New Roman" w:hAnsi="Times New Roman" w:cs="Times New Roman"/>
          <w:b/>
        </w:rPr>
        <w:t>a äänioikeuden toteaminen sekä äänestyslipun antaminen</w:t>
      </w:r>
    </w:p>
    <w:p w14:paraId="1327135A" w14:textId="77777777" w:rsidR="00536386" w:rsidRPr="0040440A" w:rsidRDefault="00536386" w:rsidP="001757AA">
      <w:pPr>
        <w:pStyle w:val="Alaotsikko"/>
        <w:jc w:val="both"/>
        <w:rPr>
          <w:rFonts w:ascii="Times New Roman" w:hAnsi="Times New Roman" w:cs="Times New Roman"/>
        </w:rPr>
      </w:pPr>
      <w:r w:rsidRPr="0040440A">
        <w:rPr>
          <w:rFonts w:ascii="Times New Roman" w:hAnsi="Times New Roman" w:cs="Times New Roman"/>
        </w:rPr>
        <w:t>Äänestäjän henkilöllisyyden toteaminen</w:t>
      </w:r>
    </w:p>
    <w:p w14:paraId="5D1E149F" w14:textId="77777777" w:rsidR="00D62A07" w:rsidRPr="0040440A" w:rsidRDefault="009A08E9" w:rsidP="001757AA">
      <w:pPr>
        <w:pStyle w:val="Luettelokappale"/>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40440A">
        <w:rPr>
          <w:rFonts w:ascii="Times New Roman" w:hAnsi="Times New Roman" w:cs="Times New Roman"/>
        </w:rPr>
        <w:t xml:space="preserve">Äänestäjän on ilmoittauduttava henkilökohtaisesti vaalilautakunnalle. </w:t>
      </w:r>
      <w:r w:rsidR="000D61CA" w:rsidRPr="0040440A">
        <w:rPr>
          <w:rFonts w:ascii="Times New Roman" w:hAnsi="Times New Roman" w:cs="Times New Roman"/>
        </w:rPr>
        <w:t xml:space="preserve">Äänestäjä on velvollinen esittämään vaalilautakunnalle selvityksen henkilöllisyydestään. </w:t>
      </w:r>
      <w:r w:rsidR="00740B0B" w:rsidRPr="0040440A">
        <w:rPr>
          <w:rFonts w:ascii="Times New Roman" w:hAnsi="Times New Roman" w:cs="Times New Roman"/>
        </w:rPr>
        <w:t xml:space="preserve">Äänestäjälle ei saa antaa äänestyslippua ennen kuin </w:t>
      </w:r>
      <w:r w:rsidR="00FB4358" w:rsidRPr="0040440A">
        <w:rPr>
          <w:rFonts w:ascii="Times New Roman" w:hAnsi="Times New Roman" w:cs="Times New Roman"/>
        </w:rPr>
        <w:t xml:space="preserve">hänet on todettu äänioikeutetuksi. </w:t>
      </w:r>
    </w:p>
    <w:p w14:paraId="660A090D" w14:textId="77777777" w:rsidR="00D62A07" w:rsidRPr="0040440A" w:rsidRDefault="00D62A07" w:rsidP="001757AA">
      <w:pPr>
        <w:pStyle w:val="Luettelokappale"/>
        <w:ind w:left="357"/>
        <w:jc w:val="both"/>
        <w:rPr>
          <w:rFonts w:ascii="Times New Roman" w:hAnsi="Times New Roman" w:cs="Times New Roman"/>
          <w:b/>
        </w:rPr>
      </w:pPr>
    </w:p>
    <w:p w14:paraId="2A0A2A24" w14:textId="77777777" w:rsidR="004B576C" w:rsidRPr="0040440A" w:rsidRDefault="00B20B1A" w:rsidP="001757AA">
      <w:pPr>
        <w:pStyle w:val="Alaotsikko"/>
        <w:jc w:val="both"/>
        <w:rPr>
          <w:rStyle w:val="Hienovarainenkorostus"/>
          <w:rFonts w:ascii="Times New Roman" w:hAnsi="Times New Roman" w:cs="Times New Roman"/>
        </w:rPr>
      </w:pPr>
      <w:r w:rsidRPr="0040440A">
        <w:rPr>
          <w:rStyle w:val="Hienovarainenkorostus"/>
          <w:rFonts w:ascii="Times New Roman" w:hAnsi="Times New Roman" w:cs="Times New Roman"/>
        </w:rPr>
        <w:t>Ohjeita</w:t>
      </w:r>
    </w:p>
    <w:p w14:paraId="62FF6890" w14:textId="77777777" w:rsidR="00587A99" w:rsidRPr="001757AA" w:rsidRDefault="00587A99" w:rsidP="001757AA">
      <w:pPr>
        <w:jc w:val="both"/>
      </w:pPr>
      <w:r w:rsidRPr="0040440A">
        <w:t>Säännönmukaisessa tapauksessa äänestäjän tulee esittää vaalilautakunnalle kuvallinen asiakirja, joka todistaa äänestäjän henkilöllisyyden (</w:t>
      </w:r>
      <w:r w:rsidRPr="001757AA">
        <w:t xml:space="preserve">henkilöllisyystodistus). Henkilöllisyystodistuksena voi toimia poliisin myöntämä henkilökortti tai passi. Lisäksi ajokorttia </w:t>
      </w:r>
      <w:r w:rsidR="00C3463F" w:rsidRPr="001757AA">
        <w:t xml:space="preserve">ja kuvallista Kela-korttia </w:t>
      </w:r>
      <w:r w:rsidRPr="001757AA">
        <w:t>voidaan pitää riittävänä selvityksenä henkilöllisyydestä.</w:t>
      </w:r>
      <w:r w:rsidR="00C3463F" w:rsidRPr="001757AA">
        <w:t xml:space="preserve"> Äänestäjän esittämä ilmoituskortti (ilmoitus äänioikeudesta) ei riitä äänestäjän tunnistamiseen.</w:t>
      </w:r>
    </w:p>
    <w:p w14:paraId="7B5B5312" w14:textId="77777777" w:rsidR="00587A99" w:rsidRDefault="00587A99" w:rsidP="001757AA">
      <w:pPr>
        <w:spacing w:after="0"/>
        <w:jc w:val="both"/>
      </w:pPr>
      <w:r w:rsidRPr="001757AA">
        <w:t xml:space="preserve">Henkilöllisyyttä todistavaa asiakirjaa äänestäjältä ei kuitenkaan ole ehdottomasti vaadittava, jos hänen henkilöllisyytensä muutoinkin on varmasti todennettavissa, esimerkiksi silloin, jos vaalilautakunnan jäsen tuntee äänestäjän. Aiemmissa vaaleissa on käynyt ilmi, että </w:t>
      </w:r>
      <w:r w:rsidR="00C3463F" w:rsidRPr="001757AA">
        <w:t xml:space="preserve">kaikki eivät välttämättä </w:t>
      </w:r>
      <w:r w:rsidRPr="0040440A">
        <w:t xml:space="preserve">omista passia, ajokorttia tai muutakaan vastaavaa asiakirjaa. Mikäli vaalilautakunta ei tunne äänestäjää, äänestäjän henkilöllisyyden selvittäminen voi olla ongelmallista. Näissä tapauksissa vaalilautakunnan on pyrittävä arvioimaan tilanne kokonaisvaltaisesti sen perusteella, miten luotettavana vaalilautakunta pitää äänestäjän antamaa muuta selvitystä ja tilannetta yleensä. Joissakin tapauksissa tällaisella äänestäjällä voi olla mukanaan muita asiakirjoja, jotka </w:t>
      </w:r>
      <w:r w:rsidR="009D2852">
        <w:t>−</w:t>
      </w:r>
      <w:r w:rsidRPr="0040440A">
        <w:t xml:space="preserve"> vaikkei niissä valokuvaa olekaan </w:t>
      </w:r>
      <w:r w:rsidR="009D2852">
        <w:t>−</w:t>
      </w:r>
      <w:r w:rsidRPr="0040440A">
        <w:t xml:space="preserve"> saattavat vahventaa äänestäjä henkilöllisyyttä. Äänestäjällä voi myös olla mukanaan saattajia, jotka kykenevät paitsi selvittämään oman henkilöllisyytensä, myös suullisesti todistamaan saatettavan henkilöllisyyden. Vaalilautakunnan on tämänkaltaisissa tilanteissa käytettävä harkintavaltaansa.</w:t>
      </w:r>
      <w:r w:rsidR="00FF213E" w:rsidRPr="0040440A">
        <w:t xml:space="preserve"> Yhtäältä tulee huolehtia siitä, että kaikki äänioikeutetut voivat käyttää äänioikeutensa mutta toisaalta myös siitä, että kukaan ei äänestä </w:t>
      </w:r>
      <w:r w:rsidR="00795869" w:rsidRPr="0040440A">
        <w:t xml:space="preserve">toisen nimissä tai toisen puolesta ja että merkintä äänioikeuden käyttämisestä tehdään äänioikeutettujen luetteloon oikean henkilön kohdalle. </w:t>
      </w:r>
      <w:r w:rsidRPr="0040440A">
        <w:t>On kuitenkin huomattava, että tässä mainitut esimerkit voidaan hyväksyä selvityksiksi äänestäjän henkilöllisyydestä vain poikkeustapauksissa ja vain silloin, kun vaalilautakunta pitää saatua selvitystä kokonaisvaltaisesti luotettavana.</w:t>
      </w:r>
    </w:p>
    <w:p w14:paraId="798ED5EB" w14:textId="77777777" w:rsidR="009D2852" w:rsidRDefault="009D2852" w:rsidP="001757AA">
      <w:pPr>
        <w:spacing w:after="0"/>
        <w:jc w:val="both"/>
      </w:pPr>
    </w:p>
    <w:p w14:paraId="77B1864A" w14:textId="77777777" w:rsidR="009D2852" w:rsidRDefault="009D2852" w:rsidP="001757AA">
      <w:pPr>
        <w:spacing w:after="0"/>
        <w:jc w:val="both"/>
      </w:pPr>
    </w:p>
    <w:p w14:paraId="7079B0B4" w14:textId="77777777" w:rsidR="009D2852" w:rsidRDefault="009D2852" w:rsidP="001757AA">
      <w:pPr>
        <w:spacing w:after="0"/>
        <w:jc w:val="both"/>
      </w:pPr>
    </w:p>
    <w:p w14:paraId="077CD1EB" w14:textId="77777777" w:rsidR="009D2852" w:rsidRDefault="009D2852" w:rsidP="001757AA">
      <w:pPr>
        <w:spacing w:after="0"/>
        <w:jc w:val="both"/>
      </w:pPr>
    </w:p>
    <w:p w14:paraId="5A8DE6D5" w14:textId="77777777" w:rsidR="009D2852" w:rsidRDefault="009D2852" w:rsidP="001757AA">
      <w:pPr>
        <w:spacing w:after="0"/>
        <w:jc w:val="both"/>
      </w:pPr>
    </w:p>
    <w:p w14:paraId="10DD57A4" w14:textId="77777777" w:rsidR="00BC7ED3" w:rsidRDefault="00BC7ED3" w:rsidP="001757AA">
      <w:pPr>
        <w:spacing w:after="0"/>
        <w:jc w:val="both"/>
      </w:pPr>
    </w:p>
    <w:p w14:paraId="1677F563" w14:textId="77777777" w:rsidR="00BC7ED3" w:rsidRPr="0040440A" w:rsidRDefault="00BC7ED3" w:rsidP="001757AA">
      <w:pPr>
        <w:pStyle w:val="Alaotsikko"/>
        <w:jc w:val="both"/>
        <w:rPr>
          <w:rFonts w:ascii="Times New Roman" w:hAnsi="Times New Roman" w:cs="Times New Roman"/>
        </w:rPr>
      </w:pPr>
      <w:r w:rsidRPr="0040440A">
        <w:rPr>
          <w:rFonts w:ascii="Times New Roman" w:hAnsi="Times New Roman" w:cs="Times New Roman"/>
        </w:rPr>
        <w:t>Äänestäjän äänioikeuden toteaminen</w:t>
      </w:r>
    </w:p>
    <w:p w14:paraId="130DA365" w14:textId="77777777" w:rsidR="00811632" w:rsidRPr="0040440A" w:rsidRDefault="00811632" w:rsidP="001757AA">
      <w:pPr>
        <w:pBdr>
          <w:top w:val="single" w:sz="4" w:space="1" w:color="auto"/>
          <w:left w:val="single" w:sz="4" w:space="4" w:color="auto"/>
          <w:bottom w:val="single" w:sz="4" w:space="1" w:color="auto"/>
          <w:right w:val="single" w:sz="4" w:space="4" w:color="auto"/>
        </w:pBdr>
        <w:spacing w:after="0"/>
        <w:jc w:val="both"/>
      </w:pPr>
      <w:r w:rsidRPr="0040440A">
        <w:t xml:space="preserve">Vaalilautakunnan </w:t>
      </w:r>
      <w:r w:rsidR="001958F2" w:rsidRPr="0040440A">
        <w:t>tule</w:t>
      </w:r>
      <w:r w:rsidR="008F51EC" w:rsidRPr="0040440A">
        <w:t xml:space="preserve">e tarkoin huolehtia siitä, ettei äänestäjä saa äänestää, ennen kuin hänet on todettu äänioikeutetuksi. Äänestäjän äänioikeus todetaan äänioikeutettujen luettelosta. </w:t>
      </w:r>
      <w:r w:rsidR="00641B75" w:rsidRPr="0040440A">
        <w:t>Tehtävään määrätty vaalilautakunn</w:t>
      </w:r>
      <w:r w:rsidR="00274FE2" w:rsidRPr="0040440A">
        <w:t>an jäsen etsii äänioikeutettujen luettelosta äänestäjän nimen.</w:t>
      </w:r>
      <w:r w:rsidR="00140094" w:rsidRPr="0040440A">
        <w:t xml:space="preserve"> Äänioikeutetut on otettu </w:t>
      </w:r>
      <w:r w:rsidR="00E85F68" w:rsidRPr="0040440A">
        <w:t>äänioikeutettujen luetteloon aakkosjärjestyksessä.</w:t>
      </w:r>
      <w:r w:rsidR="0089699E" w:rsidRPr="0040440A">
        <w:t xml:space="preserve"> </w:t>
      </w:r>
    </w:p>
    <w:p w14:paraId="0D4217A9" w14:textId="77777777" w:rsidR="00895A7E" w:rsidRPr="0040440A" w:rsidRDefault="00895A7E" w:rsidP="001757AA">
      <w:pPr>
        <w:spacing w:after="0"/>
        <w:jc w:val="both"/>
      </w:pPr>
    </w:p>
    <w:p w14:paraId="3B926A30" w14:textId="77777777" w:rsidR="00B20B1A" w:rsidRPr="0040440A" w:rsidRDefault="00B20B1A" w:rsidP="001757AA">
      <w:pPr>
        <w:spacing w:after="0"/>
        <w:jc w:val="both"/>
        <w:rPr>
          <w:rStyle w:val="Hienovarainenkorostus"/>
        </w:rPr>
      </w:pPr>
      <w:r w:rsidRPr="0040440A">
        <w:rPr>
          <w:rStyle w:val="Hienovarainenkorostus"/>
        </w:rPr>
        <w:t>Ohjeita</w:t>
      </w:r>
    </w:p>
    <w:p w14:paraId="7B008B53" w14:textId="77777777" w:rsidR="00B20B1A" w:rsidRPr="0040440A" w:rsidRDefault="00B20B1A" w:rsidP="001757AA">
      <w:pPr>
        <w:spacing w:after="0"/>
        <w:jc w:val="both"/>
      </w:pPr>
    </w:p>
    <w:p w14:paraId="5EEDF1D3" w14:textId="77777777" w:rsidR="005C16B4" w:rsidRPr="001757AA" w:rsidRDefault="005C16B4" w:rsidP="001757AA">
      <w:pPr>
        <w:spacing w:after="0"/>
        <w:jc w:val="both"/>
      </w:pPr>
      <w:r w:rsidRPr="0040440A">
        <w:t xml:space="preserve">Ennen vaalipäivän äänestystä vaalilautakunta on tehnyt äänioikeutettujen luetteloon tarvittavat merkinnät ennakkoon </w:t>
      </w:r>
      <w:r w:rsidRPr="001757AA">
        <w:t>äänestäneistä äänioikeutetuista</w:t>
      </w:r>
      <w:r w:rsidR="00532185" w:rsidRPr="001757AA">
        <w:t>.</w:t>
      </w:r>
      <w:r w:rsidR="00F560D2" w:rsidRPr="001757AA">
        <w:t xml:space="preserve"> Vaalilautakunnan jäsenten on syytä tutustua äänioikeutettujen luettelon aakkostukseen etukäteen.</w:t>
      </w:r>
    </w:p>
    <w:p w14:paraId="69632376" w14:textId="77777777" w:rsidR="00532185" w:rsidRPr="001757AA" w:rsidRDefault="00532185" w:rsidP="001757AA">
      <w:pPr>
        <w:spacing w:after="0"/>
        <w:jc w:val="both"/>
      </w:pPr>
    </w:p>
    <w:p w14:paraId="1B5450B8" w14:textId="77777777" w:rsidR="00895A7E" w:rsidRPr="0040440A" w:rsidRDefault="00895A7E" w:rsidP="001757AA">
      <w:pPr>
        <w:spacing w:after="0"/>
        <w:jc w:val="both"/>
      </w:pPr>
      <w:r w:rsidRPr="001757AA">
        <w:t xml:space="preserve">Jos äänioikeutettujen luetteloon </w:t>
      </w:r>
      <w:r w:rsidR="004256A7" w:rsidRPr="0040440A">
        <w:t xml:space="preserve">on merkitty useita samannimisiä henkilöitä, on </w:t>
      </w:r>
      <w:r w:rsidR="00532185" w:rsidRPr="0040440A">
        <w:t>henkilötunnuksen</w:t>
      </w:r>
      <w:r w:rsidR="004256A7" w:rsidRPr="0040440A">
        <w:t xml:space="preserve"> avulla selvit</w:t>
      </w:r>
      <w:r w:rsidR="00532185" w:rsidRPr="0040440A">
        <w:t>ettävä, mikä nimi</w:t>
      </w:r>
      <w:r w:rsidR="004256A7" w:rsidRPr="0040440A">
        <w:t xml:space="preserve"> on oikea.</w:t>
      </w:r>
    </w:p>
    <w:p w14:paraId="0CA95712" w14:textId="77777777" w:rsidR="004D2B8E" w:rsidRPr="0040440A" w:rsidRDefault="004D2B8E" w:rsidP="001757AA">
      <w:pPr>
        <w:spacing w:after="0"/>
        <w:jc w:val="both"/>
      </w:pPr>
    </w:p>
    <w:p w14:paraId="577E182B" w14:textId="77777777" w:rsidR="004D2B8E" w:rsidRPr="0040440A" w:rsidRDefault="00532185" w:rsidP="001757AA">
      <w:pPr>
        <w:spacing w:after="0"/>
        <w:jc w:val="both"/>
      </w:pPr>
      <w:r w:rsidRPr="0040440A">
        <w:t>Jos</w:t>
      </w:r>
      <w:r w:rsidR="004D2B8E" w:rsidRPr="0040440A">
        <w:t xml:space="preserve"> äänioikeutettujen luettelossa </w:t>
      </w:r>
      <w:r w:rsidR="00441628" w:rsidRPr="0040440A">
        <w:t>oleva nimi ei ole äänestäjän ilmoittaman nime</w:t>
      </w:r>
      <w:r w:rsidRPr="0040440A">
        <w:t>n kanssa täysin yhtäpitävä</w:t>
      </w:r>
      <w:r w:rsidR="00441628" w:rsidRPr="0040440A">
        <w:t xml:space="preserve">, ei </w:t>
      </w:r>
      <w:r w:rsidR="001E7DB0" w:rsidRPr="0040440A">
        <w:t xml:space="preserve">äänestäjältä tämän johdosta </w:t>
      </w:r>
      <w:r w:rsidR="00D16B63" w:rsidRPr="0040440A">
        <w:t>pidä evätä äänioikeuden käyttämistä, jos eroavaisuus ei ole olennainen ja jos on lisäksi ilmeistä, että luettelossa oleva nimi ei voi tarkoittaa ketään toista henkilöä.</w:t>
      </w:r>
      <w:r w:rsidR="00CD36E0" w:rsidRPr="0040440A">
        <w:t xml:space="preserve"> Jos henkilön sukunimi </w:t>
      </w:r>
      <w:r w:rsidR="0064796E" w:rsidRPr="0040440A">
        <w:t xml:space="preserve">on esimerkiksi avioliiton johdosta muuttunut äänioikeutettujen luetteloon ottamisen jälkeen, </w:t>
      </w:r>
      <w:r w:rsidR="006F305C" w:rsidRPr="0040440A">
        <w:t xml:space="preserve">voidaan hänen henkilöllisyydestään varmistua henkilötunnuksen perusteella. </w:t>
      </w:r>
      <w:r w:rsidR="00CD36E0" w:rsidRPr="0040440A">
        <w:t xml:space="preserve"> </w:t>
      </w:r>
      <w:r w:rsidR="00D16B63" w:rsidRPr="0040440A">
        <w:t xml:space="preserve"> </w:t>
      </w:r>
    </w:p>
    <w:p w14:paraId="1B72002A" w14:textId="77777777" w:rsidR="006673E7" w:rsidRPr="0040440A" w:rsidRDefault="006673E7" w:rsidP="001757AA">
      <w:pPr>
        <w:spacing w:after="0"/>
        <w:jc w:val="both"/>
      </w:pPr>
    </w:p>
    <w:p w14:paraId="7F7D1D3A" w14:textId="77777777" w:rsidR="006673E7" w:rsidRPr="001757AA" w:rsidRDefault="006923C4" w:rsidP="001757AA">
      <w:pPr>
        <w:spacing w:after="0"/>
        <w:jc w:val="both"/>
      </w:pPr>
      <w:r w:rsidRPr="001757AA">
        <w:t>Äänioikeutettujen luetteloa ei saa käyttää muuhun tarkoitukseen kuin vaalin toimittamiseen</w:t>
      </w:r>
      <w:r w:rsidR="00BE542F" w:rsidRPr="001757AA">
        <w:t>.</w:t>
      </w:r>
      <w:r w:rsidRPr="001757AA">
        <w:t xml:space="preserve"> (KL 23:21,2) </w:t>
      </w:r>
      <w:r w:rsidR="00FA39E1" w:rsidRPr="001757AA">
        <w:t xml:space="preserve">Äänioikeutettujen luettelo sisältää arkaluonteisia tietoja, sillä se viittaa henkilön uskonnolliseen vakaumukseen. </w:t>
      </w:r>
      <w:r w:rsidRPr="001757AA">
        <w:t>L</w:t>
      </w:r>
      <w:r w:rsidR="0000497D" w:rsidRPr="001757AA">
        <w:t xml:space="preserve">uettelossa olevia nimiä </w:t>
      </w:r>
      <w:r w:rsidRPr="001757AA">
        <w:t xml:space="preserve">ei </w:t>
      </w:r>
      <w:r w:rsidR="0000497D" w:rsidRPr="001757AA">
        <w:t xml:space="preserve">saa lukea ääneen. </w:t>
      </w:r>
      <w:r w:rsidR="00FA39E1" w:rsidRPr="001757AA">
        <w:t>V</w:t>
      </w:r>
      <w:r w:rsidR="006673E7" w:rsidRPr="001757AA">
        <w:t xml:space="preserve">aalilautakunnan on hyvä kiinnittää </w:t>
      </w:r>
      <w:r w:rsidR="009B516D" w:rsidRPr="001757AA">
        <w:t xml:space="preserve">huomiota myös siihen, että </w:t>
      </w:r>
      <w:r w:rsidR="006F4332" w:rsidRPr="001757AA">
        <w:t>äänestämään ilmoittautuvan henkilön</w:t>
      </w:r>
      <w:r w:rsidR="0000497D" w:rsidRPr="001757AA">
        <w:t xml:space="preserve"> </w:t>
      </w:r>
      <w:r w:rsidR="00185612" w:rsidRPr="001757AA">
        <w:t>tulisi nähdä mahdollisimman vähän</w:t>
      </w:r>
      <w:r w:rsidR="00126A1B" w:rsidRPr="001757AA">
        <w:t xml:space="preserve"> </w:t>
      </w:r>
      <w:r w:rsidR="00185612" w:rsidRPr="001757AA">
        <w:t xml:space="preserve">äänioikeutettujen luetteloa. </w:t>
      </w:r>
      <w:r w:rsidR="00FB125B" w:rsidRPr="001757AA">
        <w:t>Äänestäjän on</w:t>
      </w:r>
      <w:r w:rsidR="007D10AC" w:rsidRPr="001757AA">
        <w:t xml:space="preserve"> periaatteessa mahdollista saada selville </w:t>
      </w:r>
      <w:r w:rsidR="00FB125B" w:rsidRPr="001757AA">
        <w:t>luettelosta toisten äänioikeutettujen tietoja ja henkilötunnuksia</w:t>
      </w:r>
      <w:r w:rsidR="0000497D" w:rsidRPr="001757AA">
        <w:t>, jos hän seisoo lähellä vaalivirkailijaa</w:t>
      </w:r>
      <w:r w:rsidR="00FB125B" w:rsidRPr="001757AA">
        <w:t>.</w:t>
      </w:r>
      <w:r w:rsidR="00FE354D" w:rsidRPr="001757AA">
        <w:t xml:space="preserve"> Tästä syystä on hyvä huolehtia siitä, että </w:t>
      </w:r>
      <w:r w:rsidR="00244EC4" w:rsidRPr="001757AA">
        <w:t xml:space="preserve">äänestäjä pysyy riittävän etäällä </w:t>
      </w:r>
      <w:r w:rsidR="003320EA" w:rsidRPr="001757AA">
        <w:t>vaalivirkailijasta silloin kun tämä etsii hänen nimeään luettelosta, samoin kuin siitä, että luetteloa muutoinkin</w:t>
      </w:r>
      <w:r w:rsidR="00F04A0E" w:rsidRPr="001757AA">
        <w:t xml:space="preserve"> säilytetään äänestyspaikalla huolellisesti.</w:t>
      </w:r>
      <w:r w:rsidR="00080579" w:rsidRPr="001757AA">
        <w:t xml:space="preserve"> </w:t>
      </w:r>
      <w:r w:rsidRPr="001757AA">
        <w:t xml:space="preserve">Jos äänioikeutetulla on väestötietojärjestelmästä ja Väestörekisterikeskuksen varmennepalvelusta annetun lain 36 §:ssä tarkoitettu turvakielto, äänioikeutettujen luettelossa on siitä merkintä. </w:t>
      </w:r>
      <w:r w:rsidR="00F560D2" w:rsidRPr="001757AA">
        <w:t>Erityisesti t</w:t>
      </w:r>
      <w:r w:rsidRPr="001757AA">
        <w:t>ällaisen äänioikeutetun tietojen osalta on huolehdittava siitä, etteivät tiedot näy sivullisille.</w:t>
      </w:r>
    </w:p>
    <w:p w14:paraId="7DD72F54" w14:textId="77777777" w:rsidR="00BD66E7" w:rsidRPr="0040440A" w:rsidRDefault="0040440A" w:rsidP="001757AA">
      <w:pPr>
        <w:pStyle w:val="Alaotsikko"/>
        <w:jc w:val="both"/>
        <w:rPr>
          <w:rFonts w:ascii="Times New Roman" w:hAnsi="Times New Roman" w:cs="Times New Roman"/>
        </w:rPr>
      </w:pPr>
      <w:r>
        <w:rPr>
          <w:rFonts w:ascii="Times New Roman" w:hAnsi="Times New Roman" w:cs="Times New Roman"/>
        </w:rPr>
        <w:br/>
      </w:r>
      <w:r w:rsidR="00D91937" w:rsidRPr="0040440A">
        <w:rPr>
          <w:rFonts w:ascii="Times New Roman" w:hAnsi="Times New Roman" w:cs="Times New Roman"/>
        </w:rPr>
        <w:t>Äänestyslipun antaminen</w:t>
      </w:r>
    </w:p>
    <w:p w14:paraId="433FB40F" w14:textId="77777777" w:rsidR="00D91937" w:rsidRPr="0040440A" w:rsidRDefault="00531C35" w:rsidP="001757AA">
      <w:pPr>
        <w:pStyle w:val="Luettelokappale"/>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40440A">
        <w:rPr>
          <w:rFonts w:ascii="Times New Roman" w:hAnsi="Times New Roman" w:cs="Times New Roman"/>
        </w:rPr>
        <w:t>Kun äänestäjän äänioikeus on todettu äänioikeutettujen luettelosta, äänestäjälle annetaan äänestyslippu tai liput.</w:t>
      </w:r>
      <w:r w:rsidR="00BA691A" w:rsidRPr="0040440A">
        <w:rPr>
          <w:rFonts w:ascii="Times New Roman" w:hAnsi="Times New Roman" w:cs="Times New Roman"/>
        </w:rPr>
        <w:t xml:space="preserve"> Tämän jälkeen </w:t>
      </w:r>
      <w:r w:rsidR="00416C7A" w:rsidRPr="0040440A">
        <w:rPr>
          <w:rFonts w:ascii="Times New Roman" w:hAnsi="Times New Roman" w:cs="Times New Roman"/>
        </w:rPr>
        <w:t>äänestäjään kehotetaan tekemään äänestysmerkintä äänestyssuojassa.</w:t>
      </w:r>
    </w:p>
    <w:p w14:paraId="7DEB77BD" w14:textId="77777777" w:rsidR="00BD66E7" w:rsidRPr="0040440A" w:rsidRDefault="00BD66E7" w:rsidP="001757AA">
      <w:pPr>
        <w:pStyle w:val="Luettelokappale"/>
        <w:ind w:left="357"/>
        <w:jc w:val="both"/>
        <w:rPr>
          <w:rFonts w:ascii="Times New Roman" w:hAnsi="Times New Roman" w:cs="Times New Roman"/>
          <w:b/>
        </w:rPr>
      </w:pPr>
    </w:p>
    <w:p w14:paraId="4D5D9B20" w14:textId="77777777" w:rsidR="001613EF" w:rsidRDefault="00BC15C1" w:rsidP="001757AA">
      <w:pPr>
        <w:pStyle w:val="Luettelokappale"/>
        <w:ind w:left="0"/>
        <w:jc w:val="both"/>
        <w:rPr>
          <w:rStyle w:val="Hienovarainenkorostus"/>
          <w:rFonts w:ascii="Times New Roman" w:hAnsi="Times New Roman" w:cs="Times New Roman"/>
        </w:rPr>
      </w:pPr>
      <w:r w:rsidRPr="0040440A">
        <w:rPr>
          <w:rStyle w:val="Hienovarainenkorostus"/>
          <w:rFonts w:ascii="Times New Roman" w:hAnsi="Times New Roman" w:cs="Times New Roman"/>
        </w:rPr>
        <w:t>Ohjeita</w:t>
      </w:r>
    </w:p>
    <w:p w14:paraId="1B14F212" w14:textId="77777777" w:rsidR="00126A1B" w:rsidRPr="0040440A" w:rsidRDefault="00126A1B" w:rsidP="001757AA">
      <w:pPr>
        <w:pStyle w:val="Luettelokappale"/>
        <w:ind w:left="0"/>
        <w:jc w:val="both"/>
        <w:rPr>
          <w:rStyle w:val="Hienovarainenkorostus"/>
          <w:rFonts w:ascii="Times New Roman" w:hAnsi="Times New Roman" w:cs="Times New Roman"/>
        </w:rPr>
      </w:pPr>
    </w:p>
    <w:p w14:paraId="0D974F0B" w14:textId="77777777" w:rsidR="00324D55" w:rsidRDefault="00324D55" w:rsidP="001757AA">
      <w:pPr>
        <w:pStyle w:val="Luettelokappale"/>
        <w:ind w:left="0"/>
        <w:jc w:val="both"/>
        <w:rPr>
          <w:rFonts w:ascii="Times New Roman" w:hAnsi="Times New Roman" w:cs="Times New Roman"/>
        </w:rPr>
      </w:pPr>
      <w:r w:rsidRPr="00126A1B">
        <w:rPr>
          <w:rFonts w:ascii="Times New Roman" w:hAnsi="Times New Roman" w:cs="Times New Roman"/>
        </w:rPr>
        <w:t>Äänestyslippuja tulee antaa äänestäjälle vain yksi</w:t>
      </w:r>
      <w:r w:rsidR="00F339E3" w:rsidRPr="00126A1B">
        <w:rPr>
          <w:rFonts w:ascii="Times New Roman" w:hAnsi="Times New Roman" w:cs="Times New Roman"/>
        </w:rPr>
        <w:t xml:space="preserve"> kappale</w:t>
      </w:r>
      <w:r w:rsidRPr="00126A1B">
        <w:rPr>
          <w:rFonts w:ascii="Times New Roman" w:hAnsi="Times New Roman" w:cs="Times New Roman"/>
        </w:rPr>
        <w:t xml:space="preserve"> vaalia</w:t>
      </w:r>
      <w:r w:rsidRPr="0040440A">
        <w:rPr>
          <w:rFonts w:ascii="Times New Roman" w:hAnsi="Times New Roman" w:cs="Times New Roman"/>
        </w:rPr>
        <w:t xml:space="preserve"> kohti.</w:t>
      </w:r>
      <w:r w:rsidR="000F6E15" w:rsidRPr="0040440A">
        <w:rPr>
          <w:rFonts w:ascii="Times New Roman" w:hAnsi="Times New Roman" w:cs="Times New Roman"/>
        </w:rPr>
        <w:t xml:space="preserve"> Suositeltavaa on, että äänestyslippu annetaan avattuna. </w:t>
      </w:r>
      <w:r w:rsidR="00C7531B" w:rsidRPr="0040440A">
        <w:rPr>
          <w:rFonts w:ascii="Times New Roman" w:hAnsi="Times New Roman" w:cs="Times New Roman"/>
        </w:rPr>
        <w:t>Toisiinsa reunoista kiinnit</w:t>
      </w:r>
      <w:r w:rsidR="006E44CD" w:rsidRPr="0040440A">
        <w:rPr>
          <w:rFonts w:ascii="Times New Roman" w:hAnsi="Times New Roman" w:cs="Times New Roman"/>
        </w:rPr>
        <w:t>tyneet äänestysliput johtavat</w:t>
      </w:r>
      <w:r w:rsidR="00C7531B" w:rsidRPr="0040440A">
        <w:rPr>
          <w:rFonts w:ascii="Times New Roman" w:hAnsi="Times New Roman" w:cs="Times New Roman"/>
        </w:rPr>
        <w:t xml:space="preserve"> äänen hylkäämise</w:t>
      </w:r>
      <w:r w:rsidR="006E44CD" w:rsidRPr="0040440A">
        <w:rPr>
          <w:rFonts w:ascii="Times New Roman" w:hAnsi="Times New Roman" w:cs="Times New Roman"/>
        </w:rPr>
        <w:t>e</w:t>
      </w:r>
      <w:r w:rsidR="00C7531B" w:rsidRPr="0040440A">
        <w:rPr>
          <w:rFonts w:ascii="Times New Roman" w:hAnsi="Times New Roman" w:cs="Times New Roman"/>
        </w:rPr>
        <w:t xml:space="preserve">n, sillä vain päällimmäisessä tyhjässä äänestyslipussa on tällöin leima. </w:t>
      </w:r>
      <w:r w:rsidR="00B376D6" w:rsidRPr="0040440A">
        <w:rPr>
          <w:rFonts w:ascii="Times New Roman" w:hAnsi="Times New Roman" w:cs="Times New Roman"/>
        </w:rPr>
        <w:t>Samalla vaalitoimitsijan tulee katsoa, että äänestyslippu on painoasultaan virheetön. Mikäli äänestyslippu on virheellinen, annetaan äänestäjälle uusi äänestyslippu ja virheellinen äänestyslippu revitään.</w:t>
      </w:r>
    </w:p>
    <w:p w14:paraId="00C01CCF" w14:textId="77777777" w:rsidR="00F12A41" w:rsidRDefault="00126A1B" w:rsidP="001757AA">
      <w:pPr>
        <w:jc w:val="both"/>
      </w:pPr>
      <w:r w:rsidRPr="001757AA">
        <w:t>Mikäli äänestyslippu erhemerkinnän tai muun syyn vuoksi menee pilalle, on äänestäjälle tämän pyynnöstä annettava uusi äänestyslippu. Pilalle mennyt äänestyslippu on revittävä siten, että vaalisalaisuus säilyy. Lipun voi repiä joko äänestäjä itse tai vaalitoimitsija. Vaalitoimitsijan on ilmoitettava äänestäjälle, että tämä saa halutessaan itse repiä pilalle menneen äänestyslipun ja ottaa revityt palaset mukaansa. Tämän jälkeen äänestäjälle voidaan antaa uusi äänestyslippu.</w:t>
      </w:r>
    </w:p>
    <w:p w14:paraId="651DF36F" w14:textId="77777777" w:rsidR="00D62A07" w:rsidRPr="0040440A" w:rsidRDefault="00D62A07" w:rsidP="001757AA">
      <w:pPr>
        <w:pStyle w:val="Alaotsikko"/>
        <w:numPr>
          <w:ilvl w:val="0"/>
          <w:numId w:val="20"/>
        </w:numPr>
        <w:jc w:val="both"/>
        <w:rPr>
          <w:rFonts w:ascii="Times New Roman" w:hAnsi="Times New Roman" w:cs="Times New Roman"/>
          <w:b/>
        </w:rPr>
      </w:pPr>
      <w:r w:rsidRPr="0040440A">
        <w:rPr>
          <w:rFonts w:ascii="Times New Roman" w:hAnsi="Times New Roman" w:cs="Times New Roman"/>
          <w:b/>
        </w:rPr>
        <w:t>Äänestäjä tekee äänestysmerkinnän äänestyslippuun, esittää äänestyslipun leimattavaksi ja pudottaa leimatun äänestyslipun vaaliuurnaan</w:t>
      </w:r>
    </w:p>
    <w:p w14:paraId="4910D90B" w14:textId="77777777" w:rsidR="00E62CB1" w:rsidRPr="0040440A" w:rsidRDefault="007D1732" w:rsidP="001757AA">
      <w:pPr>
        <w:pStyle w:val="Alaotsikko"/>
        <w:jc w:val="both"/>
        <w:rPr>
          <w:rFonts w:ascii="Times New Roman" w:hAnsi="Times New Roman" w:cs="Times New Roman"/>
        </w:rPr>
      </w:pPr>
      <w:r w:rsidRPr="0040440A">
        <w:rPr>
          <w:rFonts w:ascii="Times New Roman" w:hAnsi="Times New Roman" w:cs="Times New Roman"/>
        </w:rPr>
        <w:t>Äänestysmerkintä</w:t>
      </w:r>
    </w:p>
    <w:p w14:paraId="266359A2" w14:textId="77777777" w:rsidR="00E7658B" w:rsidRPr="0040440A" w:rsidRDefault="00A34A67" w:rsidP="001757AA">
      <w:pPr>
        <w:pStyle w:val="Luettelokappale"/>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40440A">
        <w:rPr>
          <w:rFonts w:ascii="Times New Roman" w:hAnsi="Times New Roman" w:cs="Times New Roman"/>
        </w:rPr>
        <w:t>Äänestäjä merkitsee äänestyssuojassa äänes</w:t>
      </w:r>
      <w:r w:rsidR="00A80BBA" w:rsidRPr="0040440A">
        <w:rPr>
          <w:rFonts w:ascii="Times New Roman" w:hAnsi="Times New Roman" w:cs="Times New Roman"/>
        </w:rPr>
        <w:t>tyslippuun ehdokkaansa numeron ja palaa taitettu äänestyslippu</w:t>
      </w:r>
      <w:r w:rsidR="00470B2D" w:rsidRPr="0040440A">
        <w:rPr>
          <w:rFonts w:ascii="Times New Roman" w:hAnsi="Times New Roman" w:cs="Times New Roman"/>
        </w:rPr>
        <w:t xml:space="preserve"> mukanaan vaalilautakunnan luokse. </w:t>
      </w:r>
    </w:p>
    <w:p w14:paraId="4C725F23" w14:textId="77777777" w:rsidR="007B73CC" w:rsidRDefault="007B73CC" w:rsidP="001757AA">
      <w:pPr>
        <w:pStyle w:val="Luettelokappale"/>
        <w:ind w:left="0"/>
        <w:jc w:val="both"/>
        <w:rPr>
          <w:rFonts w:ascii="Times New Roman" w:hAnsi="Times New Roman" w:cs="Times New Roman"/>
        </w:rPr>
      </w:pPr>
    </w:p>
    <w:p w14:paraId="5AB89FE6" w14:textId="77777777" w:rsidR="008D0868" w:rsidRDefault="008D0868" w:rsidP="001757AA">
      <w:pPr>
        <w:pStyle w:val="Luettelokappale"/>
        <w:ind w:left="0"/>
        <w:jc w:val="both"/>
        <w:rPr>
          <w:rFonts w:ascii="Times New Roman" w:hAnsi="Times New Roman" w:cs="Times New Roman"/>
          <w:i/>
        </w:rPr>
      </w:pPr>
      <w:r>
        <w:rPr>
          <w:rFonts w:ascii="Times New Roman" w:hAnsi="Times New Roman" w:cs="Times New Roman"/>
          <w:i/>
        </w:rPr>
        <w:t xml:space="preserve">Ohjeita </w:t>
      </w:r>
    </w:p>
    <w:p w14:paraId="77DB20C1" w14:textId="77777777" w:rsidR="008D0868" w:rsidRPr="008D0868" w:rsidRDefault="008D0868" w:rsidP="001757AA">
      <w:pPr>
        <w:pStyle w:val="Luettelokappale"/>
        <w:ind w:left="0"/>
        <w:jc w:val="both"/>
        <w:rPr>
          <w:rFonts w:ascii="Times New Roman" w:hAnsi="Times New Roman" w:cs="Times New Roman"/>
          <w:i/>
        </w:rPr>
      </w:pPr>
    </w:p>
    <w:p w14:paraId="2C848307" w14:textId="77777777" w:rsidR="00D62A07" w:rsidRPr="0040440A" w:rsidRDefault="006F4C77" w:rsidP="001757AA">
      <w:pPr>
        <w:pStyle w:val="Luettelokappale"/>
        <w:ind w:left="0"/>
        <w:jc w:val="both"/>
        <w:rPr>
          <w:rFonts w:ascii="Times New Roman" w:hAnsi="Times New Roman" w:cs="Times New Roman"/>
        </w:rPr>
      </w:pPr>
      <w:r w:rsidRPr="0040440A">
        <w:rPr>
          <w:rFonts w:ascii="Times New Roman" w:hAnsi="Times New Roman" w:cs="Times New Roman"/>
        </w:rPr>
        <w:t xml:space="preserve">Äänestäjän </w:t>
      </w:r>
      <w:r w:rsidR="007B17D0" w:rsidRPr="0040440A">
        <w:rPr>
          <w:rFonts w:ascii="Times New Roman" w:hAnsi="Times New Roman" w:cs="Times New Roman"/>
        </w:rPr>
        <w:t xml:space="preserve">on tehtävä äänestysmerkintä </w:t>
      </w:r>
      <w:r w:rsidR="00BD1956" w:rsidRPr="0040440A">
        <w:rPr>
          <w:rFonts w:ascii="Times New Roman" w:hAnsi="Times New Roman" w:cs="Times New Roman"/>
        </w:rPr>
        <w:t xml:space="preserve">äänestyslippuun äänestyssuojassa siten, että vaalisalaisuus säilyy. </w:t>
      </w:r>
      <w:r w:rsidR="00177C59" w:rsidRPr="0040440A">
        <w:rPr>
          <w:rFonts w:ascii="Times New Roman" w:hAnsi="Times New Roman" w:cs="Times New Roman"/>
        </w:rPr>
        <w:t>Vaalilautakunnan ei tule ottaa vast</w:t>
      </w:r>
      <w:r w:rsidR="00EB109F" w:rsidRPr="0040440A">
        <w:rPr>
          <w:rFonts w:ascii="Times New Roman" w:hAnsi="Times New Roman" w:cs="Times New Roman"/>
        </w:rPr>
        <w:t>aan muualla kuin äänestyssuojassa</w:t>
      </w:r>
      <w:r w:rsidR="00177C59" w:rsidRPr="0040440A">
        <w:rPr>
          <w:rFonts w:ascii="Times New Roman" w:hAnsi="Times New Roman" w:cs="Times New Roman"/>
        </w:rPr>
        <w:t xml:space="preserve"> täytettyä äänestyslippua. </w:t>
      </w:r>
    </w:p>
    <w:p w14:paraId="72A36135" w14:textId="77777777" w:rsidR="007B73CC" w:rsidRPr="0040440A" w:rsidRDefault="007B73CC" w:rsidP="001757AA">
      <w:pPr>
        <w:pStyle w:val="Luettelokappale"/>
        <w:ind w:left="0"/>
        <w:jc w:val="both"/>
        <w:rPr>
          <w:rFonts w:ascii="Times New Roman" w:hAnsi="Times New Roman" w:cs="Times New Roman"/>
        </w:rPr>
      </w:pPr>
    </w:p>
    <w:p w14:paraId="00D51AE7" w14:textId="77777777" w:rsidR="007B73CC" w:rsidRPr="0040440A" w:rsidRDefault="007B73CC" w:rsidP="001757AA">
      <w:pPr>
        <w:pStyle w:val="Luettelokappale"/>
        <w:ind w:left="0"/>
        <w:jc w:val="both"/>
        <w:rPr>
          <w:rFonts w:ascii="Times New Roman" w:hAnsi="Times New Roman" w:cs="Times New Roman"/>
        </w:rPr>
      </w:pPr>
      <w:r w:rsidRPr="0040440A">
        <w:rPr>
          <w:rFonts w:ascii="Times New Roman" w:hAnsi="Times New Roman" w:cs="Times New Roman"/>
        </w:rPr>
        <w:t>Äänestäjän on niin selvästi merkittävä äänestys</w:t>
      </w:r>
      <w:r w:rsidR="00857A7F" w:rsidRPr="0040440A">
        <w:rPr>
          <w:rFonts w:ascii="Times New Roman" w:hAnsi="Times New Roman" w:cs="Times New Roman"/>
        </w:rPr>
        <w:t>lippuun sen ehdokkaan numero, jonka hyväksi hän antaa äänensä</w:t>
      </w:r>
      <w:r w:rsidR="000414E3" w:rsidRPr="0040440A">
        <w:rPr>
          <w:rFonts w:ascii="Times New Roman" w:hAnsi="Times New Roman" w:cs="Times New Roman"/>
        </w:rPr>
        <w:t xml:space="preserve">, ettei voi syntyä epätietoisuutta siitä, ketä ehdokasta hän tarkoittaa. </w:t>
      </w:r>
    </w:p>
    <w:p w14:paraId="0A75D215" w14:textId="77777777" w:rsidR="000414E3" w:rsidRPr="0040440A" w:rsidRDefault="000414E3" w:rsidP="001757AA">
      <w:pPr>
        <w:pStyle w:val="Luettelokappale"/>
        <w:ind w:left="0"/>
        <w:jc w:val="both"/>
        <w:rPr>
          <w:rFonts w:ascii="Times New Roman" w:hAnsi="Times New Roman" w:cs="Times New Roman"/>
        </w:rPr>
      </w:pPr>
    </w:p>
    <w:p w14:paraId="65093204" w14:textId="77777777" w:rsidR="000414E3" w:rsidRPr="001757AA" w:rsidRDefault="00D10CF3" w:rsidP="001757AA">
      <w:pPr>
        <w:pStyle w:val="Luettelokappale"/>
        <w:ind w:left="0"/>
        <w:jc w:val="both"/>
        <w:rPr>
          <w:rFonts w:ascii="Times New Roman" w:hAnsi="Times New Roman" w:cs="Times New Roman"/>
        </w:rPr>
      </w:pPr>
      <w:r w:rsidRPr="001757AA">
        <w:rPr>
          <w:rFonts w:ascii="Times New Roman" w:hAnsi="Times New Roman" w:cs="Times New Roman"/>
        </w:rPr>
        <w:t xml:space="preserve">Tehtyään äänestysmerkintänsä </w:t>
      </w:r>
      <w:r w:rsidR="008E160A" w:rsidRPr="001757AA">
        <w:rPr>
          <w:rFonts w:ascii="Times New Roman" w:hAnsi="Times New Roman" w:cs="Times New Roman"/>
        </w:rPr>
        <w:t xml:space="preserve">äänestäjän tulee </w:t>
      </w:r>
      <w:r w:rsidR="001A5959" w:rsidRPr="001757AA">
        <w:rPr>
          <w:rFonts w:ascii="Times New Roman" w:hAnsi="Times New Roman" w:cs="Times New Roman"/>
        </w:rPr>
        <w:t>taittaa äänestyslippu keskeltä lipussa olevan taidekohdan mukaisesti siten, että ään</w:t>
      </w:r>
      <w:r w:rsidR="00F54A9E" w:rsidRPr="001757AA">
        <w:rPr>
          <w:rFonts w:ascii="Times New Roman" w:hAnsi="Times New Roman" w:cs="Times New Roman"/>
        </w:rPr>
        <w:t>e</w:t>
      </w:r>
      <w:r w:rsidR="001A5959" w:rsidRPr="001757AA">
        <w:rPr>
          <w:rFonts w:ascii="Times New Roman" w:hAnsi="Times New Roman" w:cs="Times New Roman"/>
        </w:rPr>
        <w:t xml:space="preserve">styslipun sisäpuoli jää näkymättömiin. </w:t>
      </w:r>
      <w:r w:rsidR="00F54A9E" w:rsidRPr="001757AA">
        <w:rPr>
          <w:rFonts w:ascii="Times New Roman" w:hAnsi="Times New Roman" w:cs="Times New Roman"/>
        </w:rPr>
        <w:t xml:space="preserve">Äänestäjän tulee antaa taitettu </w:t>
      </w:r>
      <w:r w:rsidR="008E160A" w:rsidRPr="001757AA">
        <w:rPr>
          <w:rFonts w:ascii="Times New Roman" w:hAnsi="Times New Roman" w:cs="Times New Roman"/>
        </w:rPr>
        <w:t>äänestyslippu vaalilautakunnalle leimattavaksi.</w:t>
      </w:r>
    </w:p>
    <w:p w14:paraId="2CD0A63F" w14:textId="77777777" w:rsidR="00496F05" w:rsidRPr="0040440A" w:rsidRDefault="00ED1E71" w:rsidP="001757AA">
      <w:pPr>
        <w:pStyle w:val="Alaotsikko"/>
        <w:jc w:val="both"/>
        <w:rPr>
          <w:rFonts w:ascii="Times New Roman" w:hAnsi="Times New Roman" w:cs="Times New Roman"/>
        </w:rPr>
      </w:pPr>
      <w:r w:rsidRPr="0040440A">
        <w:rPr>
          <w:rFonts w:ascii="Times New Roman" w:hAnsi="Times New Roman" w:cs="Times New Roman"/>
        </w:rPr>
        <w:t>Äänestyslipun leimaaminen ja pudottaminen vaaliuurnaan</w:t>
      </w:r>
    </w:p>
    <w:p w14:paraId="5B869880" w14:textId="77777777" w:rsidR="004A3D4B" w:rsidRPr="0040440A" w:rsidRDefault="00EB109F" w:rsidP="001757AA">
      <w:pPr>
        <w:pStyle w:val="Luettelokappale"/>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40440A">
        <w:rPr>
          <w:rFonts w:ascii="Times New Roman" w:hAnsi="Times New Roman" w:cs="Times New Roman"/>
        </w:rPr>
        <w:t xml:space="preserve">Leima on </w:t>
      </w:r>
      <w:r w:rsidR="002D400D" w:rsidRPr="0040440A">
        <w:rPr>
          <w:rFonts w:ascii="Times New Roman" w:hAnsi="Times New Roman" w:cs="Times New Roman"/>
        </w:rPr>
        <w:t xml:space="preserve">lyötävä keskeltä taitetun äänestyslipun kääntöpuolelle. Äänestäjän on tämän jälkeen </w:t>
      </w:r>
      <w:r w:rsidR="0012265D" w:rsidRPr="0040440A">
        <w:rPr>
          <w:rFonts w:ascii="Times New Roman" w:hAnsi="Times New Roman" w:cs="Times New Roman"/>
        </w:rPr>
        <w:t>pantava äänestyslippu vaaliuurnaan.</w:t>
      </w:r>
    </w:p>
    <w:p w14:paraId="559549A1" w14:textId="77777777" w:rsidR="00D62A07" w:rsidRPr="008D0868" w:rsidRDefault="008D0868" w:rsidP="001757AA">
      <w:pPr>
        <w:jc w:val="both"/>
        <w:rPr>
          <w:i/>
        </w:rPr>
      </w:pPr>
      <w:r>
        <w:rPr>
          <w:i/>
        </w:rPr>
        <w:t>Ohjeita</w:t>
      </w:r>
    </w:p>
    <w:p w14:paraId="5B368B3D" w14:textId="77777777" w:rsidR="0012265D" w:rsidRPr="0040440A" w:rsidRDefault="00FF0D0F" w:rsidP="001757AA">
      <w:pPr>
        <w:pStyle w:val="Luettelokappale"/>
        <w:ind w:left="0"/>
        <w:jc w:val="both"/>
        <w:rPr>
          <w:rFonts w:ascii="Times New Roman" w:hAnsi="Times New Roman" w:cs="Times New Roman"/>
        </w:rPr>
      </w:pPr>
      <w:r w:rsidRPr="0040440A">
        <w:rPr>
          <w:rFonts w:ascii="Times New Roman" w:hAnsi="Times New Roman" w:cs="Times New Roman"/>
        </w:rPr>
        <w:t>Kun äänestäjä on palannut äänes</w:t>
      </w:r>
      <w:r w:rsidR="00B8625A" w:rsidRPr="0040440A">
        <w:rPr>
          <w:rFonts w:ascii="Times New Roman" w:hAnsi="Times New Roman" w:cs="Times New Roman"/>
        </w:rPr>
        <w:t>tys</w:t>
      </w:r>
      <w:r w:rsidRPr="0040440A">
        <w:rPr>
          <w:rFonts w:ascii="Times New Roman" w:hAnsi="Times New Roman" w:cs="Times New Roman"/>
        </w:rPr>
        <w:t>suojasta</w:t>
      </w:r>
      <w:r w:rsidR="00D46C6F" w:rsidRPr="0040440A">
        <w:rPr>
          <w:rFonts w:ascii="Times New Roman" w:hAnsi="Times New Roman" w:cs="Times New Roman"/>
        </w:rPr>
        <w:t xml:space="preserve">, hän esittää taitetun äänestyslipun leimattavaksi lähinnä vaaliuurnaa istuvalle vaalilautakunnan </w:t>
      </w:r>
      <w:r w:rsidR="00300C78" w:rsidRPr="0040440A">
        <w:rPr>
          <w:rFonts w:ascii="Times New Roman" w:hAnsi="Times New Roman" w:cs="Times New Roman"/>
        </w:rPr>
        <w:t xml:space="preserve">jäsenelle. Puheenjohtajan ei itse pidä huolehtia leimaamisesta, koska hänellä on </w:t>
      </w:r>
      <w:r w:rsidR="00916A0A" w:rsidRPr="0040440A">
        <w:rPr>
          <w:rFonts w:ascii="Times New Roman" w:hAnsi="Times New Roman" w:cs="Times New Roman"/>
        </w:rPr>
        <w:t>vaalitoimituksen seuraamisessa riittävästi huolellisuutta vaativaa työtä.</w:t>
      </w:r>
      <w:r w:rsidRPr="0040440A">
        <w:rPr>
          <w:rFonts w:ascii="Times New Roman" w:hAnsi="Times New Roman" w:cs="Times New Roman"/>
        </w:rPr>
        <w:t xml:space="preserve"> </w:t>
      </w:r>
    </w:p>
    <w:p w14:paraId="568896A0" w14:textId="77777777" w:rsidR="00916A0A" w:rsidRPr="0040440A" w:rsidRDefault="00916A0A" w:rsidP="001757AA">
      <w:pPr>
        <w:pStyle w:val="Luettelokappale"/>
        <w:ind w:left="0"/>
        <w:jc w:val="both"/>
        <w:rPr>
          <w:rFonts w:ascii="Times New Roman" w:hAnsi="Times New Roman" w:cs="Times New Roman"/>
        </w:rPr>
      </w:pPr>
    </w:p>
    <w:p w14:paraId="51074E71" w14:textId="77777777" w:rsidR="00916A0A" w:rsidRPr="0040440A" w:rsidRDefault="00C277CE" w:rsidP="001757AA">
      <w:pPr>
        <w:pStyle w:val="Luettelokappale"/>
        <w:ind w:left="0"/>
        <w:jc w:val="both"/>
        <w:rPr>
          <w:rFonts w:ascii="Times New Roman" w:hAnsi="Times New Roman" w:cs="Times New Roman"/>
        </w:rPr>
      </w:pPr>
      <w:r w:rsidRPr="001757AA">
        <w:rPr>
          <w:rFonts w:ascii="Times New Roman" w:hAnsi="Times New Roman" w:cs="Times New Roman"/>
        </w:rPr>
        <w:t>Äänestyslippu on ehdottomasti leimattava.</w:t>
      </w:r>
      <w:r w:rsidR="00F54A9E" w:rsidRPr="001757AA">
        <w:rPr>
          <w:rFonts w:ascii="Times New Roman" w:hAnsi="Times New Roman" w:cs="Times New Roman"/>
        </w:rPr>
        <w:t xml:space="preserve"> Leimaamisesta tulee jäädä lippuun selvä jälki.</w:t>
      </w:r>
      <w:r w:rsidRPr="001757AA">
        <w:rPr>
          <w:rFonts w:ascii="Times New Roman" w:hAnsi="Times New Roman" w:cs="Times New Roman"/>
        </w:rPr>
        <w:t xml:space="preserve"> Leimaamisen laiminlyönti tekee äänestyslipun mitättömäksi. Puheenjohtajan </w:t>
      </w:r>
      <w:r w:rsidRPr="0040440A">
        <w:rPr>
          <w:rFonts w:ascii="Times New Roman" w:hAnsi="Times New Roman" w:cs="Times New Roman"/>
        </w:rPr>
        <w:t>ja lähinnä vaaliuurnaa istuvan jäsenen on ehdottomasti valvottava, ettei äänestäjä erehdyksessä pane äänestyslippuaan uurnaan, ennen kuin lippu on leimattu.</w:t>
      </w:r>
    </w:p>
    <w:p w14:paraId="2059287C" w14:textId="77777777" w:rsidR="00633C87" w:rsidRPr="0040440A" w:rsidRDefault="00D62A07" w:rsidP="001757AA">
      <w:pPr>
        <w:pStyle w:val="Alaotsikko"/>
        <w:numPr>
          <w:ilvl w:val="0"/>
          <w:numId w:val="20"/>
        </w:numPr>
        <w:jc w:val="both"/>
        <w:rPr>
          <w:rFonts w:ascii="Times New Roman" w:hAnsi="Times New Roman" w:cs="Times New Roman"/>
          <w:b/>
        </w:rPr>
      </w:pPr>
      <w:r w:rsidRPr="0040440A">
        <w:rPr>
          <w:rFonts w:ascii="Times New Roman" w:hAnsi="Times New Roman" w:cs="Times New Roman"/>
          <w:b/>
        </w:rPr>
        <w:t>Merkinnän tekeminen äänioikeutettujen luetteloon</w:t>
      </w:r>
    </w:p>
    <w:p w14:paraId="1772D1F3" w14:textId="77777777" w:rsidR="00CC7C81" w:rsidRPr="0040440A" w:rsidRDefault="008402F1" w:rsidP="001757AA">
      <w:pPr>
        <w:pStyle w:val="Luettelokappale"/>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40440A">
        <w:rPr>
          <w:rFonts w:ascii="Times New Roman" w:hAnsi="Times New Roman" w:cs="Times New Roman"/>
        </w:rPr>
        <w:t xml:space="preserve">Vaalilautakunta tekee </w:t>
      </w:r>
      <w:r w:rsidR="00556269" w:rsidRPr="0040440A">
        <w:rPr>
          <w:rFonts w:ascii="Times New Roman" w:hAnsi="Times New Roman" w:cs="Times New Roman"/>
        </w:rPr>
        <w:t>äänioikeutettujen luetteloon merkinnän siitä, että äänestäjä on käyttänyt äänioikeuttaan.</w:t>
      </w:r>
    </w:p>
    <w:p w14:paraId="2AED13E5" w14:textId="77777777" w:rsidR="00620828" w:rsidRPr="00344F91" w:rsidRDefault="00344F91" w:rsidP="001757AA">
      <w:pPr>
        <w:jc w:val="both"/>
        <w:rPr>
          <w:i/>
        </w:rPr>
      </w:pPr>
      <w:r>
        <w:rPr>
          <w:i/>
        </w:rPr>
        <w:t>Ohjeita</w:t>
      </w:r>
    </w:p>
    <w:p w14:paraId="64211001" w14:textId="77777777" w:rsidR="00556269" w:rsidRDefault="002A45AF" w:rsidP="001757AA">
      <w:pPr>
        <w:pStyle w:val="Luettelokappale"/>
        <w:ind w:left="0"/>
        <w:jc w:val="both"/>
        <w:rPr>
          <w:rFonts w:ascii="Times New Roman" w:hAnsi="Times New Roman" w:cs="Times New Roman"/>
        </w:rPr>
      </w:pPr>
      <w:r w:rsidRPr="0040440A">
        <w:rPr>
          <w:rFonts w:ascii="Times New Roman" w:hAnsi="Times New Roman" w:cs="Times New Roman"/>
        </w:rPr>
        <w:t>Kunkin äänestäjän äänestämisestä on tehtävä merkintä äänioikeutettujen l</w:t>
      </w:r>
      <w:r w:rsidR="00FF125C" w:rsidRPr="0040440A">
        <w:rPr>
          <w:rFonts w:ascii="Times New Roman" w:hAnsi="Times New Roman" w:cs="Times New Roman"/>
        </w:rPr>
        <w:t>uetteloon. Merkintä äänioikeutettujen luetteloon voidaan tehdä joko henkilöllisyyden toteamisen jälkeen tai vasta äänestyslipun leimaamisen jälkeen.</w:t>
      </w:r>
      <w:r w:rsidRPr="0040440A">
        <w:rPr>
          <w:rFonts w:ascii="Times New Roman" w:hAnsi="Times New Roman" w:cs="Times New Roman"/>
        </w:rPr>
        <w:t xml:space="preserve"> Merkinnät äänioikeutettujen luetteloon on tehtävä huolellisesti. </w:t>
      </w:r>
      <w:r w:rsidR="00DD7333" w:rsidRPr="0040440A">
        <w:rPr>
          <w:rFonts w:ascii="Times New Roman" w:hAnsi="Times New Roman" w:cs="Times New Roman"/>
        </w:rPr>
        <w:t xml:space="preserve">Puheenjohtaja voi joko määrätä </w:t>
      </w:r>
      <w:r w:rsidR="00100F14" w:rsidRPr="0040440A">
        <w:rPr>
          <w:rFonts w:ascii="Times New Roman" w:hAnsi="Times New Roman" w:cs="Times New Roman"/>
        </w:rPr>
        <w:t xml:space="preserve">tehtävään vaalilautakunnan jäsenen tai itse huolehtia merkintöjen </w:t>
      </w:r>
      <w:r w:rsidR="00100F14" w:rsidRPr="001757AA">
        <w:rPr>
          <w:rFonts w:ascii="Times New Roman" w:hAnsi="Times New Roman" w:cs="Times New Roman"/>
        </w:rPr>
        <w:t xml:space="preserve">tekemisestä </w:t>
      </w:r>
      <w:r w:rsidR="00126A1B" w:rsidRPr="001757AA">
        <w:rPr>
          <w:rFonts w:ascii="Times New Roman" w:hAnsi="Times New Roman" w:cs="Times New Roman"/>
        </w:rPr>
        <w:t>äänioikeutettujen luetteloon</w:t>
      </w:r>
      <w:r w:rsidR="00100F14" w:rsidRPr="001757AA">
        <w:rPr>
          <w:rFonts w:ascii="Times New Roman" w:hAnsi="Times New Roman" w:cs="Times New Roman"/>
        </w:rPr>
        <w:t xml:space="preserve">. </w:t>
      </w:r>
    </w:p>
    <w:p w14:paraId="636FF211" w14:textId="77777777" w:rsidR="004957FD" w:rsidRPr="0040440A" w:rsidRDefault="0040440A" w:rsidP="001757AA">
      <w:pPr>
        <w:pStyle w:val="Otsikko2"/>
        <w:rPr>
          <w:rFonts w:ascii="Times New Roman" w:hAnsi="Times New Roman" w:cs="Times New Roman"/>
          <w:b/>
        </w:rPr>
      </w:pPr>
      <w:bookmarkStart w:id="22" w:name="_Toc511985212"/>
      <w:r w:rsidRPr="0040440A">
        <w:rPr>
          <w:rFonts w:ascii="Times New Roman" w:hAnsi="Times New Roman" w:cs="Times New Roman"/>
        </w:rPr>
        <w:t xml:space="preserve">10.9 </w:t>
      </w:r>
      <w:r w:rsidR="00620828" w:rsidRPr="0040440A">
        <w:rPr>
          <w:rFonts w:ascii="Times New Roman" w:hAnsi="Times New Roman" w:cs="Times New Roman"/>
        </w:rPr>
        <w:t>Äänestystoimituksen päättäminen</w:t>
      </w:r>
      <w:bookmarkEnd w:id="22"/>
      <w:r w:rsidR="00936746">
        <w:rPr>
          <w:rFonts w:ascii="Times New Roman" w:hAnsi="Times New Roman" w:cs="Times New Roman"/>
        </w:rPr>
        <w:br/>
      </w:r>
    </w:p>
    <w:p w14:paraId="58A6721B" w14:textId="77777777" w:rsidR="00A729EB" w:rsidRPr="0040440A" w:rsidRDefault="00A729EB" w:rsidP="001757AA">
      <w:pPr>
        <w:pStyle w:val="Alaotsikko"/>
        <w:jc w:val="both"/>
        <w:rPr>
          <w:rFonts w:ascii="Times New Roman" w:hAnsi="Times New Roman" w:cs="Times New Roman"/>
        </w:rPr>
      </w:pPr>
      <w:r w:rsidRPr="0040440A">
        <w:rPr>
          <w:rFonts w:ascii="Times New Roman" w:hAnsi="Times New Roman" w:cs="Times New Roman"/>
        </w:rPr>
        <w:t>Vaalipäivän äänestyspaikan sulkeminen</w:t>
      </w:r>
    </w:p>
    <w:p w14:paraId="04746049" w14:textId="77777777" w:rsidR="00A729EB" w:rsidRPr="0040440A" w:rsidRDefault="0099221B" w:rsidP="001757AA">
      <w:pPr>
        <w:pStyle w:val="Luettelokappale"/>
        <w:ind w:left="0"/>
        <w:jc w:val="both"/>
        <w:rPr>
          <w:rFonts w:ascii="Times New Roman" w:hAnsi="Times New Roman" w:cs="Times New Roman"/>
        </w:rPr>
      </w:pPr>
      <w:r w:rsidRPr="0040440A">
        <w:rPr>
          <w:rFonts w:ascii="Times New Roman" w:hAnsi="Times New Roman" w:cs="Times New Roman"/>
        </w:rPr>
        <w:t>Vaalipäivän äänestyksen tulee jatkua kello 20 saakka.</w:t>
      </w:r>
      <w:r w:rsidR="00081B78" w:rsidRPr="0040440A">
        <w:rPr>
          <w:rFonts w:ascii="Times New Roman" w:hAnsi="Times New Roman" w:cs="Times New Roman"/>
        </w:rPr>
        <w:t xml:space="preserve"> </w:t>
      </w:r>
      <w:r w:rsidRPr="0040440A">
        <w:rPr>
          <w:rFonts w:ascii="Times New Roman" w:hAnsi="Times New Roman" w:cs="Times New Roman"/>
        </w:rPr>
        <w:t xml:space="preserve">Tasan </w:t>
      </w:r>
      <w:r w:rsidR="00081B78" w:rsidRPr="0040440A">
        <w:rPr>
          <w:rFonts w:ascii="Times New Roman" w:hAnsi="Times New Roman" w:cs="Times New Roman"/>
        </w:rPr>
        <w:t>kello 20 on suljettava pääsy huoneeseen tai paikkaan, jossa äänestäjät odottavat vuoroaan.</w:t>
      </w:r>
      <w:r w:rsidR="00A729EB" w:rsidRPr="0040440A">
        <w:rPr>
          <w:rFonts w:ascii="Times New Roman" w:hAnsi="Times New Roman" w:cs="Times New Roman"/>
        </w:rPr>
        <w:t xml:space="preserve"> Vaalilautakunnan puheenjohtaja tai varapuheenjohtaja julistaa vaalipäivän äänestyksen päättyneeksi. </w:t>
      </w:r>
    </w:p>
    <w:p w14:paraId="7F9E8843" w14:textId="77777777" w:rsidR="00B01011" w:rsidRPr="0040440A" w:rsidRDefault="00B01011" w:rsidP="001757AA">
      <w:pPr>
        <w:pStyle w:val="Alaotsikko"/>
        <w:jc w:val="both"/>
        <w:rPr>
          <w:rFonts w:ascii="Times New Roman" w:hAnsi="Times New Roman" w:cs="Times New Roman"/>
        </w:rPr>
      </w:pPr>
      <w:r w:rsidRPr="0040440A">
        <w:rPr>
          <w:rFonts w:ascii="Times New Roman" w:hAnsi="Times New Roman" w:cs="Times New Roman"/>
        </w:rPr>
        <w:t>Äänestysoikeus äänestysajan päättyessä</w:t>
      </w:r>
    </w:p>
    <w:p w14:paraId="7FDE77EF" w14:textId="77777777" w:rsidR="00BE3054" w:rsidRPr="0040440A" w:rsidRDefault="00A729EB" w:rsidP="001757AA">
      <w:pPr>
        <w:pStyle w:val="Luettelokappale"/>
        <w:ind w:left="0"/>
        <w:jc w:val="both"/>
        <w:rPr>
          <w:rFonts w:ascii="Times New Roman" w:hAnsi="Times New Roman" w:cs="Times New Roman"/>
        </w:rPr>
      </w:pPr>
      <w:r w:rsidRPr="0040440A">
        <w:rPr>
          <w:rFonts w:ascii="Times New Roman" w:hAnsi="Times New Roman" w:cs="Times New Roman"/>
        </w:rPr>
        <w:t>Kaikilla niillä äänestäjillä, jotka ennen kell</w:t>
      </w:r>
      <w:r w:rsidR="003851AC" w:rsidRPr="0040440A">
        <w:rPr>
          <w:rFonts w:ascii="Times New Roman" w:hAnsi="Times New Roman" w:cs="Times New Roman"/>
        </w:rPr>
        <w:t>o 20 ovat tulleet äänestyspaikalle</w:t>
      </w:r>
      <w:r w:rsidR="009171A7" w:rsidRPr="0040440A">
        <w:rPr>
          <w:rFonts w:ascii="Times New Roman" w:hAnsi="Times New Roman" w:cs="Times New Roman"/>
        </w:rPr>
        <w:t xml:space="preserve"> odottamaan äänestysvuoroaan</w:t>
      </w:r>
      <w:r w:rsidRPr="0040440A">
        <w:rPr>
          <w:rFonts w:ascii="Times New Roman" w:hAnsi="Times New Roman" w:cs="Times New Roman"/>
        </w:rPr>
        <w:t>, on kuitenkin oikeus ääne</w:t>
      </w:r>
      <w:r w:rsidR="00B01011" w:rsidRPr="0040440A">
        <w:rPr>
          <w:rFonts w:ascii="Times New Roman" w:hAnsi="Times New Roman" w:cs="Times New Roman"/>
        </w:rPr>
        <w:t>s</w:t>
      </w:r>
      <w:r w:rsidR="009171A7" w:rsidRPr="0040440A">
        <w:rPr>
          <w:rFonts w:ascii="Times New Roman" w:hAnsi="Times New Roman" w:cs="Times New Roman"/>
        </w:rPr>
        <w:t xml:space="preserve">tää ennen kuin vaalitoimitus lopetetaan ja äänestys julistetaan päättyneeksi. Ilmoitetun äänestysajan </w:t>
      </w:r>
      <w:r w:rsidR="00B111F5" w:rsidRPr="0040440A">
        <w:rPr>
          <w:rFonts w:ascii="Times New Roman" w:hAnsi="Times New Roman" w:cs="Times New Roman"/>
        </w:rPr>
        <w:t>päättyessä on äänestyspaikka suljettava</w:t>
      </w:r>
      <w:r w:rsidR="00D25012" w:rsidRPr="0040440A">
        <w:rPr>
          <w:rFonts w:ascii="Times New Roman" w:hAnsi="Times New Roman" w:cs="Times New Roman"/>
        </w:rPr>
        <w:t>. Sulkemisesta on ilmoitettava paikalla</w:t>
      </w:r>
      <w:r w:rsidR="00B111F5" w:rsidRPr="0040440A">
        <w:rPr>
          <w:rFonts w:ascii="Times New Roman" w:hAnsi="Times New Roman" w:cs="Times New Roman"/>
        </w:rPr>
        <w:t xml:space="preserve"> oleville </w:t>
      </w:r>
      <w:r w:rsidR="00076890" w:rsidRPr="0040440A">
        <w:rPr>
          <w:rFonts w:ascii="Times New Roman" w:hAnsi="Times New Roman" w:cs="Times New Roman"/>
        </w:rPr>
        <w:t>äänestäjille.</w:t>
      </w:r>
      <w:r w:rsidR="00C37D50" w:rsidRPr="0040440A">
        <w:rPr>
          <w:rFonts w:ascii="Times New Roman" w:hAnsi="Times New Roman" w:cs="Times New Roman"/>
        </w:rPr>
        <w:t xml:space="preserve"> (KVJ 2:43) </w:t>
      </w:r>
    </w:p>
    <w:p w14:paraId="14AC06EF" w14:textId="77777777" w:rsidR="001C5387" w:rsidRPr="0040440A" w:rsidRDefault="001C5387" w:rsidP="001757AA">
      <w:pPr>
        <w:pStyle w:val="Luettelokappale"/>
        <w:ind w:left="0"/>
        <w:jc w:val="both"/>
        <w:rPr>
          <w:rFonts w:ascii="Times New Roman" w:hAnsi="Times New Roman" w:cs="Times New Roman"/>
        </w:rPr>
      </w:pPr>
    </w:p>
    <w:p w14:paraId="2692C316" w14:textId="77777777" w:rsidR="00076890" w:rsidRDefault="00486E0C" w:rsidP="001757AA">
      <w:pPr>
        <w:pStyle w:val="Luettelokappale"/>
        <w:ind w:left="0"/>
        <w:jc w:val="both"/>
        <w:rPr>
          <w:rFonts w:ascii="Times New Roman" w:hAnsi="Times New Roman" w:cs="Times New Roman"/>
        </w:rPr>
      </w:pPr>
      <w:r w:rsidRPr="0040440A">
        <w:rPr>
          <w:rFonts w:ascii="Times New Roman" w:hAnsi="Times New Roman" w:cs="Times New Roman"/>
        </w:rPr>
        <w:t xml:space="preserve">Niin pian kuin kaikki ne äänioikeutetut, jotka olivat saapuvilla kello 20 mennessä, </w:t>
      </w:r>
      <w:r w:rsidR="00686CA4" w:rsidRPr="0040440A">
        <w:rPr>
          <w:rFonts w:ascii="Times New Roman" w:hAnsi="Times New Roman" w:cs="Times New Roman"/>
        </w:rPr>
        <w:t>ovat äänestäneet, julistaa puheenjohtaja tai varapuheenjohtaja vaalipäivän äänestyksen</w:t>
      </w:r>
      <w:r w:rsidR="001232AF" w:rsidRPr="0040440A">
        <w:rPr>
          <w:rFonts w:ascii="Times New Roman" w:hAnsi="Times New Roman" w:cs="Times New Roman"/>
        </w:rPr>
        <w:t xml:space="preserve"> päättyneeksi. Päättyneeksi julistamisen kellonaika merkitään </w:t>
      </w:r>
      <w:r w:rsidR="00362A49" w:rsidRPr="0040440A">
        <w:rPr>
          <w:rFonts w:ascii="Times New Roman" w:hAnsi="Times New Roman" w:cs="Times New Roman"/>
        </w:rPr>
        <w:t>vaalipöytäkirjaan.</w:t>
      </w:r>
      <w:r w:rsidR="00686CA4" w:rsidRPr="0040440A">
        <w:rPr>
          <w:rFonts w:ascii="Times New Roman" w:hAnsi="Times New Roman" w:cs="Times New Roman"/>
        </w:rPr>
        <w:t xml:space="preserve"> </w:t>
      </w:r>
    </w:p>
    <w:p w14:paraId="6752E8AC" w14:textId="77777777" w:rsidR="00E15188" w:rsidRPr="00E15188" w:rsidRDefault="00E15188" w:rsidP="001757AA">
      <w:pPr>
        <w:pStyle w:val="Alaotsikko"/>
        <w:jc w:val="both"/>
      </w:pPr>
      <w:r w:rsidRPr="00E15188">
        <w:t>Ennakkoäänten käsittely</w:t>
      </w:r>
    </w:p>
    <w:p w14:paraId="72B50BD6" w14:textId="77777777" w:rsidR="00E15188" w:rsidRPr="001757AA" w:rsidRDefault="00E15188" w:rsidP="001757AA">
      <w:pPr>
        <w:pStyle w:val="Luettelokappale"/>
        <w:ind w:left="0"/>
        <w:jc w:val="both"/>
        <w:rPr>
          <w:rFonts w:ascii="Times New Roman" w:hAnsi="Times New Roman" w:cs="Times New Roman"/>
        </w:rPr>
      </w:pPr>
      <w:r w:rsidRPr="001757AA">
        <w:rPr>
          <w:rFonts w:ascii="Times New Roman" w:hAnsi="Times New Roman" w:cs="Times New Roman"/>
        </w:rPr>
        <w:t xml:space="preserve">Jos ennakkoääniä ei ole ryhdytty laskemaan ennen äänestyksen julistamista päättyneeksi, ennakkoäänet otetaan vaalikuorista, </w:t>
      </w:r>
      <w:r w:rsidRPr="001757AA">
        <w:rPr>
          <w:rFonts w:ascii="Times New Roman" w:hAnsi="Times New Roman" w:cs="Times New Roman"/>
          <w:b/>
        </w:rPr>
        <w:t>leimataan</w:t>
      </w:r>
      <w:r w:rsidRPr="001757AA">
        <w:rPr>
          <w:rFonts w:ascii="Times New Roman" w:hAnsi="Times New Roman" w:cs="Times New Roman"/>
        </w:rPr>
        <w:t xml:space="preserve"> ja pudotetaan vaaliuurnaan.</w:t>
      </w:r>
    </w:p>
    <w:sectPr w:rsidR="00E15188" w:rsidRPr="001757AA" w:rsidSect="00A255E3">
      <w:headerReference w:type="default" r:id="rId11"/>
      <w:pgSz w:w="11906" w:h="16838"/>
      <w:pgMar w:top="1417" w:right="1134" w:bottom="1417" w:left="1134" w:header="708" w:footer="708"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496F" w14:textId="77777777" w:rsidR="00A255E3" w:rsidRDefault="00A255E3" w:rsidP="00A255E3">
      <w:pPr>
        <w:spacing w:after="0" w:line="240" w:lineRule="auto"/>
      </w:pPr>
      <w:r>
        <w:separator/>
      </w:r>
    </w:p>
  </w:endnote>
  <w:endnote w:type="continuationSeparator" w:id="0">
    <w:p w14:paraId="36DAE1D8" w14:textId="77777777" w:rsidR="00A255E3" w:rsidRDefault="00A255E3" w:rsidP="00A2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89F1E" w14:textId="77777777" w:rsidR="00A255E3" w:rsidRDefault="00A255E3" w:rsidP="00A255E3">
      <w:pPr>
        <w:spacing w:after="0" w:line="240" w:lineRule="auto"/>
      </w:pPr>
      <w:r>
        <w:separator/>
      </w:r>
    </w:p>
  </w:footnote>
  <w:footnote w:type="continuationSeparator" w:id="0">
    <w:p w14:paraId="1C2D3404" w14:textId="77777777" w:rsidR="00A255E3" w:rsidRDefault="00A255E3" w:rsidP="00A25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269088"/>
      <w:docPartObj>
        <w:docPartGallery w:val="Page Numbers (Top of Page)"/>
        <w:docPartUnique/>
      </w:docPartObj>
    </w:sdtPr>
    <w:sdtEndPr/>
    <w:sdtContent>
      <w:p w14:paraId="00FC5E6A" w14:textId="77777777" w:rsidR="00A255E3" w:rsidRDefault="00A255E3">
        <w:pPr>
          <w:pStyle w:val="Yltunniste"/>
          <w:jc w:val="right"/>
        </w:pPr>
        <w:r>
          <w:fldChar w:fldCharType="begin"/>
        </w:r>
        <w:r>
          <w:instrText>PAGE   \* MERGEFORMAT</w:instrText>
        </w:r>
        <w:r>
          <w:fldChar w:fldCharType="separate"/>
        </w:r>
        <w:r w:rsidR="00AD2BA5">
          <w:rPr>
            <w:noProof/>
          </w:rPr>
          <w:t>52</w:t>
        </w:r>
        <w:r>
          <w:fldChar w:fldCharType="end"/>
        </w:r>
      </w:p>
    </w:sdtContent>
  </w:sdt>
  <w:p w14:paraId="6CBEAC65" w14:textId="77777777" w:rsidR="00A255E3" w:rsidRDefault="00A2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0C7"/>
    <w:multiLevelType w:val="hybridMultilevel"/>
    <w:tmpl w:val="F8743F56"/>
    <w:lvl w:ilvl="0" w:tplc="040B0015">
      <w:start w:val="1"/>
      <w:numFmt w:val="upperLetter"/>
      <w:lvlText w:val="%1."/>
      <w:lvlJc w:val="left"/>
      <w:pPr>
        <w:ind w:left="1512" w:hanging="360"/>
      </w:pPr>
    </w:lvl>
    <w:lvl w:ilvl="1" w:tplc="040B0019" w:tentative="1">
      <w:start w:val="1"/>
      <w:numFmt w:val="lowerLetter"/>
      <w:lvlText w:val="%2."/>
      <w:lvlJc w:val="left"/>
      <w:pPr>
        <w:ind w:left="2232" w:hanging="360"/>
      </w:pPr>
    </w:lvl>
    <w:lvl w:ilvl="2" w:tplc="040B001B" w:tentative="1">
      <w:start w:val="1"/>
      <w:numFmt w:val="lowerRoman"/>
      <w:lvlText w:val="%3."/>
      <w:lvlJc w:val="right"/>
      <w:pPr>
        <w:ind w:left="2952" w:hanging="180"/>
      </w:pPr>
    </w:lvl>
    <w:lvl w:ilvl="3" w:tplc="040B000F" w:tentative="1">
      <w:start w:val="1"/>
      <w:numFmt w:val="decimal"/>
      <w:lvlText w:val="%4."/>
      <w:lvlJc w:val="left"/>
      <w:pPr>
        <w:ind w:left="3672" w:hanging="360"/>
      </w:pPr>
    </w:lvl>
    <w:lvl w:ilvl="4" w:tplc="040B0019" w:tentative="1">
      <w:start w:val="1"/>
      <w:numFmt w:val="lowerLetter"/>
      <w:lvlText w:val="%5."/>
      <w:lvlJc w:val="left"/>
      <w:pPr>
        <w:ind w:left="4392" w:hanging="360"/>
      </w:pPr>
    </w:lvl>
    <w:lvl w:ilvl="5" w:tplc="040B001B" w:tentative="1">
      <w:start w:val="1"/>
      <w:numFmt w:val="lowerRoman"/>
      <w:lvlText w:val="%6."/>
      <w:lvlJc w:val="right"/>
      <w:pPr>
        <w:ind w:left="5112" w:hanging="180"/>
      </w:pPr>
    </w:lvl>
    <w:lvl w:ilvl="6" w:tplc="040B000F" w:tentative="1">
      <w:start w:val="1"/>
      <w:numFmt w:val="decimal"/>
      <w:lvlText w:val="%7."/>
      <w:lvlJc w:val="left"/>
      <w:pPr>
        <w:ind w:left="5832" w:hanging="360"/>
      </w:pPr>
    </w:lvl>
    <w:lvl w:ilvl="7" w:tplc="040B0019" w:tentative="1">
      <w:start w:val="1"/>
      <w:numFmt w:val="lowerLetter"/>
      <w:lvlText w:val="%8."/>
      <w:lvlJc w:val="left"/>
      <w:pPr>
        <w:ind w:left="6552" w:hanging="360"/>
      </w:pPr>
    </w:lvl>
    <w:lvl w:ilvl="8" w:tplc="040B001B" w:tentative="1">
      <w:start w:val="1"/>
      <w:numFmt w:val="lowerRoman"/>
      <w:lvlText w:val="%9."/>
      <w:lvlJc w:val="right"/>
      <w:pPr>
        <w:ind w:left="7272" w:hanging="180"/>
      </w:pPr>
    </w:lvl>
  </w:abstractNum>
  <w:abstractNum w:abstractNumId="1" w15:restartNumberingAfterBreak="0">
    <w:nsid w:val="101077D9"/>
    <w:multiLevelType w:val="hybridMultilevel"/>
    <w:tmpl w:val="17D6C72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E6B3917"/>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D735BD"/>
    <w:multiLevelType w:val="hybridMultilevel"/>
    <w:tmpl w:val="1266443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8B31769"/>
    <w:multiLevelType w:val="hybridMultilevel"/>
    <w:tmpl w:val="8752F6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92936C8"/>
    <w:multiLevelType w:val="hybridMultilevel"/>
    <w:tmpl w:val="246EF21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2CF74E86"/>
    <w:multiLevelType w:val="hybridMultilevel"/>
    <w:tmpl w:val="815C49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9B526EB"/>
    <w:multiLevelType w:val="multilevel"/>
    <w:tmpl w:val="C03416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6A4717"/>
    <w:multiLevelType w:val="hybridMultilevel"/>
    <w:tmpl w:val="1434885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87A443A"/>
    <w:multiLevelType w:val="hybridMultilevel"/>
    <w:tmpl w:val="834C9BC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A752EFC"/>
    <w:multiLevelType w:val="hybridMultilevel"/>
    <w:tmpl w:val="6E401B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D562587"/>
    <w:multiLevelType w:val="hybridMultilevel"/>
    <w:tmpl w:val="9DA0B08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F85777C"/>
    <w:multiLevelType w:val="hybridMultilevel"/>
    <w:tmpl w:val="EB6050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A20D8A"/>
    <w:multiLevelType w:val="hybridMultilevel"/>
    <w:tmpl w:val="145A3D4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2D04232"/>
    <w:multiLevelType w:val="multilevel"/>
    <w:tmpl w:val="92F415FC"/>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9E5005"/>
    <w:multiLevelType w:val="multilevel"/>
    <w:tmpl w:val="042C55FE"/>
    <w:lvl w:ilvl="0">
      <w:start w:val="10"/>
      <w:numFmt w:val="decimal"/>
      <w:lvlText w:val="%1"/>
      <w:lvlJc w:val="left"/>
      <w:pPr>
        <w:ind w:left="465" w:hanging="465"/>
      </w:pPr>
      <w:rPr>
        <w:rFonts w:hint="default"/>
      </w:rPr>
    </w:lvl>
    <w:lvl w:ilvl="1">
      <w:start w:val="8"/>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E87562"/>
    <w:multiLevelType w:val="hybridMultilevel"/>
    <w:tmpl w:val="C4D23AD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9656388"/>
    <w:multiLevelType w:val="hybridMultilevel"/>
    <w:tmpl w:val="D7D6EC20"/>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A5C7243"/>
    <w:multiLevelType w:val="hybridMultilevel"/>
    <w:tmpl w:val="5E7E7E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BA11BDE"/>
    <w:multiLevelType w:val="multilevel"/>
    <w:tmpl w:val="12664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3"/>
  </w:num>
  <w:num w:numId="4">
    <w:abstractNumId w:val="14"/>
  </w:num>
  <w:num w:numId="5">
    <w:abstractNumId w:val="0"/>
  </w:num>
  <w:num w:numId="6">
    <w:abstractNumId w:val="12"/>
  </w:num>
  <w:num w:numId="7">
    <w:abstractNumId w:val="8"/>
  </w:num>
  <w:num w:numId="8">
    <w:abstractNumId w:val="18"/>
  </w:num>
  <w:num w:numId="9">
    <w:abstractNumId w:val="10"/>
  </w:num>
  <w:num w:numId="10">
    <w:abstractNumId w:val="4"/>
  </w:num>
  <w:num w:numId="11">
    <w:abstractNumId w:val="6"/>
  </w:num>
  <w:num w:numId="12">
    <w:abstractNumId w:val="7"/>
  </w:num>
  <w:num w:numId="13">
    <w:abstractNumId w:val="3"/>
  </w:num>
  <w:num w:numId="14">
    <w:abstractNumId w:val="19"/>
  </w:num>
  <w:num w:numId="15">
    <w:abstractNumId w:val="16"/>
  </w:num>
  <w:num w:numId="16">
    <w:abstractNumId w:val="1"/>
  </w:num>
  <w:num w:numId="17">
    <w:abstractNumId w:val="17"/>
  </w:num>
  <w:num w:numId="18">
    <w:abstractNumId w:val="11"/>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CF"/>
    <w:rsid w:val="000017B2"/>
    <w:rsid w:val="0000250E"/>
    <w:rsid w:val="0000497D"/>
    <w:rsid w:val="00011753"/>
    <w:rsid w:val="000136F1"/>
    <w:rsid w:val="0001419B"/>
    <w:rsid w:val="0001635A"/>
    <w:rsid w:val="00021207"/>
    <w:rsid w:val="000235F9"/>
    <w:rsid w:val="000241D3"/>
    <w:rsid w:val="000329AD"/>
    <w:rsid w:val="00035F48"/>
    <w:rsid w:val="000366FC"/>
    <w:rsid w:val="000414E3"/>
    <w:rsid w:val="00053C49"/>
    <w:rsid w:val="00060D92"/>
    <w:rsid w:val="00063A3D"/>
    <w:rsid w:val="00065AAF"/>
    <w:rsid w:val="000709D7"/>
    <w:rsid w:val="00075F9E"/>
    <w:rsid w:val="00076890"/>
    <w:rsid w:val="00080579"/>
    <w:rsid w:val="00081B78"/>
    <w:rsid w:val="00084A99"/>
    <w:rsid w:val="00086C6F"/>
    <w:rsid w:val="00090198"/>
    <w:rsid w:val="0009291D"/>
    <w:rsid w:val="00092F07"/>
    <w:rsid w:val="000963B2"/>
    <w:rsid w:val="00096E09"/>
    <w:rsid w:val="000978CC"/>
    <w:rsid w:val="000B1215"/>
    <w:rsid w:val="000B2520"/>
    <w:rsid w:val="000B4288"/>
    <w:rsid w:val="000B58EE"/>
    <w:rsid w:val="000C5741"/>
    <w:rsid w:val="000C6BFF"/>
    <w:rsid w:val="000D22EF"/>
    <w:rsid w:val="000D61CA"/>
    <w:rsid w:val="000E2FA9"/>
    <w:rsid w:val="000F6E15"/>
    <w:rsid w:val="000F714B"/>
    <w:rsid w:val="00100F14"/>
    <w:rsid w:val="00112447"/>
    <w:rsid w:val="0012265D"/>
    <w:rsid w:val="00122890"/>
    <w:rsid w:val="001232AF"/>
    <w:rsid w:val="0012345C"/>
    <w:rsid w:val="00123578"/>
    <w:rsid w:val="0012375B"/>
    <w:rsid w:val="00126A1B"/>
    <w:rsid w:val="00126D07"/>
    <w:rsid w:val="00130A16"/>
    <w:rsid w:val="00131157"/>
    <w:rsid w:val="00136FB9"/>
    <w:rsid w:val="00140094"/>
    <w:rsid w:val="00140D39"/>
    <w:rsid w:val="00145240"/>
    <w:rsid w:val="00154808"/>
    <w:rsid w:val="00154C44"/>
    <w:rsid w:val="0015633B"/>
    <w:rsid w:val="001613EF"/>
    <w:rsid w:val="00163901"/>
    <w:rsid w:val="00164AB6"/>
    <w:rsid w:val="00171F18"/>
    <w:rsid w:val="0017317E"/>
    <w:rsid w:val="001746EF"/>
    <w:rsid w:val="001757AA"/>
    <w:rsid w:val="00177C59"/>
    <w:rsid w:val="00185612"/>
    <w:rsid w:val="001932D9"/>
    <w:rsid w:val="00193C9B"/>
    <w:rsid w:val="00193DB7"/>
    <w:rsid w:val="00193E12"/>
    <w:rsid w:val="0019456B"/>
    <w:rsid w:val="001958F2"/>
    <w:rsid w:val="001A12F4"/>
    <w:rsid w:val="001A28E3"/>
    <w:rsid w:val="001A2D97"/>
    <w:rsid w:val="001A5959"/>
    <w:rsid w:val="001C2103"/>
    <w:rsid w:val="001C5387"/>
    <w:rsid w:val="001C564D"/>
    <w:rsid w:val="001C76F8"/>
    <w:rsid w:val="001D1D7E"/>
    <w:rsid w:val="001E1165"/>
    <w:rsid w:val="001E37D2"/>
    <w:rsid w:val="001E3B85"/>
    <w:rsid w:val="001E672A"/>
    <w:rsid w:val="001E7DB0"/>
    <w:rsid w:val="001F231E"/>
    <w:rsid w:val="001F2A05"/>
    <w:rsid w:val="001F5925"/>
    <w:rsid w:val="001F7CF8"/>
    <w:rsid w:val="00200DA8"/>
    <w:rsid w:val="0021214E"/>
    <w:rsid w:val="00215B5C"/>
    <w:rsid w:val="0021790F"/>
    <w:rsid w:val="00220E30"/>
    <w:rsid w:val="00237560"/>
    <w:rsid w:val="0024046D"/>
    <w:rsid w:val="00241956"/>
    <w:rsid w:val="002432BC"/>
    <w:rsid w:val="00243E9D"/>
    <w:rsid w:val="00244EC4"/>
    <w:rsid w:val="0024597E"/>
    <w:rsid w:val="002474C4"/>
    <w:rsid w:val="00251DEE"/>
    <w:rsid w:val="0026049F"/>
    <w:rsid w:val="00261BA3"/>
    <w:rsid w:val="002635FC"/>
    <w:rsid w:val="002741C8"/>
    <w:rsid w:val="00274FE2"/>
    <w:rsid w:val="0028646F"/>
    <w:rsid w:val="00294C93"/>
    <w:rsid w:val="00295F24"/>
    <w:rsid w:val="00296D21"/>
    <w:rsid w:val="00296FFD"/>
    <w:rsid w:val="002A3589"/>
    <w:rsid w:val="002A39BC"/>
    <w:rsid w:val="002A45AF"/>
    <w:rsid w:val="002A5579"/>
    <w:rsid w:val="002A5B2E"/>
    <w:rsid w:val="002B4F95"/>
    <w:rsid w:val="002C1DDF"/>
    <w:rsid w:val="002D400D"/>
    <w:rsid w:val="002D4CC2"/>
    <w:rsid w:val="002E2A6C"/>
    <w:rsid w:val="002E356A"/>
    <w:rsid w:val="002E4627"/>
    <w:rsid w:val="002F0A60"/>
    <w:rsid w:val="00300C78"/>
    <w:rsid w:val="00301601"/>
    <w:rsid w:val="00307696"/>
    <w:rsid w:val="003132C7"/>
    <w:rsid w:val="003200D6"/>
    <w:rsid w:val="00320FA2"/>
    <w:rsid w:val="00324D55"/>
    <w:rsid w:val="0032793F"/>
    <w:rsid w:val="003320EA"/>
    <w:rsid w:val="00333BF6"/>
    <w:rsid w:val="00341512"/>
    <w:rsid w:val="003433E5"/>
    <w:rsid w:val="00344510"/>
    <w:rsid w:val="00344F91"/>
    <w:rsid w:val="00350B7F"/>
    <w:rsid w:val="003511AA"/>
    <w:rsid w:val="00351B0F"/>
    <w:rsid w:val="0036167B"/>
    <w:rsid w:val="003628D8"/>
    <w:rsid w:val="00362A49"/>
    <w:rsid w:val="00362E10"/>
    <w:rsid w:val="00364025"/>
    <w:rsid w:val="00367912"/>
    <w:rsid w:val="003713B9"/>
    <w:rsid w:val="003736A1"/>
    <w:rsid w:val="003749BA"/>
    <w:rsid w:val="00382B42"/>
    <w:rsid w:val="00382EB1"/>
    <w:rsid w:val="00384307"/>
    <w:rsid w:val="00384759"/>
    <w:rsid w:val="003851AC"/>
    <w:rsid w:val="00391C99"/>
    <w:rsid w:val="00396492"/>
    <w:rsid w:val="00396D25"/>
    <w:rsid w:val="003A6727"/>
    <w:rsid w:val="003C062E"/>
    <w:rsid w:val="003D0ECC"/>
    <w:rsid w:val="003D1D81"/>
    <w:rsid w:val="003D7EE0"/>
    <w:rsid w:val="003E0106"/>
    <w:rsid w:val="003E3962"/>
    <w:rsid w:val="003F2101"/>
    <w:rsid w:val="0040079B"/>
    <w:rsid w:val="0040440A"/>
    <w:rsid w:val="00413CCC"/>
    <w:rsid w:val="00416702"/>
    <w:rsid w:val="00416C7A"/>
    <w:rsid w:val="004171C2"/>
    <w:rsid w:val="004215F8"/>
    <w:rsid w:val="00422B41"/>
    <w:rsid w:val="004256A7"/>
    <w:rsid w:val="00425F06"/>
    <w:rsid w:val="004343F9"/>
    <w:rsid w:val="00434874"/>
    <w:rsid w:val="00441628"/>
    <w:rsid w:val="0044171A"/>
    <w:rsid w:val="00441F96"/>
    <w:rsid w:val="00445C8A"/>
    <w:rsid w:val="00446003"/>
    <w:rsid w:val="0044641B"/>
    <w:rsid w:val="00447B56"/>
    <w:rsid w:val="004542F4"/>
    <w:rsid w:val="00454AB6"/>
    <w:rsid w:val="00456E1A"/>
    <w:rsid w:val="004600EA"/>
    <w:rsid w:val="00462214"/>
    <w:rsid w:val="004641F9"/>
    <w:rsid w:val="004707A5"/>
    <w:rsid w:val="00470B2D"/>
    <w:rsid w:val="00470BC4"/>
    <w:rsid w:val="004757CC"/>
    <w:rsid w:val="00486E0C"/>
    <w:rsid w:val="00493F4D"/>
    <w:rsid w:val="00494C0E"/>
    <w:rsid w:val="004953DF"/>
    <w:rsid w:val="004957FD"/>
    <w:rsid w:val="00496F05"/>
    <w:rsid w:val="00497D9F"/>
    <w:rsid w:val="004A16CB"/>
    <w:rsid w:val="004A2E29"/>
    <w:rsid w:val="004A35AD"/>
    <w:rsid w:val="004A3D4B"/>
    <w:rsid w:val="004B03C0"/>
    <w:rsid w:val="004B576C"/>
    <w:rsid w:val="004B66D0"/>
    <w:rsid w:val="004B6FB5"/>
    <w:rsid w:val="004C5715"/>
    <w:rsid w:val="004C688A"/>
    <w:rsid w:val="004C7C8E"/>
    <w:rsid w:val="004D2B8E"/>
    <w:rsid w:val="004D62DF"/>
    <w:rsid w:val="004E39E7"/>
    <w:rsid w:val="004F61EF"/>
    <w:rsid w:val="00502FF3"/>
    <w:rsid w:val="00507F69"/>
    <w:rsid w:val="00511F0A"/>
    <w:rsid w:val="005132AE"/>
    <w:rsid w:val="00515C6A"/>
    <w:rsid w:val="00522231"/>
    <w:rsid w:val="0052358A"/>
    <w:rsid w:val="00524611"/>
    <w:rsid w:val="0052563E"/>
    <w:rsid w:val="0052762D"/>
    <w:rsid w:val="00531C35"/>
    <w:rsid w:val="00532185"/>
    <w:rsid w:val="005335B9"/>
    <w:rsid w:val="0053410E"/>
    <w:rsid w:val="00536386"/>
    <w:rsid w:val="0054506D"/>
    <w:rsid w:val="00554460"/>
    <w:rsid w:val="00556269"/>
    <w:rsid w:val="0055631F"/>
    <w:rsid w:val="00556526"/>
    <w:rsid w:val="00557BF5"/>
    <w:rsid w:val="005623DE"/>
    <w:rsid w:val="00563328"/>
    <w:rsid w:val="00563735"/>
    <w:rsid w:val="00566B8D"/>
    <w:rsid w:val="00566F5C"/>
    <w:rsid w:val="00570CBB"/>
    <w:rsid w:val="0057116F"/>
    <w:rsid w:val="0057492C"/>
    <w:rsid w:val="00577B29"/>
    <w:rsid w:val="00577B70"/>
    <w:rsid w:val="00581147"/>
    <w:rsid w:val="005840AC"/>
    <w:rsid w:val="005875AA"/>
    <w:rsid w:val="00587A99"/>
    <w:rsid w:val="00590861"/>
    <w:rsid w:val="00595FD2"/>
    <w:rsid w:val="00596D4A"/>
    <w:rsid w:val="005A2763"/>
    <w:rsid w:val="005A5BCF"/>
    <w:rsid w:val="005A7147"/>
    <w:rsid w:val="005B0C7E"/>
    <w:rsid w:val="005B12F6"/>
    <w:rsid w:val="005B1F2A"/>
    <w:rsid w:val="005B49C4"/>
    <w:rsid w:val="005B7889"/>
    <w:rsid w:val="005C16B4"/>
    <w:rsid w:val="005C1ED9"/>
    <w:rsid w:val="005C5CFD"/>
    <w:rsid w:val="005C7A22"/>
    <w:rsid w:val="005D2FD1"/>
    <w:rsid w:val="005D3AE4"/>
    <w:rsid w:val="005D4235"/>
    <w:rsid w:val="005E0465"/>
    <w:rsid w:val="005E3EBB"/>
    <w:rsid w:val="005E437D"/>
    <w:rsid w:val="005F4974"/>
    <w:rsid w:val="005F4F69"/>
    <w:rsid w:val="005F6238"/>
    <w:rsid w:val="005F6E2C"/>
    <w:rsid w:val="006000F0"/>
    <w:rsid w:val="00607B0A"/>
    <w:rsid w:val="00616720"/>
    <w:rsid w:val="00620828"/>
    <w:rsid w:val="0062338C"/>
    <w:rsid w:val="00632149"/>
    <w:rsid w:val="00633C87"/>
    <w:rsid w:val="00634252"/>
    <w:rsid w:val="00641B75"/>
    <w:rsid w:val="00644EA2"/>
    <w:rsid w:val="0064796E"/>
    <w:rsid w:val="00654316"/>
    <w:rsid w:val="00656EFA"/>
    <w:rsid w:val="00661736"/>
    <w:rsid w:val="00667348"/>
    <w:rsid w:val="006673E7"/>
    <w:rsid w:val="00670A9A"/>
    <w:rsid w:val="00670DB4"/>
    <w:rsid w:val="0067231A"/>
    <w:rsid w:val="0067306A"/>
    <w:rsid w:val="006740FD"/>
    <w:rsid w:val="00675BEB"/>
    <w:rsid w:val="00675D13"/>
    <w:rsid w:val="006767E0"/>
    <w:rsid w:val="00677A55"/>
    <w:rsid w:val="00681C3E"/>
    <w:rsid w:val="00683B35"/>
    <w:rsid w:val="00686507"/>
    <w:rsid w:val="00686CA4"/>
    <w:rsid w:val="006923C4"/>
    <w:rsid w:val="006957FE"/>
    <w:rsid w:val="006A2FDC"/>
    <w:rsid w:val="006A3C16"/>
    <w:rsid w:val="006A6C5A"/>
    <w:rsid w:val="006B5007"/>
    <w:rsid w:val="006B5718"/>
    <w:rsid w:val="006B62A8"/>
    <w:rsid w:val="006B64C4"/>
    <w:rsid w:val="006B7278"/>
    <w:rsid w:val="006C35F7"/>
    <w:rsid w:val="006C4387"/>
    <w:rsid w:val="006C443C"/>
    <w:rsid w:val="006C4DED"/>
    <w:rsid w:val="006D14FE"/>
    <w:rsid w:val="006E14BF"/>
    <w:rsid w:val="006E44CD"/>
    <w:rsid w:val="006E6315"/>
    <w:rsid w:val="006F0493"/>
    <w:rsid w:val="006F1406"/>
    <w:rsid w:val="006F305C"/>
    <w:rsid w:val="006F4332"/>
    <w:rsid w:val="006F4C77"/>
    <w:rsid w:val="006F6520"/>
    <w:rsid w:val="006F6E30"/>
    <w:rsid w:val="007037E5"/>
    <w:rsid w:val="00706A77"/>
    <w:rsid w:val="00706C91"/>
    <w:rsid w:val="007132AF"/>
    <w:rsid w:val="00721BC7"/>
    <w:rsid w:val="00730B71"/>
    <w:rsid w:val="00736218"/>
    <w:rsid w:val="00736527"/>
    <w:rsid w:val="0073684A"/>
    <w:rsid w:val="00737746"/>
    <w:rsid w:val="00737EC5"/>
    <w:rsid w:val="00740B0B"/>
    <w:rsid w:val="007419E5"/>
    <w:rsid w:val="00741FDC"/>
    <w:rsid w:val="00746C90"/>
    <w:rsid w:val="007504EB"/>
    <w:rsid w:val="00756064"/>
    <w:rsid w:val="0075713B"/>
    <w:rsid w:val="0076113D"/>
    <w:rsid w:val="00774E52"/>
    <w:rsid w:val="007757AA"/>
    <w:rsid w:val="007757B1"/>
    <w:rsid w:val="007776CD"/>
    <w:rsid w:val="00780CDF"/>
    <w:rsid w:val="0078288F"/>
    <w:rsid w:val="00782D94"/>
    <w:rsid w:val="00783AE9"/>
    <w:rsid w:val="00784896"/>
    <w:rsid w:val="00791695"/>
    <w:rsid w:val="00795869"/>
    <w:rsid w:val="00797CDD"/>
    <w:rsid w:val="007A02D7"/>
    <w:rsid w:val="007A2CF1"/>
    <w:rsid w:val="007A6A23"/>
    <w:rsid w:val="007B1792"/>
    <w:rsid w:val="007B17D0"/>
    <w:rsid w:val="007B6659"/>
    <w:rsid w:val="007B73CC"/>
    <w:rsid w:val="007B781E"/>
    <w:rsid w:val="007C1F21"/>
    <w:rsid w:val="007D10AC"/>
    <w:rsid w:val="007D1732"/>
    <w:rsid w:val="007D3152"/>
    <w:rsid w:val="007D32BD"/>
    <w:rsid w:val="007D535F"/>
    <w:rsid w:val="007E697E"/>
    <w:rsid w:val="007F4B86"/>
    <w:rsid w:val="007F6DA4"/>
    <w:rsid w:val="007F74FA"/>
    <w:rsid w:val="008034CD"/>
    <w:rsid w:val="00804021"/>
    <w:rsid w:val="008041B5"/>
    <w:rsid w:val="0080664F"/>
    <w:rsid w:val="00810B03"/>
    <w:rsid w:val="00811632"/>
    <w:rsid w:val="00812D49"/>
    <w:rsid w:val="00815FAE"/>
    <w:rsid w:val="00820663"/>
    <w:rsid w:val="00820FCB"/>
    <w:rsid w:val="00823FD2"/>
    <w:rsid w:val="00824607"/>
    <w:rsid w:val="0082712D"/>
    <w:rsid w:val="00827F34"/>
    <w:rsid w:val="00832B63"/>
    <w:rsid w:val="00832D45"/>
    <w:rsid w:val="008364AA"/>
    <w:rsid w:val="008402F1"/>
    <w:rsid w:val="00840324"/>
    <w:rsid w:val="008414F9"/>
    <w:rsid w:val="008420CD"/>
    <w:rsid w:val="0084603B"/>
    <w:rsid w:val="0085143F"/>
    <w:rsid w:val="00857A7F"/>
    <w:rsid w:val="00857AC5"/>
    <w:rsid w:val="00873152"/>
    <w:rsid w:val="008736ED"/>
    <w:rsid w:val="0087605B"/>
    <w:rsid w:val="008806F9"/>
    <w:rsid w:val="0088407F"/>
    <w:rsid w:val="00894E80"/>
    <w:rsid w:val="00895A7E"/>
    <w:rsid w:val="00896255"/>
    <w:rsid w:val="0089637D"/>
    <w:rsid w:val="0089680D"/>
    <w:rsid w:val="0089699E"/>
    <w:rsid w:val="00896E1F"/>
    <w:rsid w:val="008B1170"/>
    <w:rsid w:val="008B2FE3"/>
    <w:rsid w:val="008B49B6"/>
    <w:rsid w:val="008B7334"/>
    <w:rsid w:val="008C098E"/>
    <w:rsid w:val="008D0868"/>
    <w:rsid w:val="008D517F"/>
    <w:rsid w:val="008E02A5"/>
    <w:rsid w:val="008E160A"/>
    <w:rsid w:val="008F08CC"/>
    <w:rsid w:val="008F11DA"/>
    <w:rsid w:val="008F51EC"/>
    <w:rsid w:val="008F5BE2"/>
    <w:rsid w:val="0090278C"/>
    <w:rsid w:val="00911F95"/>
    <w:rsid w:val="009145B9"/>
    <w:rsid w:val="00916A0A"/>
    <w:rsid w:val="009171A7"/>
    <w:rsid w:val="00917682"/>
    <w:rsid w:val="009211ED"/>
    <w:rsid w:val="00926B8B"/>
    <w:rsid w:val="00936746"/>
    <w:rsid w:val="00937EAC"/>
    <w:rsid w:val="00941554"/>
    <w:rsid w:val="00947B31"/>
    <w:rsid w:val="00950D27"/>
    <w:rsid w:val="00953A74"/>
    <w:rsid w:val="0096358A"/>
    <w:rsid w:val="009642EE"/>
    <w:rsid w:val="009676BE"/>
    <w:rsid w:val="0097385F"/>
    <w:rsid w:val="00976D74"/>
    <w:rsid w:val="00982CC0"/>
    <w:rsid w:val="0099221B"/>
    <w:rsid w:val="00997B4A"/>
    <w:rsid w:val="009A08E9"/>
    <w:rsid w:val="009B00AA"/>
    <w:rsid w:val="009B516D"/>
    <w:rsid w:val="009B7577"/>
    <w:rsid w:val="009C05A2"/>
    <w:rsid w:val="009C4047"/>
    <w:rsid w:val="009C4090"/>
    <w:rsid w:val="009C64CF"/>
    <w:rsid w:val="009C7B87"/>
    <w:rsid w:val="009D0054"/>
    <w:rsid w:val="009D05B5"/>
    <w:rsid w:val="009D2852"/>
    <w:rsid w:val="009D5BE6"/>
    <w:rsid w:val="009D5E07"/>
    <w:rsid w:val="009D6EC3"/>
    <w:rsid w:val="009E0402"/>
    <w:rsid w:val="009E1057"/>
    <w:rsid w:val="009E5978"/>
    <w:rsid w:val="009E5D34"/>
    <w:rsid w:val="009F2D66"/>
    <w:rsid w:val="00A03DDE"/>
    <w:rsid w:val="00A067F7"/>
    <w:rsid w:val="00A10604"/>
    <w:rsid w:val="00A14512"/>
    <w:rsid w:val="00A21628"/>
    <w:rsid w:val="00A23305"/>
    <w:rsid w:val="00A255E3"/>
    <w:rsid w:val="00A30AC1"/>
    <w:rsid w:val="00A31A22"/>
    <w:rsid w:val="00A34A67"/>
    <w:rsid w:val="00A34FFA"/>
    <w:rsid w:val="00A369FE"/>
    <w:rsid w:val="00A41483"/>
    <w:rsid w:val="00A463CD"/>
    <w:rsid w:val="00A523CE"/>
    <w:rsid w:val="00A615EB"/>
    <w:rsid w:val="00A6329C"/>
    <w:rsid w:val="00A63592"/>
    <w:rsid w:val="00A63DBF"/>
    <w:rsid w:val="00A7246D"/>
    <w:rsid w:val="00A729EB"/>
    <w:rsid w:val="00A80BBA"/>
    <w:rsid w:val="00A80EAC"/>
    <w:rsid w:val="00A8716F"/>
    <w:rsid w:val="00A92F1F"/>
    <w:rsid w:val="00A95CD3"/>
    <w:rsid w:val="00A9602E"/>
    <w:rsid w:val="00A96913"/>
    <w:rsid w:val="00AA0169"/>
    <w:rsid w:val="00AA3125"/>
    <w:rsid w:val="00AB7493"/>
    <w:rsid w:val="00AD22A8"/>
    <w:rsid w:val="00AD2BA5"/>
    <w:rsid w:val="00AD3984"/>
    <w:rsid w:val="00AD5DEA"/>
    <w:rsid w:val="00AD6150"/>
    <w:rsid w:val="00AE74B8"/>
    <w:rsid w:val="00AF3879"/>
    <w:rsid w:val="00B01011"/>
    <w:rsid w:val="00B0290E"/>
    <w:rsid w:val="00B0699F"/>
    <w:rsid w:val="00B10FAB"/>
    <w:rsid w:val="00B111F5"/>
    <w:rsid w:val="00B11DCA"/>
    <w:rsid w:val="00B20B1A"/>
    <w:rsid w:val="00B30499"/>
    <w:rsid w:val="00B31B1F"/>
    <w:rsid w:val="00B376D6"/>
    <w:rsid w:val="00B4231B"/>
    <w:rsid w:val="00B4301C"/>
    <w:rsid w:val="00B444A7"/>
    <w:rsid w:val="00B45E58"/>
    <w:rsid w:val="00B471E4"/>
    <w:rsid w:val="00B64949"/>
    <w:rsid w:val="00B8625A"/>
    <w:rsid w:val="00B904DE"/>
    <w:rsid w:val="00B926DE"/>
    <w:rsid w:val="00B95415"/>
    <w:rsid w:val="00B97A38"/>
    <w:rsid w:val="00BA007F"/>
    <w:rsid w:val="00BA2117"/>
    <w:rsid w:val="00BA3F56"/>
    <w:rsid w:val="00BA691A"/>
    <w:rsid w:val="00BB1548"/>
    <w:rsid w:val="00BB2DFD"/>
    <w:rsid w:val="00BB3239"/>
    <w:rsid w:val="00BC15C1"/>
    <w:rsid w:val="00BC5A19"/>
    <w:rsid w:val="00BC794A"/>
    <w:rsid w:val="00BC7ED3"/>
    <w:rsid w:val="00BD1956"/>
    <w:rsid w:val="00BD28DE"/>
    <w:rsid w:val="00BD2AA2"/>
    <w:rsid w:val="00BD3522"/>
    <w:rsid w:val="00BD3798"/>
    <w:rsid w:val="00BD5B1D"/>
    <w:rsid w:val="00BD66E7"/>
    <w:rsid w:val="00BE3054"/>
    <w:rsid w:val="00BE321F"/>
    <w:rsid w:val="00BE542F"/>
    <w:rsid w:val="00BF0FB4"/>
    <w:rsid w:val="00BF3B8A"/>
    <w:rsid w:val="00C02D43"/>
    <w:rsid w:val="00C03A40"/>
    <w:rsid w:val="00C06970"/>
    <w:rsid w:val="00C13917"/>
    <w:rsid w:val="00C14DD8"/>
    <w:rsid w:val="00C16A3C"/>
    <w:rsid w:val="00C17990"/>
    <w:rsid w:val="00C20E7D"/>
    <w:rsid w:val="00C227E0"/>
    <w:rsid w:val="00C24A47"/>
    <w:rsid w:val="00C277CE"/>
    <w:rsid w:val="00C33524"/>
    <w:rsid w:val="00C3396A"/>
    <w:rsid w:val="00C3463F"/>
    <w:rsid w:val="00C370A2"/>
    <w:rsid w:val="00C37D50"/>
    <w:rsid w:val="00C473C6"/>
    <w:rsid w:val="00C571CE"/>
    <w:rsid w:val="00C60F90"/>
    <w:rsid w:val="00C61748"/>
    <w:rsid w:val="00C620C0"/>
    <w:rsid w:val="00C65EC6"/>
    <w:rsid w:val="00C73356"/>
    <w:rsid w:val="00C7531B"/>
    <w:rsid w:val="00C83979"/>
    <w:rsid w:val="00C8649D"/>
    <w:rsid w:val="00C97BFD"/>
    <w:rsid w:val="00CA1AE0"/>
    <w:rsid w:val="00CA5CA5"/>
    <w:rsid w:val="00CB7162"/>
    <w:rsid w:val="00CB770A"/>
    <w:rsid w:val="00CC0E64"/>
    <w:rsid w:val="00CC1B94"/>
    <w:rsid w:val="00CC2588"/>
    <w:rsid w:val="00CC59D7"/>
    <w:rsid w:val="00CC6086"/>
    <w:rsid w:val="00CC7C81"/>
    <w:rsid w:val="00CD2C2F"/>
    <w:rsid w:val="00CD36E0"/>
    <w:rsid w:val="00CD62F5"/>
    <w:rsid w:val="00CE2DF9"/>
    <w:rsid w:val="00CE74A3"/>
    <w:rsid w:val="00CF060D"/>
    <w:rsid w:val="00CF1E4E"/>
    <w:rsid w:val="00CF3206"/>
    <w:rsid w:val="00CF54C5"/>
    <w:rsid w:val="00D003B6"/>
    <w:rsid w:val="00D04462"/>
    <w:rsid w:val="00D10A38"/>
    <w:rsid w:val="00D10CF3"/>
    <w:rsid w:val="00D1320D"/>
    <w:rsid w:val="00D14747"/>
    <w:rsid w:val="00D16B63"/>
    <w:rsid w:val="00D17101"/>
    <w:rsid w:val="00D25012"/>
    <w:rsid w:val="00D3094F"/>
    <w:rsid w:val="00D3349C"/>
    <w:rsid w:val="00D36788"/>
    <w:rsid w:val="00D420EA"/>
    <w:rsid w:val="00D46C6F"/>
    <w:rsid w:val="00D47900"/>
    <w:rsid w:val="00D62A07"/>
    <w:rsid w:val="00D62BF1"/>
    <w:rsid w:val="00D67D42"/>
    <w:rsid w:val="00D86C2D"/>
    <w:rsid w:val="00D87690"/>
    <w:rsid w:val="00D91937"/>
    <w:rsid w:val="00D94B75"/>
    <w:rsid w:val="00DB0AD9"/>
    <w:rsid w:val="00DB0FEF"/>
    <w:rsid w:val="00DB64BB"/>
    <w:rsid w:val="00DB6A81"/>
    <w:rsid w:val="00DC0490"/>
    <w:rsid w:val="00DC0E86"/>
    <w:rsid w:val="00DC228C"/>
    <w:rsid w:val="00DD2351"/>
    <w:rsid w:val="00DD4AA2"/>
    <w:rsid w:val="00DD5C0F"/>
    <w:rsid w:val="00DD7333"/>
    <w:rsid w:val="00DF03B0"/>
    <w:rsid w:val="00E15188"/>
    <w:rsid w:val="00E237AE"/>
    <w:rsid w:val="00E3032B"/>
    <w:rsid w:val="00E356BB"/>
    <w:rsid w:val="00E406B3"/>
    <w:rsid w:val="00E41A86"/>
    <w:rsid w:val="00E41F68"/>
    <w:rsid w:val="00E4205E"/>
    <w:rsid w:val="00E54D0E"/>
    <w:rsid w:val="00E56200"/>
    <w:rsid w:val="00E57E09"/>
    <w:rsid w:val="00E60268"/>
    <w:rsid w:val="00E6173A"/>
    <w:rsid w:val="00E62CB1"/>
    <w:rsid w:val="00E639DB"/>
    <w:rsid w:val="00E66D18"/>
    <w:rsid w:val="00E72725"/>
    <w:rsid w:val="00E728CD"/>
    <w:rsid w:val="00E7316E"/>
    <w:rsid w:val="00E758F1"/>
    <w:rsid w:val="00E7658B"/>
    <w:rsid w:val="00E85F64"/>
    <w:rsid w:val="00E85F68"/>
    <w:rsid w:val="00E879D8"/>
    <w:rsid w:val="00E94198"/>
    <w:rsid w:val="00E943DE"/>
    <w:rsid w:val="00E95ABA"/>
    <w:rsid w:val="00EA2061"/>
    <w:rsid w:val="00EA3E3F"/>
    <w:rsid w:val="00EA64D3"/>
    <w:rsid w:val="00EB109F"/>
    <w:rsid w:val="00EB23E5"/>
    <w:rsid w:val="00EB5A49"/>
    <w:rsid w:val="00EB6764"/>
    <w:rsid w:val="00EB7495"/>
    <w:rsid w:val="00EC1742"/>
    <w:rsid w:val="00EC214D"/>
    <w:rsid w:val="00EC75D9"/>
    <w:rsid w:val="00EC7AE9"/>
    <w:rsid w:val="00ED1E71"/>
    <w:rsid w:val="00ED2B87"/>
    <w:rsid w:val="00ED46EE"/>
    <w:rsid w:val="00EE793A"/>
    <w:rsid w:val="00EF3509"/>
    <w:rsid w:val="00EF3B2A"/>
    <w:rsid w:val="00EF521B"/>
    <w:rsid w:val="00EF6B7A"/>
    <w:rsid w:val="00F00226"/>
    <w:rsid w:val="00F0176A"/>
    <w:rsid w:val="00F028D0"/>
    <w:rsid w:val="00F04A0E"/>
    <w:rsid w:val="00F10C3E"/>
    <w:rsid w:val="00F12A41"/>
    <w:rsid w:val="00F17FA0"/>
    <w:rsid w:val="00F339E3"/>
    <w:rsid w:val="00F36BBE"/>
    <w:rsid w:val="00F42A8C"/>
    <w:rsid w:val="00F53B96"/>
    <w:rsid w:val="00F54A9E"/>
    <w:rsid w:val="00F560D2"/>
    <w:rsid w:val="00F56940"/>
    <w:rsid w:val="00F56C03"/>
    <w:rsid w:val="00F56C09"/>
    <w:rsid w:val="00F61217"/>
    <w:rsid w:val="00F61FD8"/>
    <w:rsid w:val="00F64A3A"/>
    <w:rsid w:val="00F6573C"/>
    <w:rsid w:val="00F67377"/>
    <w:rsid w:val="00F675D0"/>
    <w:rsid w:val="00F73197"/>
    <w:rsid w:val="00F739BA"/>
    <w:rsid w:val="00F74DEE"/>
    <w:rsid w:val="00F76797"/>
    <w:rsid w:val="00F76C5C"/>
    <w:rsid w:val="00F90D38"/>
    <w:rsid w:val="00F91B30"/>
    <w:rsid w:val="00F9340A"/>
    <w:rsid w:val="00F97F00"/>
    <w:rsid w:val="00FA033A"/>
    <w:rsid w:val="00FA2C32"/>
    <w:rsid w:val="00FA39E1"/>
    <w:rsid w:val="00FA4354"/>
    <w:rsid w:val="00FA74A9"/>
    <w:rsid w:val="00FB125B"/>
    <w:rsid w:val="00FB13F2"/>
    <w:rsid w:val="00FB4358"/>
    <w:rsid w:val="00FB46A8"/>
    <w:rsid w:val="00FB57E9"/>
    <w:rsid w:val="00FB5B9B"/>
    <w:rsid w:val="00FB7191"/>
    <w:rsid w:val="00FC0806"/>
    <w:rsid w:val="00FC16DA"/>
    <w:rsid w:val="00FC3B71"/>
    <w:rsid w:val="00FE0082"/>
    <w:rsid w:val="00FE103D"/>
    <w:rsid w:val="00FE354D"/>
    <w:rsid w:val="00FE5CB2"/>
    <w:rsid w:val="00FF016D"/>
    <w:rsid w:val="00FF0D0F"/>
    <w:rsid w:val="00FF1222"/>
    <w:rsid w:val="00FF125C"/>
    <w:rsid w:val="00FF213E"/>
    <w:rsid w:val="00FF4233"/>
    <w:rsid w:val="00FF4911"/>
    <w:rsid w:val="00FF5D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818D"/>
  <w15:docId w15:val="{66425D6D-EE5D-48E3-800B-ED8F13FE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255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A255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A255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C64CF"/>
    <w:pPr>
      <w:ind w:left="720"/>
      <w:contextualSpacing/>
    </w:pPr>
    <w:rPr>
      <w:rFonts w:asciiTheme="minorHAnsi" w:hAnsiTheme="minorHAnsi" w:cstheme="minorBidi"/>
    </w:rPr>
  </w:style>
  <w:style w:type="paragraph" w:styleId="Yltunniste">
    <w:name w:val="header"/>
    <w:basedOn w:val="Normaali"/>
    <w:link w:val="YltunnisteChar"/>
    <w:uiPriority w:val="99"/>
    <w:unhideWhenUsed/>
    <w:rsid w:val="00A255E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255E3"/>
  </w:style>
  <w:style w:type="paragraph" w:styleId="Alatunniste">
    <w:name w:val="footer"/>
    <w:basedOn w:val="Normaali"/>
    <w:link w:val="AlatunnisteChar"/>
    <w:uiPriority w:val="99"/>
    <w:unhideWhenUsed/>
    <w:rsid w:val="00A255E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255E3"/>
  </w:style>
  <w:style w:type="character" w:customStyle="1" w:styleId="Otsikko1Char">
    <w:name w:val="Otsikko 1 Char"/>
    <w:basedOn w:val="Kappaleenoletusfontti"/>
    <w:link w:val="Otsikko1"/>
    <w:uiPriority w:val="9"/>
    <w:rsid w:val="00A255E3"/>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A255E3"/>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A255E3"/>
    <w:rPr>
      <w:rFonts w:asciiTheme="majorHAnsi" w:eastAsiaTheme="majorEastAsia" w:hAnsiTheme="majorHAnsi" w:cstheme="majorBidi"/>
      <w:color w:val="243F60" w:themeColor="accent1" w:themeShade="7F"/>
      <w:sz w:val="24"/>
      <w:szCs w:val="24"/>
    </w:rPr>
  </w:style>
  <w:style w:type="paragraph" w:styleId="Alaotsikko">
    <w:name w:val="Subtitle"/>
    <w:basedOn w:val="Normaali"/>
    <w:next w:val="Normaali"/>
    <w:link w:val="AlaotsikkoChar"/>
    <w:uiPriority w:val="11"/>
    <w:qFormat/>
    <w:rsid w:val="00C03A4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C03A40"/>
    <w:rPr>
      <w:rFonts w:asciiTheme="minorHAnsi" w:eastAsiaTheme="minorEastAsia" w:hAnsiTheme="minorHAnsi" w:cstheme="minorBidi"/>
      <w:color w:val="5A5A5A" w:themeColor="text1" w:themeTint="A5"/>
      <w:spacing w:val="15"/>
    </w:rPr>
  </w:style>
  <w:style w:type="character" w:styleId="Hienovarainenkorostus">
    <w:name w:val="Subtle Emphasis"/>
    <w:basedOn w:val="Kappaleenoletusfontti"/>
    <w:uiPriority w:val="19"/>
    <w:qFormat/>
    <w:rsid w:val="0040440A"/>
    <w:rPr>
      <w:i/>
      <w:iCs/>
      <w:color w:val="404040" w:themeColor="text1" w:themeTint="BF"/>
    </w:rPr>
  </w:style>
  <w:style w:type="paragraph" w:styleId="Sisllysluettelonotsikko">
    <w:name w:val="TOC Heading"/>
    <w:basedOn w:val="Otsikko1"/>
    <w:next w:val="Normaali"/>
    <w:uiPriority w:val="39"/>
    <w:unhideWhenUsed/>
    <w:qFormat/>
    <w:rsid w:val="0040440A"/>
    <w:pPr>
      <w:spacing w:line="259" w:lineRule="auto"/>
      <w:outlineLvl w:val="9"/>
    </w:pPr>
    <w:rPr>
      <w:lang w:eastAsia="fi-FI"/>
    </w:rPr>
  </w:style>
  <w:style w:type="paragraph" w:styleId="Sisluet1">
    <w:name w:val="toc 1"/>
    <w:basedOn w:val="Normaali"/>
    <w:next w:val="Normaali"/>
    <w:autoRedefine/>
    <w:uiPriority w:val="39"/>
    <w:unhideWhenUsed/>
    <w:rsid w:val="0040440A"/>
    <w:pPr>
      <w:spacing w:after="100"/>
    </w:pPr>
  </w:style>
  <w:style w:type="paragraph" w:styleId="Sisluet2">
    <w:name w:val="toc 2"/>
    <w:basedOn w:val="Normaali"/>
    <w:next w:val="Normaali"/>
    <w:autoRedefine/>
    <w:uiPriority w:val="39"/>
    <w:unhideWhenUsed/>
    <w:rsid w:val="0040440A"/>
    <w:pPr>
      <w:spacing w:after="100"/>
      <w:ind w:left="220"/>
    </w:pPr>
  </w:style>
  <w:style w:type="paragraph" w:styleId="Sisluet3">
    <w:name w:val="toc 3"/>
    <w:basedOn w:val="Normaali"/>
    <w:next w:val="Normaali"/>
    <w:autoRedefine/>
    <w:uiPriority w:val="39"/>
    <w:unhideWhenUsed/>
    <w:rsid w:val="0040440A"/>
    <w:pPr>
      <w:spacing w:after="100"/>
      <w:ind w:left="440"/>
    </w:pPr>
  </w:style>
  <w:style w:type="character" w:styleId="Hyperlinkki">
    <w:name w:val="Hyperlink"/>
    <w:basedOn w:val="Kappaleenoletusfontti"/>
    <w:uiPriority w:val="99"/>
    <w:unhideWhenUsed/>
    <w:rsid w:val="0040440A"/>
    <w:rPr>
      <w:color w:val="0000FF" w:themeColor="hyperlink"/>
      <w:u w:val="single"/>
    </w:rPr>
  </w:style>
  <w:style w:type="paragraph" w:styleId="Seliteteksti">
    <w:name w:val="Balloon Text"/>
    <w:basedOn w:val="Normaali"/>
    <w:link w:val="SelitetekstiChar"/>
    <w:uiPriority w:val="99"/>
    <w:semiHidden/>
    <w:unhideWhenUsed/>
    <w:rsid w:val="0093674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36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073C0232F97C849BA38FA3550865670" ma:contentTypeVersion="9" ma:contentTypeDescription="Luo uusi asiakirja." ma:contentTypeScope="" ma:versionID="8e8f95a5b07dd2a298b055626f2ed61b">
  <xsd:schema xmlns:xsd="http://www.w3.org/2001/XMLSchema" xmlns:xs="http://www.w3.org/2001/XMLSchema" xmlns:p="http://schemas.microsoft.com/office/2006/metadata/properties" xmlns:ns3="b8f04958-704d-4191-87ac-8efb86dc7869" xmlns:ns4="b72f308e-7ecf-4fd5-9c05-27f415ffd21d" targetNamespace="http://schemas.microsoft.com/office/2006/metadata/properties" ma:root="true" ma:fieldsID="6ab992c2ec61664bef3b97c24cf086e4" ns3:_="" ns4:_="">
    <xsd:import namespace="b8f04958-704d-4191-87ac-8efb86dc7869"/>
    <xsd:import namespace="b72f308e-7ecf-4fd5-9c05-27f415ffd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4958-704d-4191-87ac-8efb86dc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f308e-7ecf-4fd5-9c05-27f415ffd21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AD96-783E-43A4-8262-89B5421F4623}">
  <ds:schemaRefs>
    <ds:schemaRef ds:uri="b72f308e-7ecf-4fd5-9c05-27f415ffd21d"/>
    <ds:schemaRef ds:uri="http://schemas.microsoft.com/office/2006/documentManagement/types"/>
    <ds:schemaRef ds:uri="http://schemas.microsoft.com/office/infopath/2007/PartnerControls"/>
    <ds:schemaRef ds:uri="http://purl.org/dc/elements/1.1/"/>
    <ds:schemaRef ds:uri="http://schemas.microsoft.com/office/2006/metadata/properties"/>
    <ds:schemaRef ds:uri="b8f04958-704d-4191-87ac-8efb86dc786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1B0C9DA-E547-4941-97C8-3199FD30D3DD}">
  <ds:schemaRefs>
    <ds:schemaRef ds:uri="http://schemas.microsoft.com/sharepoint/v3/contenttype/forms"/>
  </ds:schemaRefs>
</ds:datastoreItem>
</file>

<file path=customXml/itemProps3.xml><?xml version="1.0" encoding="utf-8"?>
<ds:datastoreItem xmlns:ds="http://schemas.openxmlformats.org/officeDocument/2006/customXml" ds:itemID="{81F22B62-8FC3-4728-8112-ADCA54195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4958-704d-4191-87ac-8efb86dc7869"/>
    <ds:schemaRef ds:uri="b72f308e-7ecf-4fd5-9c05-27f415ff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8BA6E-C409-4271-8F4E-B45E0145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2948</Words>
  <Characters>23883</Characters>
  <Application>Microsoft Office Word</Application>
  <DocSecurity>0</DocSecurity>
  <Lines>199</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Perkiömäki Outi</cp:lastModifiedBy>
  <cp:revision>2</cp:revision>
  <cp:lastPrinted>2018-04-20T07:58:00Z</cp:lastPrinted>
  <dcterms:created xsi:type="dcterms:W3CDTF">2019-10-18T07:35:00Z</dcterms:created>
  <dcterms:modified xsi:type="dcterms:W3CDTF">2019-10-18T07:35:00Z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0x0101003073C0232F97C849BA38FA3550865670</vt:lpwstr>
  </property>
  <property fmtid="{D5CDD505-2E9C-101B-9397-08002B2CF9AE}" pid="3" name="Order">
    <vt:r8>100</vt:r8>
  </property>
</Properties>
</file>