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8FE" w:rsidRDefault="00371506" w:rsidP="00EA6275">
      <w:pPr>
        <w:rPr>
          <w:rFonts w:ascii="Arial" w:hAnsi="Arial" w:cs="Arial"/>
          <w:b/>
          <w:bCs/>
          <w:color w:val="000000"/>
        </w:rPr>
      </w:pPr>
      <w:r w:rsidRPr="00371506">
        <w:rPr>
          <w:rFonts w:ascii="Arial" w:hAnsi="Arial" w:cs="Arial"/>
          <w:b/>
          <w:bCs/>
          <w:color w:val="000000"/>
        </w:rPr>
        <w:t>Osallistujan lääkehoitosuunnitelma tiivistetysti</w:t>
      </w:r>
    </w:p>
    <w:p w:rsidR="005328FE" w:rsidRDefault="005328FE" w:rsidP="00EA6275">
      <w:pPr>
        <w:rPr>
          <w:rFonts w:ascii="Arial" w:hAnsi="Arial" w:cs="Arial"/>
          <w:b/>
          <w:bCs/>
          <w:color w:val="000000"/>
        </w:rPr>
      </w:pPr>
    </w:p>
    <w:p w:rsidR="001D4A78" w:rsidRDefault="00EA6275" w:rsidP="00EA6275">
      <w:pPr>
        <w:rPr>
          <w:rFonts w:ascii="Arial" w:hAnsi="Arial" w:cs="Arial"/>
          <w:color w:val="000000"/>
        </w:rPr>
      </w:pPr>
      <w:r>
        <w:rPr>
          <w:rFonts w:ascii="Arial" w:hAnsi="Arial" w:cs="Arial"/>
          <w:b/>
          <w:bCs/>
          <w:color w:val="000000"/>
        </w:rPr>
        <w:t>Taustaa</w:t>
      </w:r>
      <w:r>
        <w:rPr>
          <w:rFonts w:ascii="Arial" w:hAnsi="Arial" w:cs="Arial"/>
          <w:color w:val="000000"/>
        </w:rPr>
        <w:br/>
        <w:t xml:space="preserve">Mikäli </w:t>
      </w:r>
      <w:r w:rsidR="001D4A78">
        <w:rPr>
          <w:rFonts w:ascii="Arial" w:hAnsi="Arial" w:cs="Arial"/>
          <w:color w:val="000000"/>
        </w:rPr>
        <w:t>toiminnassa</w:t>
      </w:r>
      <w:r>
        <w:rPr>
          <w:rFonts w:ascii="Arial" w:hAnsi="Arial" w:cs="Arial"/>
          <w:color w:val="000000"/>
        </w:rPr>
        <w:t xml:space="preserve"> on o</w:t>
      </w:r>
      <w:r w:rsidR="001D4A78">
        <w:rPr>
          <w:rFonts w:ascii="Arial" w:hAnsi="Arial" w:cs="Arial"/>
          <w:color w:val="000000"/>
        </w:rPr>
        <w:t>sallistuja</w:t>
      </w:r>
      <w:r>
        <w:rPr>
          <w:rFonts w:ascii="Arial" w:hAnsi="Arial" w:cs="Arial"/>
          <w:color w:val="000000"/>
        </w:rPr>
        <w:t xml:space="preserve">, joka saattaa tarvita äkillistä lääkehoitoa, voi sitä antaa </w:t>
      </w:r>
      <w:r w:rsidR="001D4A78">
        <w:rPr>
          <w:rFonts w:ascii="Arial" w:hAnsi="Arial" w:cs="Arial"/>
          <w:color w:val="000000"/>
        </w:rPr>
        <w:t xml:space="preserve">osallistujan </w:t>
      </w:r>
      <w:r>
        <w:rPr>
          <w:rFonts w:ascii="Arial" w:hAnsi="Arial" w:cs="Arial"/>
          <w:color w:val="000000"/>
        </w:rPr>
        <w:t xml:space="preserve">lääkehoitosuunnitelman mukaisesti tarvittavan perehdytyksen saanut henkilö. Hätätilanteessa ensiavun on velvollinen antamaan kuka tahansa </w:t>
      </w:r>
      <w:r w:rsidR="001D4A78">
        <w:rPr>
          <w:rFonts w:ascii="Arial" w:hAnsi="Arial" w:cs="Arial"/>
          <w:color w:val="000000"/>
        </w:rPr>
        <w:t>toimintavastuussa oleva</w:t>
      </w:r>
      <w:r>
        <w:rPr>
          <w:rFonts w:ascii="Arial" w:hAnsi="Arial" w:cs="Arial"/>
          <w:color w:val="000000"/>
        </w:rPr>
        <w:t xml:space="preserve"> aikuinen. Tällaiseen tilanteeseen tarvitaan </w:t>
      </w:r>
      <w:r w:rsidR="001D4A78">
        <w:rPr>
          <w:rFonts w:ascii="Arial" w:hAnsi="Arial" w:cs="Arial"/>
          <w:color w:val="000000"/>
        </w:rPr>
        <w:t>osallistujan</w:t>
      </w:r>
      <w:r>
        <w:rPr>
          <w:rFonts w:ascii="Arial" w:hAnsi="Arial" w:cs="Arial"/>
          <w:color w:val="000000"/>
        </w:rPr>
        <w:t xml:space="preserve"> lääkehoitosuunnitelma, jota lääkkeen antajan on vastuullisesti noudatettava.</w:t>
      </w:r>
      <w:r>
        <w:rPr>
          <w:rFonts w:ascii="Arial" w:hAnsi="Arial" w:cs="Arial"/>
          <w:color w:val="000000"/>
        </w:rPr>
        <w:br/>
      </w:r>
      <w:r>
        <w:rPr>
          <w:rFonts w:ascii="Arial" w:hAnsi="Arial" w:cs="Arial"/>
          <w:color w:val="000000"/>
        </w:rPr>
        <w:br/>
      </w:r>
      <w:r>
        <w:rPr>
          <w:rFonts w:ascii="Arial" w:hAnsi="Arial" w:cs="Arial"/>
          <w:b/>
          <w:bCs/>
          <w:color w:val="000000"/>
        </w:rPr>
        <w:t>Laadinta</w:t>
      </w:r>
      <w:r>
        <w:rPr>
          <w:rFonts w:ascii="Arial" w:hAnsi="Arial" w:cs="Arial"/>
          <w:color w:val="000000"/>
        </w:rPr>
        <w:br/>
        <w:t xml:space="preserve">Lääkehoitosuunnitelman laatimisesta vastaa </w:t>
      </w:r>
      <w:r w:rsidR="001D4A78">
        <w:rPr>
          <w:rFonts w:ascii="Arial" w:hAnsi="Arial" w:cs="Arial"/>
          <w:color w:val="000000"/>
        </w:rPr>
        <w:t>toiminnon vastuutyöntekijä</w:t>
      </w:r>
      <w:r>
        <w:rPr>
          <w:rFonts w:ascii="Arial" w:hAnsi="Arial" w:cs="Arial"/>
          <w:color w:val="000000"/>
        </w:rPr>
        <w:t xml:space="preserve">. Suunnitelma laaditaan yhteistyössä </w:t>
      </w:r>
      <w:r w:rsidR="001D4A78">
        <w:rPr>
          <w:rFonts w:ascii="Arial" w:hAnsi="Arial" w:cs="Arial"/>
          <w:color w:val="000000"/>
        </w:rPr>
        <w:t xml:space="preserve">osallistujan ja </w:t>
      </w:r>
      <w:r>
        <w:rPr>
          <w:rFonts w:ascii="Arial" w:hAnsi="Arial" w:cs="Arial"/>
          <w:color w:val="000000"/>
        </w:rPr>
        <w:t>huoltajan kanssa. Tar</w:t>
      </w:r>
      <w:bookmarkStart w:id="0" w:name="_GoBack"/>
      <w:bookmarkEnd w:id="0"/>
      <w:r>
        <w:rPr>
          <w:rFonts w:ascii="Arial" w:hAnsi="Arial" w:cs="Arial"/>
          <w:color w:val="000000"/>
        </w:rPr>
        <w:t xml:space="preserve">vittaessa voidaan </w:t>
      </w:r>
      <w:r w:rsidR="001D4A78">
        <w:rPr>
          <w:rFonts w:ascii="Arial" w:hAnsi="Arial" w:cs="Arial"/>
          <w:color w:val="000000"/>
        </w:rPr>
        <w:t>käyttää apuna terveydenhuollon ammattilaista</w:t>
      </w:r>
      <w:r>
        <w:rPr>
          <w:rFonts w:ascii="Arial" w:hAnsi="Arial" w:cs="Arial"/>
          <w:color w:val="000000"/>
        </w:rPr>
        <w:t>. Olennaista on, että kaikki lääkehoitoon osallistuvat tahot toimivat yhteistyössä huoltajan kanssa.</w:t>
      </w:r>
      <w:r>
        <w:rPr>
          <w:rFonts w:ascii="Arial" w:hAnsi="Arial" w:cs="Arial"/>
          <w:color w:val="000000"/>
        </w:rPr>
        <w:br/>
      </w:r>
      <w:r>
        <w:rPr>
          <w:rFonts w:ascii="Arial" w:hAnsi="Arial" w:cs="Arial"/>
          <w:color w:val="000000"/>
        </w:rPr>
        <w:br/>
      </w:r>
      <w:r>
        <w:rPr>
          <w:rFonts w:ascii="Arial" w:hAnsi="Arial" w:cs="Arial"/>
          <w:b/>
          <w:bCs/>
          <w:color w:val="000000"/>
        </w:rPr>
        <w:t>Välitön lääkehoito</w:t>
      </w:r>
      <w:r>
        <w:rPr>
          <w:rFonts w:ascii="Arial" w:hAnsi="Arial" w:cs="Arial"/>
          <w:color w:val="000000"/>
        </w:rPr>
        <w:br/>
        <w:t xml:space="preserve">Suunnitelma laaditaan, kun </w:t>
      </w:r>
      <w:r w:rsidR="001D4A78">
        <w:rPr>
          <w:rFonts w:ascii="Arial" w:hAnsi="Arial" w:cs="Arial"/>
          <w:color w:val="000000"/>
        </w:rPr>
        <w:t>osallistujan</w:t>
      </w:r>
      <w:r>
        <w:rPr>
          <w:rFonts w:ascii="Arial" w:hAnsi="Arial" w:cs="Arial"/>
          <w:color w:val="000000"/>
        </w:rPr>
        <w:t xml:space="preserve"> tiedetään tarvitsevan välitöntä lääkehoitoa. Sitä tarvitaan kuumekouristuksissa ja epilepsiakohtauksissa, insuliinishokissa ja anafylaksian eli äkillisen allergisen sokin uhatessa.</w:t>
      </w:r>
      <w:r>
        <w:rPr>
          <w:rFonts w:ascii="Arial" w:hAnsi="Arial" w:cs="Arial"/>
          <w:color w:val="000000"/>
        </w:rPr>
        <w:br/>
      </w:r>
      <w:r>
        <w:rPr>
          <w:rFonts w:ascii="Arial" w:hAnsi="Arial" w:cs="Arial"/>
          <w:color w:val="000000"/>
        </w:rPr>
        <w:br/>
      </w:r>
      <w:r>
        <w:rPr>
          <w:rFonts w:ascii="Arial" w:hAnsi="Arial" w:cs="Arial"/>
          <w:b/>
          <w:bCs/>
          <w:color w:val="000000"/>
        </w:rPr>
        <w:t>Kuuriluonteinen tai pitkäaikaishoito</w:t>
      </w:r>
      <w:r>
        <w:rPr>
          <w:rFonts w:ascii="Arial" w:hAnsi="Arial" w:cs="Arial"/>
          <w:color w:val="000000"/>
        </w:rPr>
        <w:br/>
        <w:t xml:space="preserve">Suunnitelma laaditaan, kun </w:t>
      </w:r>
      <w:r w:rsidR="001D4A78">
        <w:rPr>
          <w:rFonts w:ascii="Arial" w:hAnsi="Arial" w:cs="Arial"/>
          <w:color w:val="000000"/>
        </w:rPr>
        <w:t xml:space="preserve">osallistuja </w:t>
      </w:r>
      <w:r>
        <w:rPr>
          <w:rFonts w:ascii="Arial" w:hAnsi="Arial" w:cs="Arial"/>
          <w:color w:val="000000"/>
        </w:rPr>
        <w:t xml:space="preserve">tarvitsee kuuriluonteista tai pitkäaikaissairauden vaatimaa lääkehoitoa toiminnan aikana. </w:t>
      </w:r>
      <w:r w:rsidR="001D4A78">
        <w:rPr>
          <w:rFonts w:ascii="Arial" w:hAnsi="Arial" w:cs="Arial"/>
          <w:color w:val="000000"/>
        </w:rPr>
        <w:t>Seurakunnan työntekijät</w:t>
      </w:r>
      <w:r>
        <w:rPr>
          <w:rFonts w:ascii="Arial" w:hAnsi="Arial" w:cs="Arial"/>
          <w:color w:val="000000"/>
        </w:rPr>
        <w:t xml:space="preserve"> ei</w:t>
      </w:r>
      <w:r w:rsidR="001D4A78">
        <w:rPr>
          <w:rFonts w:ascii="Arial" w:hAnsi="Arial" w:cs="Arial"/>
          <w:color w:val="000000"/>
        </w:rPr>
        <w:t>vät</w:t>
      </w:r>
      <w:r>
        <w:rPr>
          <w:rFonts w:ascii="Arial" w:hAnsi="Arial" w:cs="Arial"/>
          <w:color w:val="000000"/>
        </w:rPr>
        <w:t xml:space="preserve"> hoida lääkitystä silloin, kun se voidaan antaa kotona.</w:t>
      </w:r>
      <w:r>
        <w:rPr>
          <w:rFonts w:ascii="Arial" w:hAnsi="Arial" w:cs="Arial"/>
          <w:color w:val="000000"/>
        </w:rPr>
        <w:br/>
      </w:r>
      <w:r>
        <w:rPr>
          <w:rFonts w:ascii="Arial" w:hAnsi="Arial" w:cs="Arial"/>
          <w:color w:val="000000"/>
        </w:rPr>
        <w:br/>
      </w:r>
      <w:r>
        <w:rPr>
          <w:rFonts w:ascii="Arial" w:hAnsi="Arial" w:cs="Arial"/>
          <w:b/>
          <w:bCs/>
          <w:color w:val="000000"/>
        </w:rPr>
        <w:t>Vaikutuksen seuranta</w:t>
      </w:r>
      <w:r>
        <w:rPr>
          <w:rFonts w:ascii="Arial" w:hAnsi="Arial" w:cs="Arial"/>
          <w:color w:val="000000"/>
        </w:rPr>
        <w:br/>
        <w:t xml:space="preserve">Suunnitelma laaditaan, kun </w:t>
      </w:r>
      <w:r w:rsidR="001D4A78">
        <w:rPr>
          <w:rFonts w:ascii="Arial" w:hAnsi="Arial" w:cs="Arial"/>
          <w:color w:val="000000"/>
        </w:rPr>
        <w:t xml:space="preserve">osallistujalla </w:t>
      </w:r>
      <w:r>
        <w:rPr>
          <w:rFonts w:ascii="Arial" w:hAnsi="Arial" w:cs="Arial"/>
          <w:color w:val="000000"/>
        </w:rPr>
        <w:t>on sairaus, jossa lääkehoidon vaikutuksia on seurattava päivän aikana.</w:t>
      </w:r>
      <w:r>
        <w:rPr>
          <w:rFonts w:ascii="Arial" w:hAnsi="Arial" w:cs="Arial"/>
          <w:color w:val="000000"/>
        </w:rPr>
        <w:br/>
      </w:r>
      <w:r>
        <w:rPr>
          <w:rFonts w:ascii="Arial" w:hAnsi="Arial" w:cs="Arial"/>
          <w:color w:val="000000"/>
        </w:rPr>
        <w:br/>
      </w:r>
      <w:r>
        <w:rPr>
          <w:rFonts w:ascii="Arial" w:hAnsi="Arial" w:cs="Arial"/>
          <w:b/>
          <w:bCs/>
          <w:color w:val="000000"/>
        </w:rPr>
        <w:t>Kirjattavat asiat</w:t>
      </w:r>
      <w:r>
        <w:rPr>
          <w:rFonts w:ascii="Arial" w:hAnsi="Arial" w:cs="Arial"/>
          <w:color w:val="000000"/>
        </w:rPr>
        <w:br/>
        <w:t>Lääkehoitosuunnitelma-lomake sisältää siihen kirjattavat asiat.</w:t>
      </w:r>
      <w:r>
        <w:rPr>
          <w:rFonts w:ascii="Arial" w:hAnsi="Arial" w:cs="Arial"/>
          <w:color w:val="000000"/>
        </w:rPr>
        <w:br/>
      </w:r>
      <w:r>
        <w:rPr>
          <w:rFonts w:ascii="Arial" w:hAnsi="Arial" w:cs="Arial"/>
          <w:color w:val="000000"/>
        </w:rPr>
        <w:br/>
      </w:r>
      <w:r>
        <w:rPr>
          <w:rFonts w:ascii="Arial" w:hAnsi="Arial" w:cs="Arial"/>
          <w:b/>
          <w:bCs/>
          <w:color w:val="000000"/>
        </w:rPr>
        <w:t>Säilytys</w:t>
      </w:r>
      <w:r>
        <w:rPr>
          <w:rFonts w:ascii="Arial" w:hAnsi="Arial" w:cs="Arial"/>
          <w:color w:val="000000"/>
        </w:rPr>
        <w:br/>
        <w:t xml:space="preserve">Suunnitelma sijoitetaan </w:t>
      </w:r>
      <w:r w:rsidR="001D4A78">
        <w:rPr>
          <w:rFonts w:ascii="Arial" w:hAnsi="Arial" w:cs="Arial"/>
          <w:color w:val="000000"/>
        </w:rPr>
        <w:t>(tarvittaessa osallistujan</w:t>
      </w:r>
      <w:r>
        <w:rPr>
          <w:rFonts w:ascii="Arial" w:hAnsi="Arial" w:cs="Arial"/>
          <w:color w:val="000000"/>
        </w:rPr>
        <w:t xml:space="preserve"> kuvalla varustettuna</w:t>
      </w:r>
      <w:r w:rsidR="001D4A78">
        <w:rPr>
          <w:rFonts w:ascii="Arial" w:hAnsi="Arial" w:cs="Arial"/>
          <w:color w:val="000000"/>
        </w:rPr>
        <w:t>)</w:t>
      </w:r>
      <w:r>
        <w:rPr>
          <w:rFonts w:ascii="Arial" w:hAnsi="Arial" w:cs="Arial"/>
          <w:color w:val="000000"/>
        </w:rPr>
        <w:t xml:space="preserve"> </w:t>
      </w:r>
      <w:r w:rsidR="001D4A78">
        <w:rPr>
          <w:rFonts w:ascii="Arial" w:hAnsi="Arial" w:cs="Arial"/>
          <w:color w:val="000000"/>
        </w:rPr>
        <w:t>toiminnon turvallisuusasiakirjojen oheen.</w:t>
      </w:r>
      <w:r>
        <w:rPr>
          <w:rFonts w:ascii="Arial" w:hAnsi="Arial" w:cs="Arial"/>
          <w:color w:val="000000"/>
        </w:rPr>
        <w:t xml:space="preserve"> </w:t>
      </w:r>
    </w:p>
    <w:p w:rsidR="00EA6275" w:rsidRDefault="00EA6275" w:rsidP="00EA6275">
      <w:pPr>
        <w:rPr>
          <w:rFonts w:ascii="Arial" w:hAnsi="Arial" w:cs="Arial"/>
          <w:color w:val="000000"/>
        </w:rPr>
      </w:pPr>
      <w:r>
        <w:rPr>
          <w:rFonts w:ascii="Arial" w:hAnsi="Arial" w:cs="Arial"/>
          <w:color w:val="000000"/>
        </w:rPr>
        <w:br/>
      </w:r>
      <w:r w:rsidR="001D4A78">
        <w:rPr>
          <w:rFonts w:ascii="Arial" w:hAnsi="Arial" w:cs="Arial"/>
          <w:b/>
          <w:bCs/>
          <w:color w:val="000000"/>
        </w:rPr>
        <w:t xml:space="preserve">Seurakunnan </w:t>
      </w:r>
      <w:r>
        <w:rPr>
          <w:rFonts w:ascii="Arial" w:hAnsi="Arial" w:cs="Arial"/>
          <w:b/>
          <w:bCs/>
          <w:color w:val="000000"/>
        </w:rPr>
        <w:t>vastuu</w:t>
      </w:r>
      <w:r>
        <w:rPr>
          <w:rFonts w:ascii="Arial" w:hAnsi="Arial" w:cs="Arial"/>
          <w:color w:val="000000"/>
        </w:rPr>
        <w:br/>
      </w:r>
      <w:r w:rsidR="001D4A78">
        <w:rPr>
          <w:rFonts w:ascii="Arial" w:hAnsi="Arial" w:cs="Arial"/>
          <w:color w:val="000000"/>
        </w:rPr>
        <w:t>Seurakunta</w:t>
      </w:r>
      <w:r>
        <w:rPr>
          <w:rFonts w:ascii="Arial" w:hAnsi="Arial" w:cs="Arial"/>
          <w:color w:val="000000"/>
        </w:rPr>
        <w:t xml:space="preserve"> vastaa henkilöstönsä perehdyttämisestä suunnitelma</w:t>
      </w:r>
      <w:r w:rsidR="001D4A78">
        <w:rPr>
          <w:rFonts w:ascii="Arial" w:hAnsi="Arial" w:cs="Arial"/>
          <w:color w:val="000000"/>
        </w:rPr>
        <w:t>n tekemiseen ja sen laadintavelvoitteesta. Toiminnon vastuutyöntekijä (esim. OTV)</w:t>
      </w:r>
      <w:r w:rsidR="00247390">
        <w:rPr>
          <w:rFonts w:ascii="Arial" w:hAnsi="Arial" w:cs="Arial"/>
          <w:color w:val="000000"/>
        </w:rPr>
        <w:t xml:space="preserve"> </w:t>
      </w:r>
      <w:r w:rsidR="001D4A78">
        <w:rPr>
          <w:rFonts w:ascii="Arial" w:hAnsi="Arial" w:cs="Arial"/>
          <w:color w:val="000000"/>
        </w:rPr>
        <w:t xml:space="preserve">vastaa </w:t>
      </w:r>
      <w:r>
        <w:rPr>
          <w:rFonts w:ascii="Arial" w:hAnsi="Arial" w:cs="Arial"/>
          <w:color w:val="000000"/>
        </w:rPr>
        <w:t xml:space="preserve">siitä, että oleellinen tieto saavuttaa myös muut asianomaiset. Lisäksi </w:t>
      </w:r>
      <w:r w:rsidR="001D4A78">
        <w:rPr>
          <w:rFonts w:ascii="Arial" w:hAnsi="Arial" w:cs="Arial"/>
          <w:color w:val="000000"/>
        </w:rPr>
        <w:t>hän</w:t>
      </w:r>
      <w:r>
        <w:rPr>
          <w:rFonts w:ascii="Arial" w:hAnsi="Arial" w:cs="Arial"/>
          <w:color w:val="000000"/>
        </w:rPr>
        <w:t xml:space="preserve"> vastaa siitä, että tietoja käsitellään ammatillisesti ja yksilöä suojaavien säädösten mukaan.</w:t>
      </w:r>
      <w:r>
        <w:rPr>
          <w:rFonts w:ascii="Arial" w:hAnsi="Arial" w:cs="Arial"/>
          <w:color w:val="000000"/>
        </w:rPr>
        <w:br/>
      </w:r>
      <w:r>
        <w:rPr>
          <w:rFonts w:ascii="Arial" w:hAnsi="Arial" w:cs="Arial"/>
          <w:color w:val="000000"/>
        </w:rPr>
        <w:br/>
      </w:r>
      <w:r>
        <w:rPr>
          <w:rFonts w:ascii="Arial" w:hAnsi="Arial" w:cs="Arial"/>
          <w:b/>
          <w:bCs/>
          <w:color w:val="000000"/>
        </w:rPr>
        <w:t>Huoltajan vastuu</w:t>
      </w:r>
      <w:r>
        <w:rPr>
          <w:rFonts w:ascii="Arial" w:hAnsi="Arial" w:cs="Arial"/>
          <w:color w:val="000000"/>
        </w:rPr>
        <w:br/>
        <w:t>Huoltaja vastaa siitä, että lapsen lääkehoidon tarve ja lääkehoidon kannalta kaikki tarvittava tieto on käytettävissä. Huoltaja vastaa myös lapsen yksilöllisen lääkkeen toimittamisesta ja tiedon siirtämisestä tarvittaessa toiseen kuntaa tai muulle koulutuksen järjestäjälle.</w:t>
      </w:r>
      <w:r>
        <w:rPr>
          <w:rFonts w:ascii="Arial" w:hAnsi="Arial" w:cs="Arial"/>
          <w:color w:val="000000"/>
        </w:rPr>
        <w:br/>
      </w:r>
      <w:r>
        <w:rPr>
          <w:rFonts w:ascii="Arial" w:hAnsi="Arial" w:cs="Arial"/>
          <w:color w:val="000000"/>
        </w:rPr>
        <w:br/>
      </w:r>
    </w:p>
    <w:p w:rsidR="006B71D1" w:rsidRDefault="00371506"/>
    <w:sectPr w:rsidR="006B71D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75"/>
    <w:rsid w:val="0013030E"/>
    <w:rsid w:val="001D4A78"/>
    <w:rsid w:val="00247390"/>
    <w:rsid w:val="00371506"/>
    <w:rsid w:val="005328FE"/>
    <w:rsid w:val="00A14929"/>
    <w:rsid w:val="00BD02A5"/>
    <w:rsid w:val="00EA627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2D96"/>
  <w15:chartTrackingRefBased/>
  <w15:docId w15:val="{F5BD77E8-C907-49E3-96F9-C53852D3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A6275"/>
    <w:pPr>
      <w:spacing w:after="0" w:line="240" w:lineRule="auto"/>
    </w:pPr>
    <w:rPr>
      <w:rFonts w:ascii="Times New Roman" w:eastAsia="Times New Roman" w:hAnsi="Times New Roman" w:cs="Times New Roman"/>
      <w:sz w:val="24"/>
      <w:szCs w:val="24"/>
      <w:lang w:eastAsia="fi-FI"/>
    </w:rPr>
  </w:style>
  <w:style w:type="paragraph" w:styleId="Otsikko1">
    <w:name w:val="heading 1"/>
    <w:basedOn w:val="Normaali"/>
    <w:link w:val="Otsikko1Char"/>
    <w:uiPriority w:val="9"/>
    <w:qFormat/>
    <w:rsid w:val="00EA6275"/>
    <w:pPr>
      <w:spacing w:before="100" w:beforeAutospacing="1" w:after="100" w:afterAutospacing="1"/>
      <w:outlineLvl w:val="0"/>
    </w:pPr>
    <w:rPr>
      <w:b/>
      <w:bCs/>
      <w:kern w:val="36"/>
      <w:sz w:val="48"/>
      <w:szCs w:val="4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A6275"/>
    <w:rPr>
      <w:rFonts w:ascii="Times New Roman" w:eastAsia="Times New Roman" w:hAnsi="Times New Roman" w:cs="Times New Roman"/>
      <w:b/>
      <w:bCs/>
      <w:kern w:val="36"/>
      <w:sz w:val="48"/>
      <w:szCs w:val="4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95891">
      <w:bodyDiv w:val="1"/>
      <w:marLeft w:val="0"/>
      <w:marRight w:val="0"/>
      <w:marTop w:val="0"/>
      <w:marBottom w:val="0"/>
      <w:divBdr>
        <w:top w:val="none" w:sz="0" w:space="0" w:color="auto"/>
        <w:left w:val="none" w:sz="0" w:space="0" w:color="auto"/>
        <w:bottom w:val="none" w:sz="0" w:space="0" w:color="auto"/>
        <w:right w:val="none" w:sz="0" w:space="0" w:color="auto"/>
      </w:divBdr>
      <w:divsChild>
        <w:div w:id="1191340251">
          <w:marLeft w:val="0"/>
          <w:marRight w:val="0"/>
          <w:marTop w:val="0"/>
          <w:marBottom w:val="0"/>
          <w:divBdr>
            <w:top w:val="none" w:sz="0" w:space="0" w:color="auto"/>
            <w:left w:val="none" w:sz="0" w:space="0" w:color="auto"/>
            <w:bottom w:val="none" w:sz="0" w:space="0" w:color="auto"/>
            <w:right w:val="none" w:sz="0" w:space="0" w:color="auto"/>
          </w:divBdr>
          <w:divsChild>
            <w:div w:id="207230799">
              <w:marLeft w:val="0"/>
              <w:marRight w:val="0"/>
              <w:marTop w:val="0"/>
              <w:marBottom w:val="0"/>
              <w:divBdr>
                <w:top w:val="none" w:sz="0" w:space="0" w:color="auto"/>
                <w:left w:val="none" w:sz="0" w:space="0" w:color="auto"/>
                <w:bottom w:val="none" w:sz="0" w:space="0" w:color="auto"/>
                <w:right w:val="none" w:sz="0" w:space="0" w:color="auto"/>
              </w:divBdr>
              <w:divsChild>
                <w:div w:id="318078782">
                  <w:marLeft w:val="0"/>
                  <w:marRight w:val="0"/>
                  <w:marTop w:val="0"/>
                  <w:marBottom w:val="0"/>
                  <w:divBdr>
                    <w:top w:val="none" w:sz="0" w:space="0" w:color="auto"/>
                    <w:left w:val="none" w:sz="0" w:space="0" w:color="auto"/>
                    <w:bottom w:val="none" w:sz="0" w:space="0" w:color="auto"/>
                    <w:right w:val="none" w:sz="0" w:space="0" w:color="auto"/>
                  </w:divBdr>
                  <w:divsChild>
                    <w:div w:id="8484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247</Words>
  <Characters>2002</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Syrjä Sirpa</dc:creator>
  <cp:keywords/>
  <dc:description/>
  <cp:lastModifiedBy>Syrjä Sirpa</cp:lastModifiedBy>
  <cp:revision>5</cp:revision>
  <dcterms:created xsi:type="dcterms:W3CDTF">2019-03-14T15:00:00Z</dcterms:created>
  <dcterms:modified xsi:type="dcterms:W3CDTF">2019-06-03T06:30:00Z</dcterms:modified>
</cp:coreProperties>
</file>