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56" w14:textId="77777777" w:rsidR="00C6398D" w:rsidRPr="00F40B4D" w:rsidRDefault="00C6398D" w:rsidP="003C6C07">
      <w:pPr>
        <w:pStyle w:val="Otsikko1"/>
        <w:jc w:val="both"/>
      </w:pPr>
      <w:bookmarkStart w:id="0" w:name="_Hlk520964079"/>
      <w:bookmarkStart w:id="1" w:name="_Toc19693111"/>
      <w:r>
        <w:t>MODELLREGLEMENTE FÖR KYRKORÅDET</w:t>
      </w:r>
      <w:bookmarkEnd w:id="1"/>
    </w:p>
    <w:bookmarkEnd w:id="0"/>
    <w:p w14:paraId="0C4F0AC3" w14:textId="77777777" w:rsidR="00C6398D" w:rsidRPr="00F40B4D" w:rsidRDefault="00C6398D" w:rsidP="003C6C07">
      <w:pPr>
        <w:pStyle w:val="Otsikko2"/>
        <w:jc w:val="both"/>
      </w:pPr>
    </w:p>
    <w:p w14:paraId="2D8762B1" w14:textId="73BF8B65" w:rsidR="00C6398D" w:rsidRPr="00F40B4D" w:rsidRDefault="00C6398D" w:rsidP="003C6C07">
      <w:pPr>
        <w:pStyle w:val="Otsikko2"/>
        <w:jc w:val="both"/>
      </w:pPr>
      <w:bookmarkStart w:id="2" w:name="_Toc19693112"/>
      <w:r>
        <w:t>INLEDNING</w:t>
      </w:r>
      <w:bookmarkEnd w:id="2"/>
    </w:p>
    <w:p w14:paraId="214EA85D" w14:textId="354A6AA8" w:rsidR="00C6398D" w:rsidRPr="00F40B4D" w:rsidRDefault="00C12175" w:rsidP="003C6C07">
      <w:pPr>
        <w:jc w:val="both"/>
      </w:pPr>
      <w:r>
        <w:t xml:space="preserve">Den nya kyrkolagen och kyrkoordningen som kyrkomötet godkände våren 2018 träder i kraft efter att kyrkolagen har antagits av riksdagen. Kyrkostyrelsen kommer att informera separat om när författningarna träder i kraft. När </w:t>
      </w:r>
      <w:r w:rsidR="004748AA">
        <w:t>de gör det</w:t>
      </w:r>
      <w:r>
        <w:t xml:space="preserve"> upphävs den nu gällande kyrkolagen (1054/1993), kyrkoordningen (1055/1993) och valordningen för kyrkan (1056/1993). Reformen kräver att självständiga församlingar uppdaterar reglementet för kyrkorådet. Kyrkostyrelsen har tagit fram denna modell till hjälp vid uppdateringsarbetet. </w:t>
      </w:r>
    </w:p>
    <w:p w14:paraId="619DC4CF" w14:textId="0C78C72A" w:rsidR="00C6398D" w:rsidRPr="00F40B4D" w:rsidRDefault="0083522B" w:rsidP="003C6C07">
      <w:pPr>
        <w:jc w:val="both"/>
      </w:pPr>
      <w:r>
        <w:t xml:space="preserve">Enligt 3 kap. 7 § i den nya kyrkolagen ska kyrkofullmäktige besluta om delegeringen av beslutanderätt i ett reglemente. Kyrkorådets reglemente ska underställas domkapitlet för fastställelse. </w:t>
      </w:r>
      <w:r w:rsidR="004748AA">
        <w:t>I kyrkolagen och kyrkoordningen har det gjorts en avsevärd mängd ändringar</w:t>
      </w:r>
      <w:r>
        <w:t xml:space="preserve"> i strukturen och paragrafnumreringen. I kyrkolagens 3 kap. finns bestämmelser om delegeringen av beslutanderätt och kyrkorådets uppgifter. I kyrkoordningens 3 kap. finns bestämmelser om kyrkorådets medlemmar</w:t>
      </w:r>
      <w:r w:rsidR="004748AA">
        <w:t xml:space="preserve"> och</w:t>
      </w:r>
      <w:r>
        <w:t xml:space="preserve"> uppgifter, sammanträdeskallelse</w:t>
      </w:r>
      <w:r w:rsidR="004748AA">
        <w:t>n</w:t>
      </w:r>
      <w:r>
        <w:t>, närvaro- och yttranderätten på sammanträdena samt om direktioner som lyder under kyrkorådet. Kyrkorådet omfattas i tillämpliga delar även av bestämmelserna i 10 kap. i kyrkolagen och kyrkoordningen om det förfarande och beslutsfattande som ska iakttas i förvaltningsärenden. På förfarandet i förvaltningsärenden tillämpas enligt 10 kap. 1 § i den nya kyrkolagen bland annat förvaltningslagen</w:t>
      </w:r>
      <w:bookmarkStart w:id="3" w:name="_Hlk2673855"/>
      <w:r>
        <w:t>. Beslutsfattandet och förfarandet styrs också av de allmänna förvaltningsprinciperna. Språkbestämmelserna i 2 kap. i kyrkolagen tillämpas inom kyrkans alla myndigheter.</w:t>
      </w:r>
    </w:p>
    <w:bookmarkEnd w:id="3"/>
    <w:p w14:paraId="695BEC6A" w14:textId="09DB23D3" w:rsidR="00C6398D" w:rsidRPr="00F40B4D" w:rsidRDefault="007D0796" w:rsidP="003C6C07">
      <w:pPr>
        <w:jc w:val="both"/>
      </w:pPr>
      <w:r>
        <w:t xml:space="preserve">Endast nödvändiga bestämmelser ska tas in i kyrkorådets reglemente. Kyrkolagens och kyrkoordningens bestämmelser ska inte upprepas. För klarhetens och användbarhetens skull anges de relevanta bestämmelserna under respektive paragraf i modellen. I motiveringarna används benämningen </w:t>
      </w:r>
      <w:r>
        <w:rPr>
          <w:i/>
          <w:iCs/>
        </w:rPr>
        <w:t>gamla kyrkolagen</w:t>
      </w:r>
      <w:r>
        <w:t xml:space="preserve"> och </w:t>
      </w:r>
      <w:r>
        <w:rPr>
          <w:i/>
          <w:iCs/>
        </w:rPr>
        <w:t>gamla kyrkoordningen</w:t>
      </w:r>
      <w:r>
        <w:t xml:space="preserve"> när man hänvisar till den nu gällande kyrkolagen och kyrkoordningen. För den kyrkolag och kyrkoordning som träder i kraft 1.1.2020 används benämningen </w:t>
      </w:r>
      <w:r>
        <w:rPr>
          <w:i/>
          <w:iCs/>
        </w:rPr>
        <w:t>kyrkolagen</w:t>
      </w:r>
      <w:r>
        <w:t xml:space="preserve"> och </w:t>
      </w:r>
      <w:r>
        <w:rPr>
          <w:i/>
          <w:iCs/>
        </w:rPr>
        <w:t>kyrkoordningen</w:t>
      </w:r>
      <w:r>
        <w:t>. I paragrafhänvisningarna används följande förkortningar: KL = kyrkolagen och KO = kyrkoordningen.</w:t>
      </w:r>
    </w:p>
    <w:p w14:paraId="0689A070" w14:textId="77777777" w:rsidR="00C6398D" w:rsidRPr="00F40B4D" w:rsidRDefault="00C6398D" w:rsidP="003C6C07">
      <w:pPr>
        <w:jc w:val="both"/>
      </w:pPr>
      <w:r>
        <w:t>Modellen är avsedd att tillämpas i församlingarna och anpassas till församlingens bruk enligt följande:</w:t>
      </w:r>
    </w:p>
    <w:p w14:paraId="68DC9AD0" w14:textId="42E9BBC2" w:rsidR="00C6398D" w:rsidRPr="00F40B4D" w:rsidRDefault="00C6398D" w:rsidP="003C6C07">
      <w:pPr>
        <w:pStyle w:val="Luettelokappale"/>
        <w:numPr>
          <w:ilvl w:val="0"/>
          <w:numId w:val="12"/>
        </w:numPr>
        <w:jc w:val="both"/>
      </w:pPr>
      <w:r>
        <w:t xml:space="preserve">Så kallade obligatoriska bestämmelser är skrivna med svart text. Eventuella öppna punkter ska fyllas i. I övrigt rekommenderas att dessa bestämmelser tas in i reglementet så som de står, utan modifikationer. </w:t>
      </w:r>
    </w:p>
    <w:p w14:paraId="722C0B41" w14:textId="276160CC" w:rsidR="00C6398D" w:rsidRPr="00F40B4D" w:rsidRDefault="00C6398D" w:rsidP="003C6C07">
      <w:pPr>
        <w:pStyle w:val="Luettelokappale"/>
        <w:numPr>
          <w:ilvl w:val="0"/>
          <w:numId w:val="12"/>
        </w:numPr>
        <w:jc w:val="both"/>
      </w:pPr>
      <w:r>
        <w:t xml:space="preserve">Frivilliga bestämmelser har angetts med </w:t>
      </w:r>
      <w:r>
        <w:rPr>
          <w:color w:val="00B0F0"/>
        </w:rPr>
        <w:t>blå text</w:t>
      </w:r>
      <w:r>
        <w:t>. Dessa bestämmelser kan helt eller delvis tas in i reglementet och även anpassas. De kan också utelämnas ur reglementet.</w:t>
      </w:r>
    </w:p>
    <w:p w14:paraId="1EB8B9D2" w14:textId="61FD8D1B" w:rsidR="00C6398D" w:rsidRPr="00F40B4D" w:rsidRDefault="00C6398D" w:rsidP="003C6C07">
      <w:pPr>
        <w:pStyle w:val="Luettelokappale"/>
        <w:numPr>
          <w:ilvl w:val="0"/>
          <w:numId w:val="12"/>
        </w:numPr>
        <w:jc w:val="both"/>
        <w:rPr>
          <w:color w:val="000000" w:themeColor="text1"/>
        </w:rPr>
      </w:pPr>
      <w:r>
        <w:t xml:space="preserve">Bestämmelser där det finns färdiga alternativ har angetts med </w:t>
      </w:r>
      <w:r>
        <w:rPr>
          <w:color w:val="FF0000"/>
        </w:rPr>
        <w:t>röd text</w:t>
      </w:r>
      <w:r>
        <w:rPr>
          <w:color w:val="000000" w:themeColor="text1"/>
        </w:rPr>
        <w:t>. Det rekommenderas att dessa bestämmelser tas in i reglementet, men att församlingen väljer ett av alternativen och stryker det alternativ som är onödigt. Om det valda alternativet innehåller öppna punkter ska dessa fyllas i.</w:t>
      </w:r>
    </w:p>
    <w:p w14:paraId="1D03A3F5" w14:textId="4F7A6FEF" w:rsidR="00F20BC3" w:rsidRPr="00F40B4D" w:rsidRDefault="007D0796" w:rsidP="003C6C07">
      <w:pPr>
        <w:pStyle w:val="Luettelokappale"/>
        <w:numPr>
          <w:ilvl w:val="0"/>
          <w:numId w:val="12"/>
        </w:numPr>
        <w:jc w:val="both"/>
      </w:pPr>
      <w:r>
        <w:t xml:space="preserve">Kyrkorådets reglemente är uppdelat i fyra delar: den första delen innehåller bestämmelserna om kyrkorådets sammansättning och behörighet, den andra om kyrkorådets sammanträden, den tredje om behandlingen av ärenden och den fjärde om behörigheten för tjänsteinnehavare som är underställda kyrkorådet. </w:t>
      </w:r>
    </w:p>
    <w:p w14:paraId="1C43DA33" w14:textId="6C3BACD4" w:rsidR="00F20BC3" w:rsidRPr="00F40B4D" w:rsidRDefault="00FA62E4" w:rsidP="003C6C07">
      <w:pPr>
        <w:pStyle w:val="Luettelokappale"/>
        <w:numPr>
          <w:ilvl w:val="0"/>
          <w:numId w:val="12"/>
        </w:numPr>
        <w:jc w:val="both"/>
      </w:pPr>
      <w:r>
        <w:t xml:space="preserve">Vid uppdateringen av reglementet bör även församlingarnas egna tjänstebeteckningar beaktas. </w:t>
      </w:r>
    </w:p>
    <w:p w14:paraId="1DE935C6" w14:textId="6E176972" w:rsidR="00C6398D" w:rsidRPr="00F40B4D" w:rsidRDefault="00A44CA1" w:rsidP="003C6C07">
      <w:pPr>
        <w:ind w:left="360"/>
        <w:jc w:val="both"/>
      </w:pPr>
      <w:r>
        <w:t xml:space="preserve">Modellen för kyrkorådets reglemente har godkänts av Kyrkostyrelsens plenum </w:t>
      </w:r>
      <w:r w:rsidR="009752C8">
        <w:t>21.8</w:t>
      </w:r>
      <w:r>
        <w:t>.2019 (</w:t>
      </w:r>
      <w:r w:rsidR="009752C8">
        <w:t>§ 126</w:t>
      </w:r>
      <w:r>
        <w:t>).</w:t>
      </w:r>
      <w:r>
        <w:br w:type="page"/>
      </w:r>
    </w:p>
    <w:bookmarkStart w:id="4" w:name="_Hlk530989763"/>
    <w:p w14:paraId="64BCE5D5" w14:textId="725A3FF3" w:rsidR="004B7C10" w:rsidRDefault="007F5827">
      <w:pPr>
        <w:pStyle w:val="Sisluet1"/>
        <w:tabs>
          <w:tab w:val="right" w:leader="dot" w:pos="9628"/>
        </w:tabs>
        <w:rPr>
          <w:rFonts w:cstheme="minorBidi"/>
          <w:noProof/>
          <w:lang w:val="fi-FI"/>
        </w:rPr>
      </w:pPr>
      <w:r w:rsidRPr="00F40B4D">
        <w:lastRenderedPageBreak/>
        <w:fldChar w:fldCharType="begin"/>
      </w:r>
      <w:r w:rsidRPr="00F40B4D">
        <w:instrText xml:space="preserve"> TOC \o "1-6" \h \z \u </w:instrText>
      </w:r>
      <w:r w:rsidRPr="00F40B4D">
        <w:fldChar w:fldCharType="separate"/>
      </w:r>
      <w:hyperlink w:anchor="_Toc19693111" w:history="1">
        <w:r w:rsidR="004B7C10" w:rsidRPr="004726C2">
          <w:rPr>
            <w:rStyle w:val="Hyperlinkki"/>
            <w:noProof/>
          </w:rPr>
          <w:t>MODELLREGLEMENTE FÖR KYRKORÅDET</w:t>
        </w:r>
        <w:r w:rsidR="004B7C10">
          <w:rPr>
            <w:noProof/>
            <w:webHidden/>
          </w:rPr>
          <w:tab/>
        </w:r>
        <w:r w:rsidR="004B7C10">
          <w:rPr>
            <w:noProof/>
            <w:webHidden/>
          </w:rPr>
          <w:fldChar w:fldCharType="begin"/>
        </w:r>
        <w:r w:rsidR="004B7C10">
          <w:rPr>
            <w:noProof/>
            <w:webHidden/>
          </w:rPr>
          <w:instrText xml:space="preserve"> PAGEREF _Toc19693111 \h </w:instrText>
        </w:r>
        <w:r w:rsidR="004B7C10">
          <w:rPr>
            <w:noProof/>
            <w:webHidden/>
          </w:rPr>
        </w:r>
        <w:r w:rsidR="004B7C10">
          <w:rPr>
            <w:noProof/>
            <w:webHidden/>
          </w:rPr>
          <w:fldChar w:fldCharType="separate"/>
        </w:r>
        <w:r w:rsidR="004B7C10">
          <w:rPr>
            <w:noProof/>
            <w:webHidden/>
          </w:rPr>
          <w:t>1</w:t>
        </w:r>
        <w:r w:rsidR="004B7C10">
          <w:rPr>
            <w:noProof/>
            <w:webHidden/>
          </w:rPr>
          <w:fldChar w:fldCharType="end"/>
        </w:r>
      </w:hyperlink>
    </w:p>
    <w:p w14:paraId="3DCA037B" w14:textId="2FD497AE" w:rsidR="004B7C10" w:rsidRDefault="004B7C10">
      <w:pPr>
        <w:pStyle w:val="Sisluet2"/>
        <w:tabs>
          <w:tab w:val="right" w:leader="dot" w:pos="9628"/>
        </w:tabs>
        <w:rPr>
          <w:rFonts w:cstheme="minorBidi"/>
          <w:noProof/>
          <w:lang w:val="fi-FI"/>
        </w:rPr>
      </w:pPr>
      <w:hyperlink w:anchor="_Toc19693112" w:history="1">
        <w:r w:rsidRPr="004726C2">
          <w:rPr>
            <w:rStyle w:val="Hyperlinkki"/>
            <w:noProof/>
          </w:rPr>
          <w:t>INLEDNING</w:t>
        </w:r>
        <w:r>
          <w:rPr>
            <w:noProof/>
            <w:webHidden/>
          </w:rPr>
          <w:tab/>
        </w:r>
        <w:r>
          <w:rPr>
            <w:noProof/>
            <w:webHidden/>
          </w:rPr>
          <w:fldChar w:fldCharType="begin"/>
        </w:r>
        <w:r>
          <w:rPr>
            <w:noProof/>
            <w:webHidden/>
          </w:rPr>
          <w:instrText xml:space="preserve"> PAGEREF _Toc19693112 \h </w:instrText>
        </w:r>
        <w:r>
          <w:rPr>
            <w:noProof/>
            <w:webHidden/>
          </w:rPr>
        </w:r>
        <w:r>
          <w:rPr>
            <w:noProof/>
            <w:webHidden/>
          </w:rPr>
          <w:fldChar w:fldCharType="separate"/>
        </w:r>
        <w:r>
          <w:rPr>
            <w:noProof/>
            <w:webHidden/>
          </w:rPr>
          <w:t>1</w:t>
        </w:r>
        <w:r>
          <w:rPr>
            <w:noProof/>
            <w:webHidden/>
          </w:rPr>
          <w:fldChar w:fldCharType="end"/>
        </w:r>
      </w:hyperlink>
    </w:p>
    <w:p w14:paraId="09F45D21" w14:textId="46C891CB" w:rsidR="004B7C10" w:rsidRDefault="004B7C10">
      <w:pPr>
        <w:pStyle w:val="Sisluet2"/>
        <w:tabs>
          <w:tab w:val="right" w:leader="dot" w:pos="9628"/>
        </w:tabs>
        <w:rPr>
          <w:rFonts w:cstheme="minorBidi"/>
          <w:noProof/>
          <w:lang w:val="fi-FI"/>
        </w:rPr>
      </w:pPr>
      <w:hyperlink w:anchor="_Toc19693113" w:history="1">
        <w:r w:rsidRPr="004726C2">
          <w:rPr>
            <w:rStyle w:val="Hyperlinkki"/>
            <w:noProof/>
          </w:rPr>
          <w:t>KYRKORÅDETS REGLEMENTE</w:t>
        </w:r>
        <w:r>
          <w:rPr>
            <w:noProof/>
            <w:webHidden/>
          </w:rPr>
          <w:tab/>
        </w:r>
        <w:r>
          <w:rPr>
            <w:noProof/>
            <w:webHidden/>
          </w:rPr>
          <w:fldChar w:fldCharType="begin"/>
        </w:r>
        <w:r>
          <w:rPr>
            <w:noProof/>
            <w:webHidden/>
          </w:rPr>
          <w:instrText xml:space="preserve"> PAGEREF _Toc19693113 \h </w:instrText>
        </w:r>
        <w:r>
          <w:rPr>
            <w:noProof/>
            <w:webHidden/>
          </w:rPr>
        </w:r>
        <w:r>
          <w:rPr>
            <w:noProof/>
            <w:webHidden/>
          </w:rPr>
          <w:fldChar w:fldCharType="separate"/>
        </w:r>
        <w:r>
          <w:rPr>
            <w:noProof/>
            <w:webHidden/>
          </w:rPr>
          <w:t>5</w:t>
        </w:r>
        <w:r>
          <w:rPr>
            <w:noProof/>
            <w:webHidden/>
          </w:rPr>
          <w:fldChar w:fldCharType="end"/>
        </w:r>
      </w:hyperlink>
    </w:p>
    <w:p w14:paraId="7EA56D7D" w14:textId="52586027" w:rsidR="004B7C10" w:rsidRDefault="004B7C10">
      <w:pPr>
        <w:pStyle w:val="Sisluet3"/>
        <w:tabs>
          <w:tab w:val="right" w:leader="dot" w:pos="9628"/>
        </w:tabs>
        <w:rPr>
          <w:rFonts w:cstheme="minorBidi"/>
          <w:noProof/>
          <w:lang w:val="fi-FI"/>
        </w:rPr>
      </w:pPr>
      <w:hyperlink w:anchor="_Toc19693114" w:history="1">
        <w:r w:rsidRPr="004726C2">
          <w:rPr>
            <w:rStyle w:val="Hyperlinkki"/>
            <w:noProof/>
          </w:rPr>
          <w:t>DEL 1 Kyrkorådets sammansättning och behörighet</w:t>
        </w:r>
        <w:r>
          <w:rPr>
            <w:noProof/>
            <w:webHidden/>
          </w:rPr>
          <w:tab/>
        </w:r>
        <w:r>
          <w:rPr>
            <w:noProof/>
            <w:webHidden/>
          </w:rPr>
          <w:fldChar w:fldCharType="begin"/>
        </w:r>
        <w:r>
          <w:rPr>
            <w:noProof/>
            <w:webHidden/>
          </w:rPr>
          <w:instrText xml:space="preserve"> PAGEREF _Toc19693114 \h </w:instrText>
        </w:r>
        <w:r>
          <w:rPr>
            <w:noProof/>
            <w:webHidden/>
          </w:rPr>
        </w:r>
        <w:r>
          <w:rPr>
            <w:noProof/>
            <w:webHidden/>
          </w:rPr>
          <w:fldChar w:fldCharType="separate"/>
        </w:r>
        <w:r>
          <w:rPr>
            <w:noProof/>
            <w:webHidden/>
          </w:rPr>
          <w:t>5</w:t>
        </w:r>
        <w:r>
          <w:rPr>
            <w:noProof/>
            <w:webHidden/>
          </w:rPr>
          <w:fldChar w:fldCharType="end"/>
        </w:r>
      </w:hyperlink>
    </w:p>
    <w:p w14:paraId="2B663E96" w14:textId="7D87EFD9" w:rsidR="004B7C10" w:rsidRDefault="004B7C10">
      <w:pPr>
        <w:pStyle w:val="Sisluet6"/>
        <w:tabs>
          <w:tab w:val="right" w:leader="dot" w:pos="9628"/>
        </w:tabs>
        <w:rPr>
          <w:rFonts w:eastAsiaTheme="minorEastAsia"/>
          <w:noProof/>
          <w:lang w:val="fi-FI" w:eastAsia="fi-FI"/>
        </w:rPr>
      </w:pPr>
      <w:hyperlink w:anchor="_Toc19693115" w:history="1">
        <w:r w:rsidRPr="004726C2">
          <w:rPr>
            <w:rStyle w:val="Hyperlinkki"/>
            <w:noProof/>
          </w:rPr>
          <w:t>1 § Kyrkorådets ordförande, vice ordförande och medlemmar</w:t>
        </w:r>
        <w:r>
          <w:rPr>
            <w:noProof/>
            <w:webHidden/>
          </w:rPr>
          <w:tab/>
        </w:r>
        <w:r>
          <w:rPr>
            <w:noProof/>
            <w:webHidden/>
          </w:rPr>
          <w:fldChar w:fldCharType="begin"/>
        </w:r>
        <w:r>
          <w:rPr>
            <w:noProof/>
            <w:webHidden/>
          </w:rPr>
          <w:instrText xml:space="preserve"> PAGEREF _Toc19693115 \h </w:instrText>
        </w:r>
        <w:r>
          <w:rPr>
            <w:noProof/>
            <w:webHidden/>
          </w:rPr>
        </w:r>
        <w:r>
          <w:rPr>
            <w:noProof/>
            <w:webHidden/>
          </w:rPr>
          <w:fldChar w:fldCharType="separate"/>
        </w:r>
        <w:r>
          <w:rPr>
            <w:noProof/>
            <w:webHidden/>
          </w:rPr>
          <w:t>5</w:t>
        </w:r>
        <w:r>
          <w:rPr>
            <w:noProof/>
            <w:webHidden/>
          </w:rPr>
          <w:fldChar w:fldCharType="end"/>
        </w:r>
      </w:hyperlink>
    </w:p>
    <w:p w14:paraId="0C7BC2CF" w14:textId="285E61C2" w:rsidR="004B7C10" w:rsidRDefault="004B7C10">
      <w:pPr>
        <w:pStyle w:val="Sisluet6"/>
        <w:tabs>
          <w:tab w:val="right" w:leader="dot" w:pos="9628"/>
        </w:tabs>
        <w:rPr>
          <w:rFonts w:eastAsiaTheme="minorEastAsia"/>
          <w:noProof/>
          <w:lang w:val="fi-FI" w:eastAsia="fi-FI"/>
        </w:rPr>
      </w:pPr>
      <w:hyperlink w:anchor="_Toc19693116" w:history="1">
        <w:r w:rsidRPr="004726C2">
          <w:rPr>
            <w:rStyle w:val="Hyperlinkki"/>
            <w:noProof/>
          </w:rPr>
          <w:t>2 § Val av kyrkoråd</w:t>
        </w:r>
        <w:r>
          <w:rPr>
            <w:noProof/>
            <w:webHidden/>
          </w:rPr>
          <w:tab/>
        </w:r>
        <w:r>
          <w:rPr>
            <w:noProof/>
            <w:webHidden/>
          </w:rPr>
          <w:fldChar w:fldCharType="begin"/>
        </w:r>
        <w:r>
          <w:rPr>
            <w:noProof/>
            <w:webHidden/>
          </w:rPr>
          <w:instrText xml:space="preserve"> PAGEREF _Toc19693116 \h </w:instrText>
        </w:r>
        <w:r>
          <w:rPr>
            <w:noProof/>
            <w:webHidden/>
          </w:rPr>
        </w:r>
        <w:r>
          <w:rPr>
            <w:noProof/>
            <w:webHidden/>
          </w:rPr>
          <w:fldChar w:fldCharType="separate"/>
        </w:r>
        <w:r>
          <w:rPr>
            <w:noProof/>
            <w:webHidden/>
          </w:rPr>
          <w:t>5</w:t>
        </w:r>
        <w:r>
          <w:rPr>
            <w:noProof/>
            <w:webHidden/>
          </w:rPr>
          <w:fldChar w:fldCharType="end"/>
        </w:r>
      </w:hyperlink>
    </w:p>
    <w:p w14:paraId="02ED292A" w14:textId="23D26C17" w:rsidR="004B7C10" w:rsidRDefault="004B7C10">
      <w:pPr>
        <w:pStyle w:val="Sisluet6"/>
        <w:tabs>
          <w:tab w:val="right" w:leader="dot" w:pos="9628"/>
        </w:tabs>
        <w:rPr>
          <w:rFonts w:eastAsiaTheme="minorEastAsia"/>
          <w:noProof/>
          <w:lang w:val="fi-FI" w:eastAsia="fi-FI"/>
        </w:rPr>
      </w:pPr>
      <w:hyperlink w:anchor="_Toc19693117" w:history="1">
        <w:r w:rsidRPr="004726C2">
          <w:rPr>
            <w:rStyle w:val="Hyperlinkki"/>
            <w:noProof/>
          </w:rPr>
          <w:t>3 § Kyrkorådets sektioner</w:t>
        </w:r>
        <w:r>
          <w:rPr>
            <w:noProof/>
            <w:webHidden/>
          </w:rPr>
          <w:tab/>
        </w:r>
        <w:r>
          <w:rPr>
            <w:noProof/>
            <w:webHidden/>
          </w:rPr>
          <w:fldChar w:fldCharType="begin"/>
        </w:r>
        <w:r>
          <w:rPr>
            <w:noProof/>
            <w:webHidden/>
          </w:rPr>
          <w:instrText xml:space="preserve"> PAGEREF _Toc19693117 \h </w:instrText>
        </w:r>
        <w:r>
          <w:rPr>
            <w:noProof/>
            <w:webHidden/>
          </w:rPr>
        </w:r>
        <w:r>
          <w:rPr>
            <w:noProof/>
            <w:webHidden/>
          </w:rPr>
          <w:fldChar w:fldCharType="separate"/>
        </w:r>
        <w:r>
          <w:rPr>
            <w:noProof/>
            <w:webHidden/>
          </w:rPr>
          <w:t>6</w:t>
        </w:r>
        <w:r>
          <w:rPr>
            <w:noProof/>
            <w:webHidden/>
          </w:rPr>
          <w:fldChar w:fldCharType="end"/>
        </w:r>
      </w:hyperlink>
    </w:p>
    <w:p w14:paraId="5F50D8F1" w14:textId="18B0879A" w:rsidR="004B7C10" w:rsidRDefault="004B7C10">
      <w:pPr>
        <w:pStyle w:val="Sisluet6"/>
        <w:tabs>
          <w:tab w:val="right" w:leader="dot" w:pos="9628"/>
        </w:tabs>
        <w:rPr>
          <w:rFonts w:eastAsiaTheme="minorEastAsia"/>
          <w:noProof/>
          <w:lang w:val="fi-FI" w:eastAsia="fi-FI"/>
        </w:rPr>
      </w:pPr>
      <w:hyperlink w:anchor="_Toc19693118" w:history="1">
        <w:r w:rsidRPr="004726C2">
          <w:rPr>
            <w:rStyle w:val="Hyperlinkki"/>
            <w:noProof/>
          </w:rPr>
          <w:t>4 § Kyrkorådets behörighet</w:t>
        </w:r>
        <w:r>
          <w:rPr>
            <w:noProof/>
            <w:webHidden/>
          </w:rPr>
          <w:tab/>
        </w:r>
        <w:r>
          <w:rPr>
            <w:noProof/>
            <w:webHidden/>
          </w:rPr>
          <w:fldChar w:fldCharType="begin"/>
        </w:r>
        <w:r>
          <w:rPr>
            <w:noProof/>
            <w:webHidden/>
          </w:rPr>
          <w:instrText xml:space="preserve"> PAGEREF _Toc19693118 \h </w:instrText>
        </w:r>
        <w:r>
          <w:rPr>
            <w:noProof/>
            <w:webHidden/>
          </w:rPr>
        </w:r>
        <w:r>
          <w:rPr>
            <w:noProof/>
            <w:webHidden/>
          </w:rPr>
          <w:fldChar w:fldCharType="separate"/>
        </w:r>
        <w:r>
          <w:rPr>
            <w:noProof/>
            <w:webHidden/>
          </w:rPr>
          <w:t>7</w:t>
        </w:r>
        <w:r>
          <w:rPr>
            <w:noProof/>
            <w:webHidden/>
          </w:rPr>
          <w:fldChar w:fldCharType="end"/>
        </w:r>
      </w:hyperlink>
    </w:p>
    <w:p w14:paraId="3B9F8798" w14:textId="639FD6A5" w:rsidR="004B7C10" w:rsidRDefault="004B7C10">
      <w:pPr>
        <w:pStyle w:val="Sisluet6"/>
        <w:tabs>
          <w:tab w:val="right" w:leader="dot" w:pos="9628"/>
        </w:tabs>
        <w:rPr>
          <w:rFonts w:eastAsiaTheme="minorEastAsia"/>
          <w:noProof/>
          <w:lang w:val="fi-FI" w:eastAsia="fi-FI"/>
        </w:rPr>
      </w:pPr>
      <w:hyperlink w:anchor="_Toc19693119" w:history="1">
        <w:r w:rsidRPr="004726C2">
          <w:rPr>
            <w:rStyle w:val="Hyperlinkki"/>
            <w:noProof/>
          </w:rPr>
          <w:t>5 § Behörighet för kyrkorådets sektioner</w:t>
        </w:r>
        <w:r>
          <w:rPr>
            <w:noProof/>
            <w:webHidden/>
          </w:rPr>
          <w:tab/>
        </w:r>
        <w:r>
          <w:rPr>
            <w:noProof/>
            <w:webHidden/>
          </w:rPr>
          <w:fldChar w:fldCharType="begin"/>
        </w:r>
        <w:r>
          <w:rPr>
            <w:noProof/>
            <w:webHidden/>
          </w:rPr>
          <w:instrText xml:space="preserve"> PAGEREF _Toc19693119 \h </w:instrText>
        </w:r>
        <w:r>
          <w:rPr>
            <w:noProof/>
            <w:webHidden/>
          </w:rPr>
        </w:r>
        <w:r>
          <w:rPr>
            <w:noProof/>
            <w:webHidden/>
          </w:rPr>
          <w:fldChar w:fldCharType="separate"/>
        </w:r>
        <w:r>
          <w:rPr>
            <w:noProof/>
            <w:webHidden/>
          </w:rPr>
          <w:t>8</w:t>
        </w:r>
        <w:r>
          <w:rPr>
            <w:noProof/>
            <w:webHidden/>
          </w:rPr>
          <w:fldChar w:fldCharType="end"/>
        </w:r>
      </w:hyperlink>
    </w:p>
    <w:p w14:paraId="7221AE3A" w14:textId="654C582B" w:rsidR="004B7C10" w:rsidRDefault="004B7C10">
      <w:pPr>
        <w:pStyle w:val="Sisluet6"/>
        <w:tabs>
          <w:tab w:val="right" w:leader="dot" w:pos="9628"/>
        </w:tabs>
        <w:rPr>
          <w:rFonts w:eastAsiaTheme="minorEastAsia"/>
          <w:noProof/>
          <w:lang w:val="fi-FI" w:eastAsia="fi-FI"/>
        </w:rPr>
      </w:pPr>
      <w:hyperlink w:anchor="_Toc19693120" w:history="1">
        <w:r w:rsidRPr="004726C2">
          <w:rPr>
            <w:rStyle w:val="Hyperlinkki"/>
            <w:noProof/>
          </w:rPr>
          <w:t>6 § Direktioner som lyder under kyrkorådet</w:t>
        </w:r>
        <w:r>
          <w:rPr>
            <w:noProof/>
            <w:webHidden/>
          </w:rPr>
          <w:tab/>
        </w:r>
        <w:r>
          <w:rPr>
            <w:noProof/>
            <w:webHidden/>
          </w:rPr>
          <w:fldChar w:fldCharType="begin"/>
        </w:r>
        <w:r>
          <w:rPr>
            <w:noProof/>
            <w:webHidden/>
          </w:rPr>
          <w:instrText xml:space="preserve"> PAGEREF _Toc19693120 \h </w:instrText>
        </w:r>
        <w:r>
          <w:rPr>
            <w:noProof/>
            <w:webHidden/>
          </w:rPr>
        </w:r>
        <w:r>
          <w:rPr>
            <w:noProof/>
            <w:webHidden/>
          </w:rPr>
          <w:fldChar w:fldCharType="separate"/>
        </w:r>
        <w:r>
          <w:rPr>
            <w:noProof/>
            <w:webHidden/>
          </w:rPr>
          <w:t>8</w:t>
        </w:r>
        <w:r>
          <w:rPr>
            <w:noProof/>
            <w:webHidden/>
          </w:rPr>
          <w:fldChar w:fldCharType="end"/>
        </w:r>
      </w:hyperlink>
    </w:p>
    <w:p w14:paraId="1125E960" w14:textId="158596FD" w:rsidR="004B7C10" w:rsidRDefault="004B7C10">
      <w:pPr>
        <w:pStyle w:val="Sisluet3"/>
        <w:tabs>
          <w:tab w:val="right" w:leader="dot" w:pos="9628"/>
        </w:tabs>
        <w:rPr>
          <w:rFonts w:cstheme="minorBidi"/>
          <w:noProof/>
          <w:lang w:val="fi-FI"/>
        </w:rPr>
      </w:pPr>
      <w:hyperlink w:anchor="_Toc19693121" w:history="1">
        <w:r w:rsidRPr="004726C2">
          <w:rPr>
            <w:rStyle w:val="Hyperlinkki"/>
            <w:noProof/>
          </w:rPr>
          <w:t>DEL II Kyrkorådets sammanträde</w:t>
        </w:r>
        <w:r>
          <w:rPr>
            <w:noProof/>
            <w:webHidden/>
          </w:rPr>
          <w:tab/>
        </w:r>
        <w:r>
          <w:rPr>
            <w:noProof/>
            <w:webHidden/>
          </w:rPr>
          <w:fldChar w:fldCharType="begin"/>
        </w:r>
        <w:r>
          <w:rPr>
            <w:noProof/>
            <w:webHidden/>
          </w:rPr>
          <w:instrText xml:space="preserve"> PAGEREF _Toc19693121 \h </w:instrText>
        </w:r>
        <w:r>
          <w:rPr>
            <w:noProof/>
            <w:webHidden/>
          </w:rPr>
        </w:r>
        <w:r>
          <w:rPr>
            <w:noProof/>
            <w:webHidden/>
          </w:rPr>
          <w:fldChar w:fldCharType="separate"/>
        </w:r>
        <w:r>
          <w:rPr>
            <w:noProof/>
            <w:webHidden/>
          </w:rPr>
          <w:t>8</w:t>
        </w:r>
        <w:r>
          <w:rPr>
            <w:noProof/>
            <w:webHidden/>
          </w:rPr>
          <w:fldChar w:fldCharType="end"/>
        </w:r>
      </w:hyperlink>
    </w:p>
    <w:p w14:paraId="7676B68D" w14:textId="5AA0B918" w:rsidR="004B7C10" w:rsidRDefault="004B7C10">
      <w:pPr>
        <w:pStyle w:val="Sisluet6"/>
        <w:tabs>
          <w:tab w:val="right" w:leader="dot" w:pos="9628"/>
        </w:tabs>
        <w:rPr>
          <w:rFonts w:eastAsiaTheme="minorEastAsia"/>
          <w:noProof/>
          <w:lang w:val="fi-FI" w:eastAsia="fi-FI"/>
        </w:rPr>
      </w:pPr>
      <w:hyperlink w:anchor="_Toc19693122" w:history="1">
        <w:r w:rsidRPr="004726C2">
          <w:rPr>
            <w:rStyle w:val="Hyperlinkki"/>
            <w:noProof/>
          </w:rPr>
          <w:t>7 § Kyrkorådets sammanträde och sekreterare</w:t>
        </w:r>
        <w:r>
          <w:rPr>
            <w:noProof/>
            <w:webHidden/>
          </w:rPr>
          <w:tab/>
        </w:r>
        <w:r>
          <w:rPr>
            <w:noProof/>
            <w:webHidden/>
          </w:rPr>
          <w:fldChar w:fldCharType="begin"/>
        </w:r>
        <w:r>
          <w:rPr>
            <w:noProof/>
            <w:webHidden/>
          </w:rPr>
          <w:instrText xml:space="preserve"> PAGEREF _Toc19693122 \h </w:instrText>
        </w:r>
        <w:r>
          <w:rPr>
            <w:noProof/>
            <w:webHidden/>
          </w:rPr>
        </w:r>
        <w:r>
          <w:rPr>
            <w:noProof/>
            <w:webHidden/>
          </w:rPr>
          <w:fldChar w:fldCharType="separate"/>
        </w:r>
        <w:r>
          <w:rPr>
            <w:noProof/>
            <w:webHidden/>
          </w:rPr>
          <w:t>8</w:t>
        </w:r>
        <w:r>
          <w:rPr>
            <w:noProof/>
            <w:webHidden/>
          </w:rPr>
          <w:fldChar w:fldCharType="end"/>
        </w:r>
      </w:hyperlink>
    </w:p>
    <w:p w14:paraId="434645A5" w14:textId="1036435E" w:rsidR="004B7C10" w:rsidRDefault="004B7C10">
      <w:pPr>
        <w:pStyle w:val="Sisluet6"/>
        <w:tabs>
          <w:tab w:val="right" w:leader="dot" w:pos="9628"/>
        </w:tabs>
        <w:rPr>
          <w:rFonts w:eastAsiaTheme="minorEastAsia"/>
          <w:noProof/>
          <w:lang w:val="fi-FI" w:eastAsia="fi-FI"/>
        </w:rPr>
      </w:pPr>
      <w:hyperlink w:anchor="_Toc19693123" w:history="1">
        <w:r w:rsidRPr="004726C2">
          <w:rPr>
            <w:rStyle w:val="Hyperlinkki"/>
            <w:noProof/>
          </w:rPr>
          <w:t>8 § Kyrkorådets ordinarie sammanträde, elektroniskt sammanträde och elektroniskt beslutsförfarande</w:t>
        </w:r>
        <w:r>
          <w:rPr>
            <w:noProof/>
            <w:webHidden/>
          </w:rPr>
          <w:tab/>
        </w:r>
        <w:r>
          <w:rPr>
            <w:noProof/>
            <w:webHidden/>
          </w:rPr>
          <w:fldChar w:fldCharType="begin"/>
        </w:r>
        <w:r>
          <w:rPr>
            <w:noProof/>
            <w:webHidden/>
          </w:rPr>
          <w:instrText xml:space="preserve"> PAGEREF _Toc19693123 \h </w:instrText>
        </w:r>
        <w:r>
          <w:rPr>
            <w:noProof/>
            <w:webHidden/>
          </w:rPr>
        </w:r>
        <w:r>
          <w:rPr>
            <w:noProof/>
            <w:webHidden/>
          </w:rPr>
          <w:fldChar w:fldCharType="separate"/>
        </w:r>
        <w:r>
          <w:rPr>
            <w:noProof/>
            <w:webHidden/>
          </w:rPr>
          <w:t>9</w:t>
        </w:r>
        <w:r>
          <w:rPr>
            <w:noProof/>
            <w:webHidden/>
          </w:rPr>
          <w:fldChar w:fldCharType="end"/>
        </w:r>
      </w:hyperlink>
    </w:p>
    <w:p w14:paraId="79EA9FAF" w14:textId="35392833" w:rsidR="004B7C10" w:rsidRDefault="004B7C10">
      <w:pPr>
        <w:pStyle w:val="Sisluet6"/>
        <w:tabs>
          <w:tab w:val="right" w:leader="dot" w:pos="9628"/>
        </w:tabs>
        <w:rPr>
          <w:rFonts w:eastAsiaTheme="minorEastAsia"/>
          <w:noProof/>
          <w:lang w:val="fi-FI" w:eastAsia="fi-FI"/>
        </w:rPr>
      </w:pPr>
      <w:hyperlink w:anchor="_Toc19693124" w:history="1">
        <w:r w:rsidRPr="004726C2">
          <w:rPr>
            <w:rStyle w:val="Hyperlinkki"/>
            <w:noProof/>
          </w:rPr>
          <w:t>9 § Sammanträdeskallelse</w:t>
        </w:r>
        <w:r>
          <w:rPr>
            <w:noProof/>
            <w:webHidden/>
          </w:rPr>
          <w:tab/>
        </w:r>
        <w:r>
          <w:rPr>
            <w:noProof/>
            <w:webHidden/>
          </w:rPr>
          <w:fldChar w:fldCharType="begin"/>
        </w:r>
        <w:r>
          <w:rPr>
            <w:noProof/>
            <w:webHidden/>
          </w:rPr>
          <w:instrText xml:space="preserve"> PAGEREF _Toc19693124 \h </w:instrText>
        </w:r>
        <w:r>
          <w:rPr>
            <w:noProof/>
            <w:webHidden/>
          </w:rPr>
        </w:r>
        <w:r>
          <w:rPr>
            <w:noProof/>
            <w:webHidden/>
          </w:rPr>
          <w:fldChar w:fldCharType="separate"/>
        </w:r>
        <w:r>
          <w:rPr>
            <w:noProof/>
            <w:webHidden/>
          </w:rPr>
          <w:t>10</w:t>
        </w:r>
        <w:r>
          <w:rPr>
            <w:noProof/>
            <w:webHidden/>
          </w:rPr>
          <w:fldChar w:fldCharType="end"/>
        </w:r>
      </w:hyperlink>
    </w:p>
    <w:p w14:paraId="38FCE71F" w14:textId="41516B60" w:rsidR="004B7C10" w:rsidRDefault="004B7C10">
      <w:pPr>
        <w:pStyle w:val="Sisluet6"/>
        <w:tabs>
          <w:tab w:val="right" w:leader="dot" w:pos="9628"/>
        </w:tabs>
        <w:rPr>
          <w:rFonts w:eastAsiaTheme="minorEastAsia"/>
          <w:noProof/>
          <w:lang w:val="fi-FI" w:eastAsia="fi-FI"/>
        </w:rPr>
      </w:pPr>
      <w:hyperlink w:anchor="_Toc19693125" w:history="1">
        <w:r w:rsidRPr="004726C2">
          <w:rPr>
            <w:rStyle w:val="Hyperlinkki"/>
            <w:noProof/>
          </w:rPr>
          <w:t>10 § Kallande av ersättare</w:t>
        </w:r>
        <w:r>
          <w:rPr>
            <w:noProof/>
            <w:webHidden/>
          </w:rPr>
          <w:tab/>
        </w:r>
        <w:r>
          <w:rPr>
            <w:noProof/>
            <w:webHidden/>
          </w:rPr>
          <w:fldChar w:fldCharType="begin"/>
        </w:r>
        <w:r>
          <w:rPr>
            <w:noProof/>
            <w:webHidden/>
          </w:rPr>
          <w:instrText xml:space="preserve"> PAGEREF _Toc19693125 \h </w:instrText>
        </w:r>
        <w:r>
          <w:rPr>
            <w:noProof/>
            <w:webHidden/>
          </w:rPr>
        </w:r>
        <w:r>
          <w:rPr>
            <w:noProof/>
            <w:webHidden/>
          </w:rPr>
          <w:fldChar w:fldCharType="separate"/>
        </w:r>
        <w:r>
          <w:rPr>
            <w:noProof/>
            <w:webHidden/>
          </w:rPr>
          <w:t>10</w:t>
        </w:r>
        <w:r>
          <w:rPr>
            <w:noProof/>
            <w:webHidden/>
          </w:rPr>
          <w:fldChar w:fldCharType="end"/>
        </w:r>
      </w:hyperlink>
    </w:p>
    <w:p w14:paraId="593B757D" w14:textId="00809C46" w:rsidR="004B7C10" w:rsidRDefault="004B7C10">
      <w:pPr>
        <w:pStyle w:val="Sisluet6"/>
        <w:tabs>
          <w:tab w:val="right" w:leader="dot" w:pos="9628"/>
        </w:tabs>
        <w:rPr>
          <w:rFonts w:eastAsiaTheme="minorEastAsia"/>
          <w:noProof/>
          <w:lang w:val="fi-FI" w:eastAsia="fi-FI"/>
        </w:rPr>
      </w:pPr>
      <w:hyperlink w:anchor="_Toc19693126" w:history="1">
        <w:r w:rsidRPr="004726C2">
          <w:rPr>
            <w:rStyle w:val="Hyperlinkki"/>
            <w:noProof/>
          </w:rPr>
          <w:t>11 § Närvaro- och yttranderätt vid kyrkorådets sammanträde</w:t>
        </w:r>
        <w:r>
          <w:rPr>
            <w:noProof/>
            <w:webHidden/>
          </w:rPr>
          <w:tab/>
        </w:r>
        <w:r>
          <w:rPr>
            <w:noProof/>
            <w:webHidden/>
          </w:rPr>
          <w:fldChar w:fldCharType="begin"/>
        </w:r>
        <w:r>
          <w:rPr>
            <w:noProof/>
            <w:webHidden/>
          </w:rPr>
          <w:instrText xml:space="preserve"> PAGEREF _Toc19693126 \h </w:instrText>
        </w:r>
        <w:r>
          <w:rPr>
            <w:noProof/>
            <w:webHidden/>
          </w:rPr>
        </w:r>
        <w:r>
          <w:rPr>
            <w:noProof/>
            <w:webHidden/>
          </w:rPr>
          <w:fldChar w:fldCharType="separate"/>
        </w:r>
        <w:r>
          <w:rPr>
            <w:noProof/>
            <w:webHidden/>
          </w:rPr>
          <w:t>11</w:t>
        </w:r>
        <w:r>
          <w:rPr>
            <w:noProof/>
            <w:webHidden/>
          </w:rPr>
          <w:fldChar w:fldCharType="end"/>
        </w:r>
      </w:hyperlink>
    </w:p>
    <w:p w14:paraId="59172575" w14:textId="6628F75F" w:rsidR="004B7C10" w:rsidRDefault="004B7C10">
      <w:pPr>
        <w:pStyle w:val="Sisluet6"/>
        <w:tabs>
          <w:tab w:val="right" w:leader="dot" w:pos="9628"/>
        </w:tabs>
        <w:rPr>
          <w:rFonts w:eastAsiaTheme="minorEastAsia"/>
          <w:noProof/>
          <w:lang w:val="fi-FI" w:eastAsia="fi-FI"/>
        </w:rPr>
      </w:pPr>
      <w:hyperlink w:anchor="_Toc19693127" w:history="1">
        <w:r w:rsidRPr="004726C2">
          <w:rPr>
            <w:rStyle w:val="Hyperlinkki"/>
            <w:noProof/>
          </w:rPr>
          <w:t>12 § Sammanträdets laglighet och beslutförhet</w:t>
        </w:r>
        <w:r>
          <w:rPr>
            <w:noProof/>
            <w:webHidden/>
          </w:rPr>
          <w:tab/>
        </w:r>
        <w:r>
          <w:rPr>
            <w:noProof/>
            <w:webHidden/>
          </w:rPr>
          <w:fldChar w:fldCharType="begin"/>
        </w:r>
        <w:r>
          <w:rPr>
            <w:noProof/>
            <w:webHidden/>
          </w:rPr>
          <w:instrText xml:space="preserve"> PAGEREF _Toc19693127 \h </w:instrText>
        </w:r>
        <w:r>
          <w:rPr>
            <w:noProof/>
            <w:webHidden/>
          </w:rPr>
        </w:r>
        <w:r>
          <w:rPr>
            <w:noProof/>
            <w:webHidden/>
          </w:rPr>
          <w:fldChar w:fldCharType="separate"/>
        </w:r>
        <w:r>
          <w:rPr>
            <w:noProof/>
            <w:webHidden/>
          </w:rPr>
          <w:t>11</w:t>
        </w:r>
        <w:r>
          <w:rPr>
            <w:noProof/>
            <w:webHidden/>
          </w:rPr>
          <w:fldChar w:fldCharType="end"/>
        </w:r>
      </w:hyperlink>
    </w:p>
    <w:p w14:paraId="6804ECAB" w14:textId="37B7C5A9" w:rsidR="004B7C10" w:rsidRDefault="004B7C10">
      <w:pPr>
        <w:pStyle w:val="Sisluet6"/>
        <w:tabs>
          <w:tab w:val="right" w:leader="dot" w:pos="9628"/>
        </w:tabs>
        <w:rPr>
          <w:rFonts w:eastAsiaTheme="minorEastAsia"/>
          <w:noProof/>
          <w:lang w:val="fi-FI" w:eastAsia="fi-FI"/>
        </w:rPr>
      </w:pPr>
      <w:hyperlink w:anchor="_Toc19693128" w:history="1">
        <w:r w:rsidRPr="004726C2">
          <w:rPr>
            <w:rStyle w:val="Hyperlinkki"/>
            <w:noProof/>
          </w:rPr>
          <w:t>13 § Jäv</w:t>
        </w:r>
        <w:r>
          <w:rPr>
            <w:noProof/>
            <w:webHidden/>
          </w:rPr>
          <w:tab/>
        </w:r>
        <w:r>
          <w:rPr>
            <w:noProof/>
            <w:webHidden/>
          </w:rPr>
          <w:fldChar w:fldCharType="begin"/>
        </w:r>
        <w:r>
          <w:rPr>
            <w:noProof/>
            <w:webHidden/>
          </w:rPr>
          <w:instrText xml:space="preserve"> PAGEREF _Toc19693128 \h </w:instrText>
        </w:r>
        <w:r>
          <w:rPr>
            <w:noProof/>
            <w:webHidden/>
          </w:rPr>
        </w:r>
        <w:r>
          <w:rPr>
            <w:noProof/>
            <w:webHidden/>
          </w:rPr>
          <w:fldChar w:fldCharType="separate"/>
        </w:r>
        <w:r>
          <w:rPr>
            <w:noProof/>
            <w:webHidden/>
          </w:rPr>
          <w:t>11</w:t>
        </w:r>
        <w:r>
          <w:rPr>
            <w:noProof/>
            <w:webHidden/>
          </w:rPr>
          <w:fldChar w:fldCharType="end"/>
        </w:r>
      </w:hyperlink>
    </w:p>
    <w:p w14:paraId="1FF83CEE" w14:textId="62AAD164" w:rsidR="004B7C10" w:rsidRDefault="004B7C10">
      <w:pPr>
        <w:pStyle w:val="Sisluet6"/>
        <w:tabs>
          <w:tab w:val="right" w:leader="dot" w:pos="9628"/>
        </w:tabs>
        <w:rPr>
          <w:rFonts w:eastAsiaTheme="minorEastAsia"/>
          <w:noProof/>
          <w:lang w:val="fi-FI" w:eastAsia="fi-FI"/>
        </w:rPr>
      </w:pPr>
      <w:hyperlink w:anchor="_Toc19693129" w:history="1">
        <w:r w:rsidRPr="004726C2">
          <w:rPr>
            <w:rStyle w:val="Hyperlinkki"/>
            <w:noProof/>
          </w:rPr>
          <w:t>14 § Föredragning</w:t>
        </w:r>
        <w:r>
          <w:rPr>
            <w:noProof/>
            <w:webHidden/>
          </w:rPr>
          <w:tab/>
        </w:r>
        <w:r>
          <w:rPr>
            <w:noProof/>
            <w:webHidden/>
          </w:rPr>
          <w:fldChar w:fldCharType="begin"/>
        </w:r>
        <w:r>
          <w:rPr>
            <w:noProof/>
            <w:webHidden/>
          </w:rPr>
          <w:instrText xml:space="preserve"> PAGEREF _Toc19693129 \h </w:instrText>
        </w:r>
        <w:r>
          <w:rPr>
            <w:noProof/>
            <w:webHidden/>
          </w:rPr>
        </w:r>
        <w:r>
          <w:rPr>
            <w:noProof/>
            <w:webHidden/>
          </w:rPr>
          <w:fldChar w:fldCharType="separate"/>
        </w:r>
        <w:r>
          <w:rPr>
            <w:noProof/>
            <w:webHidden/>
          </w:rPr>
          <w:t>12</w:t>
        </w:r>
        <w:r>
          <w:rPr>
            <w:noProof/>
            <w:webHidden/>
          </w:rPr>
          <w:fldChar w:fldCharType="end"/>
        </w:r>
      </w:hyperlink>
    </w:p>
    <w:p w14:paraId="11464404" w14:textId="1F38D1E5" w:rsidR="004B7C10" w:rsidRDefault="004B7C10">
      <w:pPr>
        <w:pStyle w:val="Sisluet3"/>
        <w:tabs>
          <w:tab w:val="right" w:leader="dot" w:pos="9628"/>
        </w:tabs>
        <w:rPr>
          <w:rFonts w:cstheme="minorBidi"/>
          <w:noProof/>
          <w:lang w:val="fi-FI"/>
        </w:rPr>
      </w:pPr>
      <w:hyperlink w:anchor="_Toc19693130" w:history="1">
        <w:r w:rsidRPr="004726C2">
          <w:rPr>
            <w:rStyle w:val="Hyperlinkki"/>
            <w:noProof/>
          </w:rPr>
          <w:t>DEL III Behandling av ärenden</w:t>
        </w:r>
        <w:r>
          <w:rPr>
            <w:noProof/>
            <w:webHidden/>
          </w:rPr>
          <w:tab/>
        </w:r>
        <w:r>
          <w:rPr>
            <w:noProof/>
            <w:webHidden/>
          </w:rPr>
          <w:fldChar w:fldCharType="begin"/>
        </w:r>
        <w:r>
          <w:rPr>
            <w:noProof/>
            <w:webHidden/>
          </w:rPr>
          <w:instrText xml:space="preserve"> PAGEREF _Toc19693130 \h </w:instrText>
        </w:r>
        <w:r>
          <w:rPr>
            <w:noProof/>
            <w:webHidden/>
          </w:rPr>
        </w:r>
        <w:r>
          <w:rPr>
            <w:noProof/>
            <w:webHidden/>
          </w:rPr>
          <w:fldChar w:fldCharType="separate"/>
        </w:r>
        <w:r>
          <w:rPr>
            <w:noProof/>
            <w:webHidden/>
          </w:rPr>
          <w:t>14</w:t>
        </w:r>
        <w:r>
          <w:rPr>
            <w:noProof/>
            <w:webHidden/>
          </w:rPr>
          <w:fldChar w:fldCharType="end"/>
        </w:r>
      </w:hyperlink>
    </w:p>
    <w:p w14:paraId="4FAC00DA" w14:textId="57EC90EF" w:rsidR="004B7C10" w:rsidRDefault="004B7C10">
      <w:pPr>
        <w:pStyle w:val="Sisluet6"/>
        <w:tabs>
          <w:tab w:val="right" w:leader="dot" w:pos="9628"/>
        </w:tabs>
        <w:rPr>
          <w:rFonts w:eastAsiaTheme="minorEastAsia"/>
          <w:noProof/>
          <w:lang w:val="fi-FI" w:eastAsia="fi-FI"/>
        </w:rPr>
      </w:pPr>
      <w:hyperlink w:anchor="_Toc19693131" w:history="1">
        <w:r w:rsidRPr="004726C2">
          <w:rPr>
            <w:rStyle w:val="Hyperlinkki"/>
            <w:noProof/>
          </w:rPr>
          <w:t>15 § System för ärendehantering och omröstning</w:t>
        </w:r>
        <w:r>
          <w:rPr>
            <w:noProof/>
            <w:webHidden/>
          </w:rPr>
          <w:tab/>
        </w:r>
        <w:r>
          <w:rPr>
            <w:noProof/>
            <w:webHidden/>
          </w:rPr>
          <w:fldChar w:fldCharType="begin"/>
        </w:r>
        <w:r>
          <w:rPr>
            <w:noProof/>
            <w:webHidden/>
          </w:rPr>
          <w:instrText xml:space="preserve"> PAGEREF _Toc19693131 \h </w:instrText>
        </w:r>
        <w:r>
          <w:rPr>
            <w:noProof/>
            <w:webHidden/>
          </w:rPr>
        </w:r>
        <w:r>
          <w:rPr>
            <w:noProof/>
            <w:webHidden/>
          </w:rPr>
          <w:fldChar w:fldCharType="separate"/>
        </w:r>
        <w:r>
          <w:rPr>
            <w:noProof/>
            <w:webHidden/>
          </w:rPr>
          <w:t>14</w:t>
        </w:r>
        <w:r>
          <w:rPr>
            <w:noProof/>
            <w:webHidden/>
          </w:rPr>
          <w:fldChar w:fldCharType="end"/>
        </w:r>
      </w:hyperlink>
    </w:p>
    <w:p w14:paraId="14A99C44" w14:textId="6388BF6F" w:rsidR="004B7C10" w:rsidRDefault="004B7C10">
      <w:pPr>
        <w:pStyle w:val="Sisluet6"/>
        <w:tabs>
          <w:tab w:val="right" w:leader="dot" w:pos="9628"/>
        </w:tabs>
        <w:rPr>
          <w:rFonts w:eastAsiaTheme="minorEastAsia"/>
          <w:noProof/>
          <w:lang w:val="fi-FI" w:eastAsia="fi-FI"/>
        </w:rPr>
      </w:pPr>
      <w:hyperlink w:anchor="_Toc19693132" w:history="1">
        <w:r w:rsidRPr="004726C2">
          <w:rPr>
            <w:rStyle w:val="Hyperlinkki"/>
            <w:noProof/>
          </w:rPr>
          <w:t>16 § Anföranden</w:t>
        </w:r>
        <w:r>
          <w:rPr>
            <w:noProof/>
            <w:webHidden/>
          </w:rPr>
          <w:tab/>
        </w:r>
        <w:r>
          <w:rPr>
            <w:noProof/>
            <w:webHidden/>
          </w:rPr>
          <w:fldChar w:fldCharType="begin"/>
        </w:r>
        <w:r>
          <w:rPr>
            <w:noProof/>
            <w:webHidden/>
          </w:rPr>
          <w:instrText xml:space="preserve"> PAGEREF _Toc19693132 \h </w:instrText>
        </w:r>
        <w:r>
          <w:rPr>
            <w:noProof/>
            <w:webHidden/>
          </w:rPr>
        </w:r>
        <w:r>
          <w:rPr>
            <w:noProof/>
            <w:webHidden/>
          </w:rPr>
          <w:fldChar w:fldCharType="separate"/>
        </w:r>
        <w:r>
          <w:rPr>
            <w:noProof/>
            <w:webHidden/>
          </w:rPr>
          <w:t>14</w:t>
        </w:r>
        <w:r>
          <w:rPr>
            <w:noProof/>
            <w:webHidden/>
          </w:rPr>
          <w:fldChar w:fldCharType="end"/>
        </w:r>
      </w:hyperlink>
    </w:p>
    <w:p w14:paraId="49DC93DA" w14:textId="08B9256D" w:rsidR="004B7C10" w:rsidRDefault="004B7C10">
      <w:pPr>
        <w:pStyle w:val="Sisluet6"/>
        <w:tabs>
          <w:tab w:val="right" w:leader="dot" w:pos="9628"/>
        </w:tabs>
        <w:rPr>
          <w:rFonts w:eastAsiaTheme="minorEastAsia"/>
          <w:noProof/>
          <w:lang w:val="fi-FI" w:eastAsia="fi-FI"/>
        </w:rPr>
      </w:pPr>
      <w:hyperlink w:anchor="_Toc19693133" w:history="1">
        <w:r w:rsidRPr="004726C2">
          <w:rPr>
            <w:rStyle w:val="Hyperlinkki"/>
            <w:noProof/>
          </w:rPr>
          <w:t>17 § Omröstning</w:t>
        </w:r>
        <w:r>
          <w:rPr>
            <w:noProof/>
            <w:webHidden/>
          </w:rPr>
          <w:tab/>
        </w:r>
        <w:r>
          <w:rPr>
            <w:noProof/>
            <w:webHidden/>
          </w:rPr>
          <w:fldChar w:fldCharType="begin"/>
        </w:r>
        <w:r>
          <w:rPr>
            <w:noProof/>
            <w:webHidden/>
          </w:rPr>
          <w:instrText xml:space="preserve"> PAGEREF _Toc19693133 \h </w:instrText>
        </w:r>
        <w:r>
          <w:rPr>
            <w:noProof/>
            <w:webHidden/>
          </w:rPr>
        </w:r>
        <w:r>
          <w:rPr>
            <w:noProof/>
            <w:webHidden/>
          </w:rPr>
          <w:fldChar w:fldCharType="separate"/>
        </w:r>
        <w:r>
          <w:rPr>
            <w:noProof/>
            <w:webHidden/>
          </w:rPr>
          <w:t>15</w:t>
        </w:r>
        <w:r>
          <w:rPr>
            <w:noProof/>
            <w:webHidden/>
          </w:rPr>
          <w:fldChar w:fldCharType="end"/>
        </w:r>
      </w:hyperlink>
    </w:p>
    <w:p w14:paraId="2E20E00C" w14:textId="60AB16DB" w:rsidR="004B7C10" w:rsidRDefault="004B7C10">
      <w:pPr>
        <w:pStyle w:val="Sisluet4"/>
        <w:tabs>
          <w:tab w:val="right" w:leader="dot" w:pos="9628"/>
        </w:tabs>
        <w:rPr>
          <w:rFonts w:eastAsiaTheme="minorEastAsia"/>
          <w:noProof/>
          <w:lang w:val="fi-FI" w:eastAsia="fi-FI"/>
        </w:rPr>
      </w:pPr>
      <w:hyperlink w:anchor="_Toc19693134" w:history="1">
        <w:r w:rsidRPr="004726C2">
          <w:rPr>
            <w:rStyle w:val="Hyperlinkki"/>
            <w:noProof/>
          </w:rPr>
          <w:t>VAL</w:t>
        </w:r>
        <w:r>
          <w:rPr>
            <w:noProof/>
            <w:webHidden/>
          </w:rPr>
          <w:tab/>
        </w:r>
        <w:r>
          <w:rPr>
            <w:noProof/>
            <w:webHidden/>
          </w:rPr>
          <w:fldChar w:fldCharType="begin"/>
        </w:r>
        <w:r>
          <w:rPr>
            <w:noProof/>
            <w:webHidden/>
          </w:rPr>
          <w:instrText xml:space="preserve"> PAGEREF _Toc19693134 \h </w:instrText>
        </w:r>
        <w:r>
          <w:rPr>
            <w:noProof/>
            <w:webHidden/>
          </w:rPr>
        </w:r>
        <w:r>
          <w:rPr>
            <w:noProof/>
            <w:webHidden/>
          </w:rPr>
          <w:fldChar w:fldCharType="separate"/>
        </w:r>
        <w:r>
          <w:rPr>
            <w:noProof/>
            <w:webHidden/>
          </w:rPr>
          <w:t>16</w:t>
        </w:r>
        <w:r>
          <w:rPr>
            <w:noProof/>
            <w:webHidden/>
          </w:rPr>
          <w:fldChar w:fldCharType="end"/>
        </w:r>
      </w:hyperlink>
    </w:p>
    <w:p w14:paraId="3E3FFBA2" w14:textId="21248094" w:rsidR="004B7C10" w:rsidRDefault="004B7C10">
      <w:pPr>
        <w:pStyle w:val="Sisluet5"/>
        <w:tabs>
          <w:tab w:val="left" w:pos="1320"/>
          <w:tab w:val="right" w:leader="dot" w:pos="9628"/>
        </w:tabs>
        <w:rPr>
          <w:rFonts w:eastAsiaTheme="minorEastAsia"/>
          <w:noProof/>
          <w:lang w:val="fi-FI" w:eastAsia="fi-FI"/>
        </w:rPr>
      </w:pPr>
      <w:hyperlink w:anchor="_Toc19693135" w:history="1">
        <w:r w:rsidRPr="004726C2">
          <w:rPr>
            <w:rStyle w:val="Hyperlinkki"/>
            <w:noProof/>
          </w:rPr>
          <w:t>A.</w:t>
        </w:r>
        <w:r>
          <w:rPr>
            <w:rFonts w:eastAsiaTheme="minorEastAsia"/>
            <w:noProof/>
            <w:lang w:val="fi-FI" w:eastAsia="fi-FI"/>
          </w:rPr>
          <w:tab/>
        </w:r>
        <w:r w:rsidRPr="004726C2">
          <w:rPr>
            <w:rStyle w:val="Hyperlinkki"/>
            <w:noProof/>
          </w:rPr>
          <w:t>Majoritetsval</w:t>
        </w:r>
        <w:r>
          <w:rPr>
            <w:noProof/>
            <w:webHidden/>
          </w:rPr>
          <w:tab/>
        </w:r>
        <w:r>
          <w:rPr>
            <w:noProof/>
            <w:webHidden/>
          </w:rPr>
          <w:fldChar w:fldCharType="begin"/>
        </w:r>
        <w:r>
          <w:rPr>
            <w:noProof/>
            <w:webHidden/>
          </w:rPr>
          <w:instrText xml:space="preserve"> PAGEREF _Toc19693135 \h </w:instrText>
        </w:r>
        <w:r>
          <w:rPr>
            <w:noProof/>
            <w:webHidden/>
          </w:rPr>
        </w:r>
        <w:r>
          <w:rPr>
            <w:noProof/>
            <w:webHidden/>
          </w:rPr>
          <w:fldChar w:fldCharType="separate"/>
        </w:r>
        <w:r>
          <w:rPr>
            <w:noProof/>
            <w:webHidden/>
          </w:rPr>
          <w:t>16</w:t>
        </w:r>
        <w:r>
          <w:rPr>
            <w:noProof/>
            <w:webHidden/>
          </w:rPr>
          <w:fldChar w:fldCharType="end"/>
        </w:r>
      </w:hyperlink>
    </w:p>
    <w:p w14:paraId="37A5566F" w14:textId="1AC28CE0" w:rsidR="004B7C10" w:rsidRDefault="004B7C10">
      <w:pPr>
        <w:pStyle w:val="Sisluet6"/>
        <w:tabs>
          <w:tab w:val="right" w:leader="dot" w:pos="9628"/>
        </w:tabs>
        <w:rPr>
          <w:rFonts w:eastAsiaTheme="minorEastAsia"/>
          <w:noProof/>
          <w:lang w:val="fi-FI" w:eastAsia="fi-FI"/>
        </w:rPr>
      </w:pPr>
      <w:hyperlink w:anchor="_Toc19693136" w:history="1">
        <w:r w:rsidRPr="004726C2">
          <w:rPr>
            <w:rStyle w:val="Hyperlinkki"/>
            <w:noProof/>
          </w:rPr>
          <w:t>18 § Omröstning i majoritetsval</w:t>
        </w:r>
        <w:r>
          <w:rPr>
            <w:noProof/>
            <w:webHidden/>
          </w:rPr>
          <w:tab/>
        </w:r>
        <w:r>
          <w:rPr>
            <w:noProof/>
            <w:webHidden/>
          </w:rPr>
          <w:fldChar w:fldCharType="begin"/>
        </w:r>
        <w:r>
          <w:rPr>
            <w:noProof/>
            <w:webHidden/>
          </w:rPr>
          <w:instrText xml:space="preserve"> PAGEREF _Toc19693136 \h </w:instrText>
        </w:r>
        <w:r>
          <w:rPr>
            <w:noProof/>
            <w:webHidden/>
          </w:rPr>
        </w:r>
        <w:r>
          <w:rPr>
            <w:noProof/>
            <w:webHidden/>
          </w:rPr>
          <w:fldChar w:fldCharType="separate"/>
        </w:r>
        <w:r>
          <w:rPr>
            <w:noProof/>
            <w:webHidden/>
          </w:rPr>
          <w:t>16</w:t>
        </w:r>
        <w:r>
          <w:rPr>
            <w:noProof/>
            <w:webHidden/>
          </w:rPr>
          <w:fldChar w:fldCharType="end"/>
        </w:r>
      </w:hyperlink>
    </w:p>
    <w:p w14:paraId="5CF1BF55" w14:textId="5E1C602B" w:rsidR="004B7C10" w:rsidRDefault="004B7C10">
      <w:pPr>
        <w:pStyle w:val="Sisluet6"/>
        <w:tabs>
          <w:tab w:val="right" w:leader="dot" w:pos="9628"/>
        </w:tabs>
        <w:rPr>
          <w:rFonts w:eastAsiaTheme="minorEastAsia"/>
          <w:noProof/>
          <w:lang w:val="fi-FI" w:eastAsia="fi-FI"/>
        </w:rPr>
      </w:pPr>
      <w:hyperlink w:anchor="_Toc19693137" w:history="1">
        <w:r w:rsidRPr="004726C2">
          <w:rPr>
            <w:rStyle w:val="Hyperlinkki"/>
            <w:noProof/>
          </w:rPr>
          <w:t>19 § Biträden vid valförrättning</w:t>
        </w:r>
        <w:r>
          <w:rPr>
            <w:noProof/>
            <w:webHidden/>
          </w:rPr>
          <w:tab/>
        </w:r>
        <w:r>
          <w:rPr>
            <w:noProof/>
            <w:webHidden/>
          </w:rPr>
          <w:fldChar w:fldCharType="begin"/>
        </w:r>
        <w:r>
          <w:rPr>
            <w:noProof/>
            <w:webHidden/>
          </w:rPr>
          <w:instrText xml:space="preserve"> PAGEREF _Toc19693137 \h </w:instrText>
        </w:r>
        <w:r>
          <w:rPr>
            <w:noProof/>
            <w:webHidden/>
          </w:rPr>
        </w:r>
        <w:r>
          <w:rPr>
            <w:noProof/>
            <w:webHidden/>
          </w:rPr>
          <w:fldChar w:fldCharType="separate"/>
        </w:r>
        <w:r>
          <w:rPr>
            <w:noProof/>
            <w:webHidden/>
          </w:rPr>
          <w:t>16</w:t>
        </w:r>
        <w:r>
          <w:rPr>
            <w:noProof/>
            <w:webHidden/>
          </w:rPr>
          <w:fldChar w:fldCharType="end"/>
        </w:r>
      </w:hyperlink>
    </w:p>
    <w:p w14:paraId="41460602" w14:textId="0F5175C7" w:rsidR="004B7C10" w:rsidRDefault="004B7C10">
      <w:pPr>
        <w:pStyle w:val="Sisluet6"/>
        <w:tabs>
          <w:tab w:val="right" w:leader="dot" w:pos="9628"/>
        </w:tabs>
        <w:rPr>
          <w:rFonts w:eastAsiaTheme="minorEastAsia"/>
          <w:noProof/>
          <w:lang w:val="fi-FI" w:eastAsia="fi-FI"/>
        </w:rPr>
      </w:pPr>
      <w:hyperlink w:anchor="_Toc19693138" w:history="1">
        <w:r w:rsidRPr="004726C2">
          <w:rPr>
            <w:rStyle w:val="Hyperlinkki"/>
            <w:noProof/>
          </w:rPr>
          <w:t>20 § Anteckningar på röstsedlarna</w:t>
        </w:r>
        <w:r>
          <w:rPr>
            <w:noProof/>
            <w:webHidden/>
          </w:rPr>
          <w:tab/>
        </w:r>
        <w:r>
          <w:rPr>
            <w:noProof/>
            <w:webHidden/>
          </w:rPr>
          <w:fldChar w:fldCharType="begin"/>
        </w:r>
        <w:r>
          <w:rPr>
            <w:noProof/>
            <w:webHidden/>
          </w:rPr>
          <w:instrText xml:space="preserve"> PAGEREF _Toc19693138 \h </w:instrText>
        </w:r>
        <w:r>
          <w:rPr>
            <w:noProof/>
            <w:webHidden/>
          </w:rPr>
        </w:r>
        <w:r>
          <w:rPr>
            <w:noProof/>
            <w:webHidden/>
          </w:rPr>
          <w:fldChar w:fldCharType="separate"/>
        </w:r>
        <w:r>
          <w:rPr>
            <w:noProof/>
            <w:webHidden/>
          </w:rPr>
          <w:t>17</w:t>
        </w:r>
        <w:r>
          <w:rPr>
            <w:noProof/>
            <w:webHidden/>
          </w:rPr>
          <w:fldChar w:fldCharType="end"/>
        </w:r>
      </w:hyperlink>
    </w:p>
    <w:p w14:paraId="3661444F" w14:textId="1BEA670A" w:rsidR="004B7C10" w:rsidRDefault="004B7C10">
      <w:pPr>
        <w:pStyle w:val="Sisluet6"/>
        <w:tabs>
          <w:tab w:val="right" w:leader="dot" w:pos="9628"/>
        </w:tabs>
        <w:rPr>
          <w:rFonts w:eastAsiaTheme="minorEastAsia"/>
          <w:noProof/>
          <w:lang w:val="fi-FI" w:eastAsia="fi-FI"/>
        </w:rPr>
      </w:pPr>
      <w:hyperlink w:anchor="_Toc19693139" w:history="1">
        <w:r w:rsidRPr="004726C2">
          <w:rPr>
            <w:rStyle w:val="Hyperlinkki"/>
            <w:noProof/>
          </w:rPr>
          <w:t>21 § Tryggande av valhemligheten</w:t>
        </w:r>
        <w:r>
          <w:rPr>
            <w:noProof/>
            <w:webHidden/>
          </w:rPr>
          <w:tab/>
        </w:r>
        <w:r>
          <w:rPr>
            <w:noProof/>
            <w:webHidden/>
          </w:rPr>
          <w:fldChar w:fldCharType="begin"/>
        </w:r>
        <w:r>
          <w:rPr>
            <w:noProof/>
            <w:webHidden/>
          </w:rPr>
          <w:instrText xml:space="preserve"> PAGEREF _Toc19693139 \h </w:instrText>
        </w:r>
        <w:r>
          <w:rPr>
            <w:noProof/>
            <w:webHidden/>
          </w:rPr>
        </w:r>
        <w:r>
          <w:rPr>
            <w:noProof/>
            <w:webHidden/>
          </w:rPr>
          <w:fldChar w:fldCharType="separate"/>
        </w:r>
        <w:r>
          <w:rPr>
            <w:noProof/>
            <w:webHidden/>
          </w:rPr>
          <w:t>17</w:t>
        </w:r>
        <w:r>
          <w:rPr>
            <w:noProof/>
            <w:webHidden/>
          </w:rPr>
          <w:fldChar w:fldCharType="end"/>
        </w:r>
      </w:hyperlink>
    </w:p>
    <w:p w14:paraId="4C864C69" w14:textId="350AC8B4" w:rsidR="004B7C10" w:rsidRDefault="004B7C10">
      <w:pPr>
        <w:pStyle w:val="Sisluet6"/>
        <w:tabs>
          <w:tab w:val="right" w:leader="dot" w:pos="9628"/>
        </w:tabs>
        <w:rPr>
          <w:rFonts w:eastAsiaTheme="minorEastAsia"/>
          <w:noProof/>
          <w:lang w:val="fi-FI" w:eastAsia="fi-FI"/>
        </w:rPr>
      </w:pPr>
      <w:hyperlink w:anchor="_Toc19693140" w:history="1">
        <w:r w:rsidRPr="004726C2">
          <w:rPr>
            <w:rStyle w:val="Hyperlinkki"/>
            <w:noProof/>
          </w:rPr>
          <w:t>22 § Ogiltiga röstsedlar</w:t>
        </w:r>
        <w:r>
          <w:rPr>
            <w:noProof/>
            <w:webHidden/>
          </w:rPr>
          <w:tab/>
        </w:r>
        <w:r>
          <w:rPr>
            <w:noProof/>
            <w:webHidden/>
          </w:rPr>
          <w:fldChar w:fldCharType="begin"/>
        </w:r>
        <w:r>
          <w:rPr>
            <w:noProof/>
            <w:webHidden/>
          </w:rPr>
          <w:instrText xml:space="preserve"> PAGEREF _Toc19693140 \h </w:instrText>
        </w:r>
        <w:r>
          <w:rPr>
            <w:noProof/>
            <w:webHidden/>
          </w:rPr>
        </w:r>
        <w:r>
          <w:rPr>
            <w:noProof/>
            <w:webHidden/>
          </w:rPr>
          <w:fldChar w:fldCharType="separate"/>
        </w:r>
        <w:r>
          <w:rPr>
            <w:noProof/>
            <w:webHidden/>
          </w:rPr>
          <w:t>17</w:t>
        </w:r>
        <w:r>
          <w:rPr>
            <w:noProof/>
            <w:webHidden/>
          </w:rPr>
          <w:fldChar w:fldCharType="end"/>
        </w:r>
      </w:hyperlink>
    </w:p>
    <w:p w14:paraId="572E3D72" w14:textId="6F44DC5B" w:rsidR="004B7C10" w:rsidRDefault="004B7C10">
      <w:pPr>
        <w:pStyle w:val="Sisluet5"/>
        <w:tabs>
          <w:tab w:val="left" w:pos="1320"/>
          <w:tab w:val="right" w:leader="dot" w:pos="9628"/>
        </w:tabs>
        <w:rPr>
          <w:rFonts w:eastAsiaTheme="minorEastAsia"/>
          <w:noProof/>
          <w:lang w:val="fi-FI" w:eastAsia="fi-FI"/>
        </w:rPr>
      </w:pPr>
      <w:hyperlink w:anchor="_Toc19693141" w:history="1">
        <w:r w:rsidRPr="004726C2">
          <w:rPr>
            <w:rStyle w:val="Hyperlinkki"/>
            <w:noProof/>
          </w:rPr>
          <w:t>B.</w:t>
        </w:r>
        <w:r>
          <w:rPr>
            <w:rFonts w:eastAsiaTheme="minorEastAsia"/>
            <w:noProof/>
            <w:lang w:val="fi-FI" w:eastAsia="fi-FI"/>
          </w:rPr>
          <w:tab/>
        </w:r>
        <w:r w:rsidRPr="004726C2">
          <w:rPr>
            <w:rStyle w:val="Hyperlinkki"/>
            <w:noProof/>
          </w:rPr>
          <w:t>Proportionellt val</w:t>
        </w:r>
        <w:r>
          <w:rPr>
            <w:noProof/>
            <w:webHidden/>
          </w:rPr>
          <w:tab/>
        </w:r>
        <w:r>
          <w:rPr>
            <w:noProof/>
            <w:webHidden/>
          </w:rPr>
          <w:fldChar w:fldCharType="begin"/>
        </w:r>
        <w:r>
          <w:rPr>
            <w:noProof/>
            <w:webHidden/>
          </w:rPr>
          <w:instrText xml:space="preserve"> PAGEREF _Toc19693141 \h </w:instrText>
        </w:r>
        <w:r>
          <w:rPr>
            <w:noProof/>
            <w:webHidden/>
          </w:rPr>
        </w:r>
        <w:r>
          <w:rPr>
            <w:noProof/>
            <w:webHidden/>
          </w:rPr>
          <w:fldChar w:fldCharType="separate"/>
        </w:r>
        <w:r>
          <w:rPr>
            <w:noProof/>
            <w:webHidden/>
          </w:rPr>
          <w:t>17</w:t>
        </w:r>
        <w:r>
          <w:rPr>
            <w:noProof/>
            <w:webHidden/>
          </w:rPr>
          <w:fldChar w:fldCharType="end"/>
        </w:r>
      </w:hyperlink>
    </w:p>
    <w:p w14:paraId="23F82E6F" w14:textId="455E3926" w:rsidR="004B7C10" w:rsidRDefault="004B7C10">
      <w:pPr>
        <w:pStyle w:val="Sisluet6"/>
        <w:tabs>
          <w:tab w:val="right" w:leader="dot" w:pos="9628"/>
        </w:tabs>
        <w:rPr>
          <w:rFonts w:eastAsiaTheme="minorEastAsia"/>
          <w:noProof/>
          <w:lang w:val="fi-FI" w:eastAsia="fi-FI"/>
        </w:rPr>
      </w:pPr>
      <w:hyperlink w:anchor="_Toc19693142" w:history="1">
        <w:r w:rsidRPr="004726C2">
          <w:rPr>
            <w:rStyle w:val="Hyperlinkki"/>
            <w:noProof/>
          </w:rPr>
          <w:t>23 § Proportionellt val</w:t>
        </w:r>
        <w:r>
          <w:rPr>
            <w:noProof/>
            <w:webHidden/>
          </w:rPr>
          <w:tab/>
        </w:r>
        <w:r>
          <w:rPr>
            <w:noProof/>
            <w:webHidden/>
          </w:rPr>
          <w:fldChar w:fldCharType="begin"/>
        </w:r>
        <w:r>
          <w:rPr>
            <w:noProof/>
            <w:webHidden/>
          </w:rPr>
          <w:instrText xml:space="preserve"> PAGEREF _Toc19693142 \h </w:instrText>
        </w:r>
        <w:r>
          <w:rPr>
            <w:noProof/>
            <w:webHidden/>
          </w:rPr>
        </w:r>
        <w:r>
          <w:rPr>
            <w:noProof/>
            <w:webHidden/>
          </w:rPr>
          <w:fldChar w:fldCharType="separate"/>
        </w:r>
        <w:r>
          <w:rPr>
            <w:noProof/>
            <w:webHidden/>
          </w:rPr>
          <w:t>17</w:t>
        </w:r>
        <w:r>
          <w:rPr>
            <w:noProof/>
            <w:webHidden/>
          </w:rPr>
          <w:fldChar w:fldCharType="end"/>
        </w:r>
      </w:hyperlink>
    </w:p>
    <w:p w14:paraId="031A2102" w14:textId="692BBE70" w:rsidR="004B7C10" w:rsidRDefault="004B7C10">
      <w:pPr>
        <w:pStyle w:val="Sisluet4"/>
        <w:tabs>
          <w:tab w:val="right" w:leader="dot" w:pos="9628"/>
        </w:tabs>
        <w:rPr>
          <w:rFonts w:eastAsiaTheme="minorEastAsia"/>
          <w:noProof/>
          <w:lang w:val="fi-FI" w:eastAsia="fi-FI"/>
        </w:rPr>
      </w:pPr>
      <w:hyperlink w:anchor="_Toc19693143" w:history="1">
        <w:r w:rsidRPr="004726C2">
          <w:rPr>
            <w:rStyle w:val="Hyperlinkki"/>
            <w:noProof/>
          </w:rPr>
          <w:t>PROTOKOLL</w:t>
        </w:r>
        <w:r>
          <w:rPr>
            <w:noProof/>
            <w:webHidden/>
          </w:rPr>
          <w:tab/>
        </w:r>
        <w:r>
          <w:rPr>
            <w:noProof/>
            <w:webHidden/>
          </w:rPr>
          <w:fldChar w:fldCharType="begin"/>
        </w:r>
        <w:r>
          <w:rPr>
            <w:noProof/>
            <w:webHidden/>
          </w:rPr>
          <w:instrText xml:space="preserve"> PAGEREF _Toc19693143 \h </w:instrText>
        </w:r>
        <w:r>
          <w:rPr>
            <w:noProof/>
            <w:webHidden/>
          </w:rPr>
        </w:r>
        <w:r>
          <w:rPr>
            <w:noProof/>
            <w:webHidden/>
          </w:rPr>
          <w:fldChar w:fldCharType="separate"/>
        </w:r>
        <w:r>
          <w:rPr>
            <w:noProof/>
            <w:webHidden/>
          </w:rPr>
          <w:t>17</w:t>
        </w:r>
        <w:r>
          <w:rPr>
            <w:noProof/>
            <w:webHidden/>
          </w:rPr>
          <w:fldChar w:fldCharType="end"/>
        </w:r>
      </w:hyperlink>
    </w:p>
    <w:p w14:paraId="1C71048C" w14:textId="51D0788E" w:rsidR="004B7C10" w:rsidRDefault="004B7C10">
      <w:pPr>
        <w:pStyle w:val="Sisluet6"/>
        <w:tabs>
          <w:tab w:val="right" w:leader="dot" w:pos="9628"/>
        </w:tabs>
        <w:rPr>
          <w:rFonts w:eastAsiaTheme="minorEastAsia"/>
          <w:noProof/>
          <w:lang w:val="fi-FI" w:eastAsia="fi-FI"/>
        </w:rPr>
      </w:pPr>
      <w:hyperlink w:anchor="_Toc19693144" w:history="1">
        <w:r w:rsidRPr="004726C2">
          <w:rPr>
            <w:rStyle w:val="Hyperlinkki"/>
            <w:noProof/>
          </w:rPr>
          <w:t>24 § Upprättande av protokoll</w:t>
        </w:r>
        <w:r>
          <w:rPr>
            <w:noProof/>
            <w:webHidden/>
          </w:rPr>
          <w:tab/>
        </w:r>
        <w:r>
          <w:rPr>
            <w:noProof/>
            <w:webHidden/>
          </w:rPr>
          <w:fldChar w:fldCharType="begin"/>
        </w:r>
        <w:r>
          <w:rPr>
            <w:noProof/>
            <w:webHidden/>
          </w:rPr>
          <w:instrText xml:space="preserve"> PAGEREF _Toc19693144 \h </w:instrText>
        </w:r>
        <w:r>
          <w:rPr>
            <w:noProof/>
            <w:webHidden/>
          </w:rPr>
        </w:r>
        <w:r>
          <w:rPr>
            <w:noProof/>
            <w:webHidden/>
          </w:rPr>
          <w:fldChar w:fldCharType="separate"/>
        </w:r>
        <w:r>
          <w:rPr>
            <w:noProof/>
            <w:webHidden/>
          </w:rPr>
          <w:t>17</w:t>
        </w:r>
        <w:r>
          <w:rPr>
            <w:noProof/>
            <w:webHidden/>
          </w:rPr>
          <w:fldChar w:fldCharType="end"/>
        </w:r>
      </w:hyperlink>
    </w:p>
    <w:p w14:paraId="36C838E4" w14:textId="357D6847" w:rsidR="004B7C10" w:rsidRDefault="004B7C10">
      <w:pPr>
        <w:pStyle w:val="Sisluet6"/>
        <w:tabs>
          <w:tab w:val="right" w:leader="dot" w:pos="9628"/>
        </w:tabs>
        <w:rPr>
          <w:rFonts w:eastAsiaTheme="minorEastAsia"/>
          <w:noProof/>
          <w:lang w:val="fi-FI" w:eastAsia="fi-FI"/>
        </w:rPr>
      </w:pPr>
      <w:hyperlink w:anchor="_Toc19693145" w:history="1">
        <w:r w:rsidRPr="004726C2">
          <w:rPr>
            <w:rStyle w:val="Hyperlinkki"/>
            <w:noProof/>
          </w:rPr>
          <w:t>25 § Justering av protokoll</w:t>
        </w:r>
        <w:r>
          <w:rPr>
            <w:noProof/>
            <w:webHidden/>
          </w:rPr>
          <w:tab/>
        </w:r>
        <w:r>
          <w:rPr>
            <w:noProof/>
            <w:webHidden/>
          </w:rPr>
          <w:fldChar w:fldCharType="begin"/>
        </w:r>
        <w:r>
          <w:rPr>
            <w:noProof/>
            <w:webHidden/>
          </w:rPr>
          <w:instrText xml:space="preserve"> PAGEREF _Toc19693145 \h </w:instrText>
        </w:r>
        <w:r>
          <w:rPr>
            <w:noProof/>
            <w:webHidden/>
          </w:rPr>
        </w:r>
        <w:r>
          <w:rPr>
            <w:noProof/>
            <w:webHidden/>
          </w:rPr>
          <w:fldChar w:fldCharType="separate"/>
        </w:r>
        <w:r>
          <w:rPr>
            <w:noProof/>
            <w:webHidden/>
          </w:rPr>
          <w:t>19</w:t>
        </w:r>
        <w:r>
          <w:rPr>
            <w:noProof/>
            <w:webHidden/>
          </w:rPr>
          <w:fldChar w:fldCharType="end"/>
        </w:r>
      </w:hyperlink>
    </w:p>
    <w:p w14:paraId="3A3B5EFE" w14:textId="4279D018" w:rsidR="004B7C10" w:rsidRDefault="004B7C10">
      <w:pPr>
        <w:pStyle w:val="Sisluet3"/>
        <w:tabs>
          <w:tab w:val="right" w:leader="dot" w:pos="9628"/>
        </w:tabs>
        <w:rPr>
          <w:rFonts w:cstheme="minorBidi"/>
          <w:noProof/>
          <w:lang w:val="fi-FI"/>
        </w:rPr>
      </w:pPr>
      <w:hyperlink w:anchor="_Toc19693146" w:history="1">
        <w:r w:rsidRPr="004726C2">
          <w:rPr>
            <w:rStyle w:val="Hyperlinkki"/>
            <w:noProof/>
          </w:rPr>
          <w:t>DEL IV Tjänsteinnehavares behörighet och delegering av ärenden</w:t>
        </w:r>
        <w:r>
          <w:rPr>
            <w:noProof/>
            <w:webHidden/>
          </w:rPr>
          <w:tab/>
        </w:r>
        <w:r>
          <w:rPr>
            <w:noProof/>
            <w:webHidden/>
          </w:rPr>
          <w:fldChar w:fldCharType="begin"/>
        </w:r>
        <w:r>
          <w:rPr>
            <w:noProof/>
            <w:webHidden/>
          </w:rPr>
          <w:instrText xml:space="preserve"> PAGEREF _Toc19693146 \h </w:instrText>
        </w:r>
        <w:r>
          <w:rPr>
            <w:noProof/>
            <w:webHidden/>
          </w:rPr>
        </w:r>
        <w:r>
          <w:rPr>
            <w:noProof/>
            <w:webHidden/>
          </w:rPr>
          <w:fldChar w:fldCharType="separate"/>
        </w:r>
        <w:r>
          <w:rPr>
            <w:noProof/>
            <w:webHidden/>
          </w:rPr>
          <w:t>20</w:t>
        </w:r>
        <w:r>
          <w:rPr>
            <w:noProof/>
            <w:webHidden/>
          </w:rPr>
          <w:fldChar w:fldCharType="end"/>
        </w:r>
      </w:hyperlink>
    </w:p>
    <w:p w14:paraId="12B7F9C9" w14:textId="2E50714E" w:rsidR="004B7C10" w:rsidRDefault="004B7C10">
      <w:pPr>
        <w:pStyle w:val="Sisluet6"/>
        <w:tabs>
          <w:tab w:val="right" w:leader="dot" w:pos="9628"/>
        </w:tabs>
        <w:rPr>
          <w:rFonts w:eastAsiaTheme="minorEastAsia"/>
          <w:noProof/>
          <w:lang w:val="fi-FI" w:eastAsia="fi-FI"/>
        </w:rPr>
      </w:pPr>
      <w:hyperlink w:anchor="_Toc19693147" w:history="1">
        <w:r w:rsidRPr="004726C2">
          <w:rPr>
            <w:rStyle w:val="Hyperlinkki"/>
            <w:noProof/>
          </w:rPr>
          <w:t>26 § Kyrkoherdens behörighet</w:t>
        </w:r>
        <w:r>
          <w:rPr>
            <w:noProof/>
            <w:webHidden/>
          </w:rPr>
          <w:tab/>
        </w:r>
        <w:r>
          <w:rPr>
            <w:noProof/>
            <w:webHidden/>
          </w:rPr>
          <w:fldChar w:fldCharType="begin"/>
        </w:r>
        <w:r>
          <w:rPr>
            <w:noProof/>
            <w:webHidden/>
          </w:rPr>
          <w:instrText xml:space="preserve"> PAGEREF _Toc19693147 \h </w:instrText>
        </w:r>
        <w:r>
          <w:rPr>
            <w:noProof/>
            <w:webHidden/>
          </w:rPr>
        </w:r>
        <w:r>
          <w:rPr>
            <w:noProof/>
            <w:webHidden/>
          </w:rPr>
          <w:fldChar w:fldCharType="separate"/>
        </w:r>
        <w:r>
          <w:rPr>
            <w:noProof/>
            <w:webHidden/>
          </w:rPr>
          <w:t>20</w:t>
        </w:r>
        <w:r>
          <w:rPr>
            <w:noProof/>
            <w:webHidden/>
          </w:rPr>
          <w:fldChar w:fldCharType="end"/>
        </w:r>
      </w:hyperlink>
    </w:p>
    <w:p w14:paraId="36F660BF" w14:textId="4A2004D0" w:rsidR="004B7C10" w:rsidRDefault="004B7C10">
      <w:pPr>
        <w:pStyle w:val="Sisluet6"/>
        <w:tabs>
          <w:tab w:val="right" w:leader="dot" w:pos="9628"/>
        </w:tabs>
        <w:rPr>
          <w:rFonts w:eastAsiaTheme="minorEastAsia"/>
          <w:noProof/>
          <w:lang w:val="fi-FI" w:eastAsia="fi-FI"/>
        </w:rPr>
      </w:pPr>
      <w:hyperlink w:anchor="_Toc19693148" w:history="1">
        <w:r w:rsidRPr="004726C2">
          <w:rPr>
            <w:rStyle w:val="Hyperlinkki"/>
            <w:noProof/>
          </w:rPr>
          <w:t>27 § Behörighet för tjänsteinnehavare som ansvarar för ekonomin/för annan ledande tjänsteinnehavare</w:t>
        </w:r>
        <w:r>
          <w:rPr>
            <w:noProof/>
            <w:webHidden/>
          </w:rPr>
          <w:tab/>
        </w:r>
        <w:r>
          <w:rPr>
            <w:noProof/>
            <w:webHidden/>
          </w:rPr>
          <w:fldChar w:fldCharType="begin"/>
        </w:r>
        <w:r>
          <w:rPr>
            <w:noProof/>
            <w:webHidden/>
          </w:rPr>
          <w:instrText xml:space="preserve"> PAGEREF _Toc19693148 \h </w:instrText>
        </w:r>
        <w:r>
          <w:rPr>
            <w:noProof/>
            <w:webHidden/>
          </w:rPr>
        </w:r>
        <w:r>
          <w:rPr>
            <w:noProof/>
            <w:webHidden/>
          </w:rPr>
          <w:fldChar w:fldCharType="separate"/>
        </w:r>
        <w:r>
          <w:rPr>
            <w:noProof/>
            <w:webHidden/>
          </w:rPr>
          <w:t>21</w:t>
        </w:r>
        <w:r>
          <w:rPr>
            <w:noProof/>
            <w:webHidden/>
          </w:rPr>
          <w:fldChar w:fldCharType="end"/>
        </w:r>
      </w:hyperlink>
    </w:p>
    <w:p w14:paraId="24EA593A" w14:textId="6E241D6D" w:rsidR="004B7C10" w:rsidRDefault="004B7C10">
      <w:pPr>
        <w:pStyle w:val="Sisluet6"/>
        <w:tabs>
          <w:tab w:val="right" w:leader="dot" w:pos="9628"/>
        </w:tabs>
        <w:rPr>
          <w:rFonts w:eastAsiaTheme="minorEastAsia"/>
          <w:noProof/>
          <w:lang w:val="fi-FI" w:eastAsia="fi-FI"/>
        </w:rPr>
      </w:pPr>
      <w:hyperlink w:anchor="_Toc19693149" w:history="1">
        <w:r w:rsidRPr="004726C2">
          <w:rPr>
            <w:rStyle w:val="Hyperlinkki"/>
            <w:noProof/>
          </w:rPr>
          <w:t>28 § Behörighet för kyrkorådets vice ordförande</w:t>
        </w:r>
        <w:r>
          <w:rPr>
            <w:noProof/>
            <w:webHidden/>
          </w:rPr>
          <w:tab/>
        </w:r>
        <w:r>
          <w:rPr>
            <w:noProof/>
            <w:webHidden/>
          </w:rPr>
          <w:fldChar w:fldCharType="begin"/>
        </w:r>
        <w:r>
          <w:rPr>
            <w:noProof/>
            <w:webHidden/>
          </w:rPr>
          <w:instrText xml:space="preserve"> PAGEREF _Toc19693149 \h </w:instrText>
        </w:r>
        <w:r>
          <w:rPr>
            <w:noProof/>
            <w:webHidden/>
          </w:rPr>
        </w:r>
        <w:r>
          <w:rPr>
            <w:noProof/>
            <w:webHidden/>
          </w:rPr>
          <w:fldChar w:fldCharType="separate"/>
        </w:r>
        <w:r>
          <w:rPr>
            <w:noProof/>
            <w:webHidden/>
          </w:rPr>
          <w:t>22</w:t>
        </w:r>
        <w:r>
          <w:rPr>
            <w:noProof/>
            <w:webHidden/>
          </w:rPr>
          <w:fldChar w:fldCharType="end"/>
        </w:r>
      </w:hyperlink>
    </w:p>
    <w:p w14:paraId="4D6DD7BE" w14:textId="1D49BDAB" w:rsidR="004B7C10" w:rsidRDefault="004B7C10">
      <w:pPr>
        <w:pStyle w:val="Sisluet6"/>
        <w:tabs>
          <w:tab w:val="right" w:leader="dot" w:pos="9628"/>
        </w:tabs>
        <w:rPr>
          <w:rFonts w:eastAsiaTheme="minorEastAsia"/>
          <w:noProof/>
          <w:lang w:val="fi-FI" w:eastAsia="fi-FI"/>
        </w:rPr>
      </w:pPr>
      <w:hyperlink w:anchor="_Toc19693150" w:history="1">
        <w:r w:rsidRPr="004726C2">
          <w:rPr>
            <w:rStyle w:val="Hyperlinkki"/>
            <w:noProof/>
          </w:rPr>
          <w:t>29 § Beslutsförteckning</w:t>
        </w:r>
        <w:r>
          <w:rPr>
            <w:noProof/>
            <w:webHidden/>
          </w:rPr>
          <w:tab/>
        </w:r>
        <w:r>
          <w:rPr>
            <w:noProof/>
            <w:webHidden/>
          </w:rPr>
          <w:fldChar w:fldCharType="begin"/>
        </w:r>
        <w:r>
          <w:rPr>
            <w:noProof/>
            <w:webHidden/>
          </w:rPr>
          <w:instrText xml:space="preserve"> PAGEREF _Toc19693150 \h </w:instrText>
        </w:r>
        <w:r>
          <w:rPr>
            <w:noProof/>
            <w:webHidden/>
          </w:rPr>
        </w:r>
        <w:r>
          <w:rPr>
            <w:noProof/>
            <w:webHidden/>
          </w:rPr>
          <w:fldChar w:fldCharType="separate"/>
        </w:r>
        <w:r>
          <w:rPr>
            <w:noProof/>
            <w:webHidden/>
          </w:rPr>
          <w:t>22</w:t>
        </w:r>
        <w:r>
          <w:rPr>
            <w:noProof/>
            <w:webHidden/>
          </w:rPr>
          <w:fldChar w:fldCharType="end"/>
        </w:r>
      </w:hyperlink>
    </w:p>
    <w:p w14:paraId="09FA6D6B" w14:textId="2A67ADA9" w:rsidR="004B7C10" w:rsidRDefault="004B7C10">
      <w:pPr>
        <w:pStyle w:val="Sisluet6"/>
        <w:tabs>
          <w:tab w:val="right" w:leader="dot" w:pos="9628"/>
        </w:tabs>
        <w:rPr>
          <w:rFonts w:eastAsiaTheme="minorEastAsia"/>
          <w:noProof/>
          <w:lang w:val="fi-FI" w:eastAsia="fi-FI"/>
        </w:rPr>
      </w:pPr>
      <w:hyperlink w:anchor="_Toc19693151" w:history="1">
        <w:r w:rsidRPr="004726C2">
          <w:rPr>
            <w:rStyle w:val="Hyperlinkki"/>
            <w:noProof/>
          </w:rPr>
          <w:t>30 § Meddelande om beslut som kan överföras</w:t>
        </w:r>
        <w:r>
          <w:rPr>
            <w:noProof/>
            <w:webHidden/>
          </w:rPr>
          <w:tab/>
        </w:r>
        <w:r>
          <w:rPr>
            <w:noProof/>
            <w:webHidden/>
          </w:rPr>
          <w:fldChar w:fldCharType="begin"/>
        </w:r>
        <w:r>
          <w:rPr>
            <w:noProof/>
            <w:webHidden/>
          </w:rPr>
          <w:instrText xml:space="preserve"> PAGEREF _Toc19693151 \h </w:instrText>
        </w:r>
        <w:r>
          <w:rPr>
            <w:noProof/>
            <w:webHidden/>
          </w:rPr>
        </w:r>
        <w:r>
          <w:rPr>
            <w:noProof/>
            <w:webHidden/>
          </w:rPr>
          <w:fldChar w:fldCharType="separate"/>
        </w:r>
        <w:r>
          <w:rPr>
            <w:noProof/>
            <w:webHidden/>
          </w:rPr>
          <w:t>22</w:t>
        </w:r>
        <w:r>
          <w:rPr>
            <w:noProof/>
            <w:webHidden/>
          </w:rPr>
          <w:fldChar w:fldCharType="end"/>
        </w:r>
      </w:hyperlink>
    </w:p>
    <w:p w14:paraId="674449BB" w14:textId="59207C7B" w:rsidR="004B7C10" w:rsidRDefault="004B7C10">
      <w:pPr>
        <w:pStyle w:val="Sisluet6"/>
        <w:tabs>
          <w:tab w:val="right" w:leader="dot" w:pos="9628"/>
        </w:tabs>
        <w:rPr>
          <w:rFonts w:eastAsiaTheme="minorEastAsia"/>
          <w:noProof/>
          <w:lang w:val="fi-FI" w:eastAsia="fi-FI"/>
        </w:rPr>
      </w:pPr>
      <w:hyperlink w:anchor="_Toc19693152" w:history="1">
        <w:r w:rsidRPr="004726C2">
          <w:rPr>
            <w:rStyle w:val="Hyperlinkki"/>
            <w:noProof/>
          </w:rPr>
          <w:t>31 § Överföring av ett ärende till kyrkorådet för behandling</w:t>
        </w:r>
        <w:r>
          <w:rPr>
            <w:noProof/>
            <w:webHidden/>
          </w:rPr>
          <w:tab/>
        </w:r>
        <w:r>
          <w:rPr>
            <w:noProof/>
            <w:webHidden/>
          </w:rPr>
          <w:fldChar w:fldCharType="begin"/>
        </w:r>
        <w:r>
          <w:rPr>
            <w:noProof/>
            <w:webHidden/>
          </w:rPr>
          <w:instrText xml:space="preserve"> PAGEREF _Toc19693152 \h </w:instrText>
        </w:r>
        <w:r>
          <w:rPr>
            <w:noProof/>
            <w:webHidden/>
          </w:rPr>
        </w:r>
        <w:r>
          <w:rPr>
            <w:noProof/>
            <w:webHidden/>
          </w:rPr>
          <w:fldChar w:fldCharType="separate"/>
        </w:r>
        <w:r>
          <w:rPr>
            <w:noProof/>
            <w:webHidden/>
          </w:rPr>
          <w:t>22</w:t>
        </w:r>
        <w:r>
          <w:rPr>
            <w:noProof/>
            <w:webHidden/>
          </w:rPr>
          <w:fldChar w:fldCharType="end"/>
        </w:r>
      </w:hyperlink>
    </w:p>
    <w:p w14:paraId="41CD7D0D" w14:textId="3E0BC4B0" w:rsidR="004B7C10" w:rsidRDefault="004B7C10">
      <w:pPr>
        <w:pStyle w:val="Sisluet6"/>
        <w:tabs>
          <w:tab w:val="right" w:leader="dot" w:pos="9628"/>
        </w:tabs>
        <w:rPr>
          <w:rFonts w:eastAsiaTheme="minorEastAsia"/>
          <w:noProof/>
          <w:lang w:val="fi-FI" w:eastAsia="fi-FI"/>
        </w:rPr>
      </w:pPr>
      <w:hyperlink w:anchor="_Toc19693153" w:history="1">
        <w:r w:rsidRPr="004726C2">
          <w:rPr>
            <w:rStyle w:val="Hyperlinkki"/>
            <w:noProof/>
          </w:rPr>
          <w:t>32 § Mottagande av tillkännagivanden och stämningar</w:t>
        </w:r>
        <w:r>
          <w:rPr>
            <w:noProof/>
            <w:webHidden/>
          </w:rPr>
          <w:tab/>
        </w:r>
        <w:r>
          <w:rPr>
            <w:noProof/>
            <w:webHidden/>
          </w:rPr>
          <w:fldChar w:fldCharType="begin"/>
        </w:r>
        <w:r>
          <w:rPr>
            <w:noProof/>
            <w:webHidden/>
          </w:rPr>
          <w:instrText xml:space="preserve"> PAGEREF _Toc19693153 \h </w:instrText>
        </w:r>
        <w:r>
          <w:rPr>
            <w:noProof/>
            <w:webHidden/>
          </w:rPr>
        </w:r>
        <w:r>
          <w:rPr>
            <w:noProof/>
            <w:webHidden/>
          </w:rPr>
          <w:fldChar w:fldCharType="separate"/>
        </w:r>
        <w:r>
          <w:rPr>
            <w:noProof/>
            <w:webHidden/>
          </w:rPr>
          <w:t>23</w:t>
        </w:r>
        <w:r>
          <w:rPr>
            <w:noProof/>
            <w:webHidden/>
          </w:rPr>
          <w:fldChar w:fldCharType="end"/>
        </w:r>
      </w:hyperlink>
    </w:p>
    <w:p w14:paraId="034327B4" w14:textId="4434C624" w:rsidR="004B7C10" w:rsidRDefault="004B7C10">
      <w:pPr>
        <w:pStyle w:val="Sisluet6"/>
        <w:tabs>
          <w:tab w:val="right" w:leader="dot" w:pos="9628"/>
        </w:tabs>
        <w:rPr>
          <w:rFonts w:eastAsiaTheme="minorEastAsia"/>
          <w:noProof/>
          <w:lang w:val="fi-FI" w:eastAsia="fi-FI"/>
        </w:rPr>
      </w:pPr>
      <w:hyperlink w:anchor="_Toc19693154" w:history="1">
        <w:r w:rsidRPr="004726C2">
          <w:rPr>
            <w:rStyle w:val="Hyperlinkki"/>
            <w:noProof/>
          </w:rPr>
          <w:t>33 § Avgörande språk</w:t>
        </w:r>
        <w:r>
          <w:rPr>
            <w:noProof/>
            <w:webHidden/>
          </w:rPr>
          <w:tab/>
        </w:r>
        <w:r>
          <w:rPr>
            <w:noProof/>
            <w:webHidden/>
          </w:rPr>
          <w:fldChar w:fldCharType="begin"/>
        </w:r>
        <w:r>
          <w:rPr>
            <w:noProof/>
            <w:webHidden/>
          </w:rPr>
          <w:instrText xml:space="preserve"> PAGEREF _Toc19693154 \h </w:instrText>
        </w:r>
        <w:r>
          <w:rPr>
            <w:noProof/>
            <w:webHidden/>
          </w:rPr>
        </w:r>
        <w:r>
          <w:rPr>
            <w:noProof/>
            <w:webHidden/>
          </w:rPr>
          <w:fldChar w:fldCharType="separate"/>
        </w:r>
        <w:r>
          <w:rPr>
            <w:noProof/>
            <w:webHidden/>
          </w:rPr>
          <w:t>23</w:t>
        </w:r>
        <w:r>
          <w:rPr>
            <w:noProof/>
            <w:webHidden/>
          </w:rPr>
          <w:fldChar w:fldCharType="end"/>
        </w:r>
      </w:hyperlink>
    </w:p>
    <w:p w14:paraId="4256DEE9" w14:textId="0FC4F5FA" w:rsidR="004B7C10" w:rsidRDefault="004B7C10">
      <w:pPr>
        <w:pStyle w:val="Sisluet2"/>
        <w:tabs>
          <w:tab w:val="right" w:leader="dot" w:pos="9628"/>
        </w:tabs>
        <w:rPr>
          <w:rFonts w:cstheme="minorBidi"/>
          <w:noProof/>
          <w:lang w:val="fi-FI"/>
        </w:rPr>
      </w:pPr>
      <w:hyperlink w:anchor="_Toc19693155" w:history="1">
        <w:r w:rsidRPr="004726C2">
          <w:rPr>
            <w:rStyle w:val="Hyperlinkki"/>
            <w:noProof/>
          </w:rPr>
          <w:t>MOTIVERING</w:t>
        </w:r>
        <w:r>
          <w:rPr>
            <w:noProof/>
            <w:webHidden/>
          </w:rPr>
          <w:tab/>
        </w:r>
        <w:r>
          <w:rPr>
            <w:noProof/>
            <w:webHidden/>
          </w:rPr>
          <w:fldChar w:fldCharType="begin"/>
        </w:r>
        <w:r>
          <w:rPr>
            <w:noProof/>
            <w:webHidden/>
          </w:rPr>
          <w:instrText xml:space="preserve"> PAGEREF _Toc19693155 \h </w:instrText>
        </w:r>
        <w:r>
          <w:rPr>
            <w:noProof/>
            <w:webHidden/>
          </w:rPr>
        </w:r>
        <w:r>
          <w:rPr>
            <w:noProof/>
            <w:webHidden/>
          </w:rPr>
          <w:fldChar w:fldCharType="separate"/>
        </w:r>
        <w:r>
          <w:rPr>
            <w:noProof/>
            <w:webHidden/>
          </w:rPr>
          <w:t>24</w:t>
        </w:r>
        <w:r>
          <w:rPr>
            <w:noProof/>
            <w:webHidden/>
          </w:rPr>
          <w:fldChar w:fldCharType="end"/>
        </w:r>
      </w:hyperlink>
    </w:p>
    <w:p w14:paraId="19B2652B" w14:textId="517F685D" w:rsidR="004B7C10" w:rsidRDefault="004B7C10">
      <w:pPr>
        <w:pStyle w:val="Sisluet3"/>
        <w:tabs>
          <w:tab w:val="right" w:leader="dot" w:pos="9628"/>
        </w:tabs>
        <w:rPr>
          <w:rFonts w:cstheme="minorBidi"/>
          <w:noProof/>
          <w:lang w:val="fi-FI"/>
        </w:rPr>
      </w:pPr>
      <w:hyperlink w:anchor="_Toc19693156" w:history="1">
        <w:r w:rsidRPr="004726C2">
          <w:rPr>
            <w:rStyle w:val="Hyperlinkki"/>
            <w:noProof/>
          </w:rPr>
          <w:t>DEL 1 Kyrkorådets sammansättning och behörighet</w:t>
        </w:r>
        <w:r>
          <w:rPr>
            <w:noProof/>
            <w:webHidden/>
          </w:rPr>
          <w:tab/>
        </w:r>
        <w:r>
          <w:rPr>
            <w:noProof/>
            <w:webHidden/>
          </w:rPr>
          <w:fldChar w:fldCharType="begin"/>
        </w:r>
        <w:r>
          <w:rPr>
            <w:noProof/>
            <w:webHidden/>
          </w:rPr>
          <w:instrText xml:space="preserve"> PAGEREF _Toc19693156 \h </w:instrText>
        </w:r>
        <w:r>
          <w:rPr>
            <w:noProof/>
            <w:webHidden/>
          </w:rPr>
        </w:r>
        <w:r>
          <w:rPr>
            <w:noProof/>
            <w:webHidden/>
          </w:rPr>
          <w:fldChar w:fldCharType="separate"/>
        </w:r>
        <w:r>
          <w:rPr>
            <w:noProof/>
            <w:webHidden/>
          </w:rPr>
          <w:t>24</w:t>
        </w:r>
        <w:r>
          <w:rPr>
            <w:noProof/>
            <w:webHidden/>
          </w:rPr>
          <w:fldChar w:fldCharType="end"/>
        </w:r>
      </w:hyperlink>
    </w:p>
    <w:p w14:paraId="6BDFE8E7" w14:textId="52CA76A5" w:rsidR="004B7C10" w:rsidRDefault="004B7C10">
      <w:pPr>
        <w:pStyle w:val="Sisluet6"/>
        <w:tabs>
          <w:tab w:val="right" w:leader="dot" w:pos="9628"/>
        </w:tabs>
        <w:rPr>
          <w:rFonts w:eastAsiaTheme="minorEastAsia"/>
          <w:noProof/>
          <w:lang w:val="fi-FI" w:eastAsia="fi-FI"/>
        </w:rPr>
      </w:pPr>
      <w:hyperlink w:anchor="_Toc19693157" w:history="1">
        <w:r w:rsidRPr="004726C2">
          <w:rPr>
            <w:rStyle w:val="Hyperlinkki"/>
            <w:noProof/>
          </w:rPr>
          <w:t>1 § Kyrkorådets ordförande, vice ordförande och medlemmar</w:t>
        </w:r>
        <w:r>
          <w:rPr>
            <w:noProof/>
            <w:webHidden/>
          </w:rPr>
          <w:tab/>
        </w:r>
        <w:r>
          <w:rPr>
            <w:noProof/>
            <w:webHidden/>
          </w:rPr>
          <w:fldChar w:fldCharType="begin"/>
        </w:r>
        <w:r>
          <w:rPr>
            <w:noProof/>
            <w:webHidden/>
          </w:rPr>
          <w:instrText xml:space="preserve"> PAGEREF _Toc19693157 \h </w:instrText>
        </w:r>
        <w:r>
          <w:rPr>
            <w:noProof/>
            <w:webHidden/>
          </w:rPr>
        </w:r>
        <w:r>
          <w:rPr>
            <w:noProof/>
            <w:webHidden/>
          </w:rPr>
          <w:fldChar w:fldCharType="separate"/>
        </w:r>
        <w:r>
          <w:rPr>
            <w:noProof/>
            <w:webHidden/>
          </w:rPr>
          <w:t>24</w:t>
        </w:r>
        <w:r>
          <w:rPr>
            <w:noProof/>
            <w:webHidden/>
          </w:rPr>
          <w:fldChar w:fldCharType="end"/>
        </w:r>
      </w:hyperlink>
    </w:p>
    <w:p w14:paraId="07F6CE4C" w14:textId="650BFCFB" w:rsidR="004B7C10" w:rsidRDefault="004B7C10">
      <w:pPr>
        <w:pStyle w:val="Sisluet6"/>
        <w:tabs>
          <w:tab w:val="right" w:leader="dot" w:pos="9628"/>
        </w:tabs>
        <w:rPr>
          <w:rFonts w:eastAsiaTheme="minorEastAsia"/>
          <w:noProof/>
          <w:lang w:val="fi-FI" w:eastAsia="fi-FI"/>
        </w:rPr>
      </w:pPr>
      <w:hyperlink w:anchor="_Toc19693158" w:history="1">
        <w:r w:rsidRPr="004726C2">
          <w:rPr>
            <w:rStyle w:val="Hyperlinkki"/>
            <w:noProof/>
          </w:rPr>
          <w:t>2 § Val av kyrkoråd</w:t>
        </w:r>
        <w:r>
          <w:rPr>
            <w:noProof/>
            <w:webHidden/>
          </w:rPr>
          <w:tab/>
        </w:r>
        <w:r>
          <w:rPr>
            <w:noProof/>
            <w:webHidden/>
          </w:rPr>
          <w:fldChar w:fldCharType="begin"/>
        </w:r>
        <w:r>
          <w:rPr>
            <w:noProof/>
            <w:webHidden/>
          </w:rPr>
          <w:instrText xml:space="preserve"> PAGEREF _Toc19693158 \h </w:instrText>
        </w:r>
        <w:r>
          <w:rPr>
            <w:noProof/>
            <w:webHidden/>
          </w:rPr>
        </w:r>
        <w:r>
          <w:rPr>
            <w:noProof/>
            <w:webHidden/>
          </w:rPr>
          <w:fldChar w:fldCharType="separate"/>
        </w:r>
        <w:r>
          <w:rPr>
            <w:noProof/>
            <w:webHidden/>
          </w:rPr>
          <w:t>24</w:t>
        </w:r>
        <w:r>
          <w:rPr>
            <w:noProof/>
            <w:webHidden/>
          </w:rPr>
          <w:fldChar w:fldCharType="end"/>
        </w:r>
      </w:hyperlink>
    </w:p>
    <w:p w14:paraId="2254EE23" w14:textId="5B69003C" w:rsidR="004B7C10" w:rsidRDefault="004B7C10">
      <w:pPr>
        <w:pStyle w:val="Sisluet6"/>
        <w:tabs>
          <w:tab w:val="right" w:leader="dot" w:pos="9628"/>
        </w:tabs>
        <w:rPr>
          <w:rFonts w:eastAsiaTheme="minorEastAsia"/>
          <w:noProof/>
          <w:lang w:val="fi-FI" w:eastAsia="fi-FI"/>
        </w:rPr>
      </w:pPr>
      <w:hyperlink w:anchor="_Toc19693159" w:history="1">
        <w:r w:rsidRPr="004726C2">
          <w:rPr>
            <w:rStyle w:val="Hyperlinkki"/>
            <w:noProof/>
          </w:rPr>
          <w:t>3 § Kyrkorådets sektioner</w:t>
        </w:r>
        <w:r>
          <w:rPr>
            <w:noProof/>
            <w:webHidden/>
          </w:rPr>
          <w:tab/>
        </w:r>
        <w:r>
          <w:rPr>
            <w:noProof/>
            <w:webHidden/>
          </w:rPr>
          <w:fldChar w:fldCharType="begin"/>
        </w:r>
        <w:r>
          <w:rPr>
            <w:noProof/>
            <w:webHidden/>
          </w:rPr>
          <w:instrText xml:space="preserve"> PAGEREF _Toc19693159 \h </w:instrText>
        </w:r>
        <w:r>
          <w:rPr>
            <w:noProof/>
            <w:webHidden/>
          </w:rPr>
        </w:r>
        <w:r>
          <w:rPr>
            <w:noProof/>
            <w:webHidden/>
          </w:rPr>
          <w:fldChar w:fldCharType="separate"/>
        </w:r>
        <w:r>
          <w:rPr>
            <w:noProof/>
            <w:webHidden/>
          </w:rPr>
          <w:t>25</w:t>
        </w:r>
        <w:r>
          <w:rPr>
            <w:noProof/>
            <w:webHidden/>
          </w:rPr>
          <w:fldChar w:fldCharType="end"/>
        </w:r>
      </w:hyperlink>
    </w:p>
    <w:p w14:paraId="2F4074DB" w14:textId="5FE796D6" w:rsidR="004B7C10" w:rsidRDefault="004B7C10">
      <w:pPr>
        <w:pStyle w:val="Sisluet6"/>
        <w:tabs>
          <w:tab w:val="right" w:leader="dot" w:pos="9628"/>
        </w:tabs>
        <w:rPr>
          <w:rFonts w:eastAsiaTheme="minorEastAsia"/>
          <w:noProof/>
          <w:lang w:val="fi-FI" w:eastAsia="fi-FI"/>
        </w:rPr>
      </w:pPr>
      <w:hyperlink w:anchor="_Toc19693160" w:history="1">
        <w:r w:rsidRPr="004726C2">
          <w:rPr>
            <w:rStyle w:val="Hyperlinkki"/>
            <w:rFonts w:asciiTheme="majorHAnsi" w:hAnsiTheme="majorHAnsi"/>
            <w:noProof/>
          </w:rPr>
          <w:t>4 § Kyrkorådets behörighet</w:t>
        </w:r>
        <w:r>
          <w:rPr>
            <w:noProof/>
            <w:webHidden/>
          </w:rPr>
          <w:tab/>
        </w:r>
        <w:r>
          <w:rPr>
            <w:noProof/>
            <w:webHidden/>
          </w:rPr>
          <w:fldChar w:fldCharType="begin"/>
        </w:r>
        <w:r>
          <w:rPr>
            <w:noProof/>
            <w:webHidden/>
          </w:rPr>
          <w:instrText xml:space="preserve"> PAGEREF _Toc19693160 \h </w:instrText>
        </w:r>
        <w:r>
          <w:rPr>
            <w:noProof/>
            <w:webHidden/>
          </w:rPr>
        </w:r>
        <w:r>
          <w:rPr>
            <w:noProof/>
            <w:webHidden/>
          </w:rPr>
          <w:fldChar w:fldCharType="separate"/>
        </w:r>
        <w:r>
          <w:rPr>
            <w:noProof/>
            <w:webHidden/>
          </w:rPr>
          <w:t>26</w:t>
        </w:r>
        <w:r>
          <w:rPr>
            <w:noProof/>
            <w:webHidden/>
          </w:rPr>
          <w:fldChar w:fldCharType="end"/>
        </w:r>
      </w:hyperlink>
    </w:p>
    <w:p w14:paraId="56CFBB9E" w14:textId="46E7FFEB" w:rsidR="004B7C10" w:rsidRDefault="004B7C10">
      <w:pPr>
        <w:pStyle w:val="Sisluet6"/>
        <w:tabs>
          <w:tab w:val="right" w:leader="dot" w:pos="9628"/>
        </w:tabs>
        <w:rPr>
          <w:rFonts w:eastAsiaTheme="minorEastAsia"/>
          <w:noProof/>
          <w:lang w:val="fi-FI" w:eastAsia="fi-FI"/>
        </w:rPr>
      </w:pPr>
      <w:hyperlink w:anchor="_Toc19693161" w:history="1">
        <w:r w:rsidRPr="004726C2">
          <w:rPr>
            <w:rStyle w:val="Hyperlinkki"/>
            <w:noProof/>
          </w:rPr>
          <w:t>5 § Behörighet för kyrkorådets sektioner</w:t>
        </w:r>
        <w:r>
          <w:rPr>
            <w:noProof/>
            <w:webHidden/>
          </w:rPr>
          <w:tab/>
        </w:r>
        <w:r>
          <w:rPr>
            <w:noProof/>
            <w:webHidden/>
          </w:rPr>
          <w:fldChar w:fldCharType="begin"/>
        </w:r>
        <w:r>
          <w:rPr>
            <w:noProof/>
            <w:webHidden/>
          </w:rPr>
          <w:instrText xml:space="preserve"> PAGEREF _Toc19693161 \h </w:instrText>
        </w:r>
        <w:r>
          <w:rPr>
            <w:noProof/>
            <w:webHidden/>
          </w:rPr>
        </w:r>
        <w:r>
          <w:rPr>
            <w:noProof/>
            <w:webHidden/>
          </w:rPr>
          <w:fldChar w:fldCharType="separate"/>
        </w:r>
        <w:r>
          <w:rPr>
            <w:noProof/>
            <w:webHidden/>
          </w:rPr>
          <w:t>27</w:t>
        </w:r>
        <w:r>
          <w:rPr>
            <w:noProof/>
            <w:webHidden/>
          </w:rPr>
          <w:fldChar w:fldCharType="end"/>
        </w:r>
      </w:hyperlink>
    </w:p>
    <w:p w14:paraId="7A5D6FDE" w14:textId="01DE6D8E" w:rsidR="004B7C10" w:rsidRDefault="004B7C10">
      <w:pPr>
        <w:pStyle w:val="Sisluet6"/>
        <w:tabs>
          <w:tab w:val="right" w:leader="dot" w:pos="9628"/>
        </w:tabs>
        <w:rPr>
          <w:rFonts w:eastAsiaTheme="minorEastAsia"/>
          <w:noProof/>
          <w:lang w:val="fi-FI" w:eastAsia="fi-FI"/>
        </w:rPr>
      </w:pPr>
      <w:hyperlink w:anchor="_Toc19693162" w:history="1">
        <w:r w:rsidRPr="004726C2">
          <w:rPr>
            <w:rStyle w:val="Hyperlinkki"/>
            <w:noProof/>
          </w:rPr>
          <w:t>6 § Direktioner som lyder under kyrkorådet</w:t>
        </w:r>
        <w:r>
          <w:rPr>
            <w:noProof/>
            <w:webHidden/>
          </w:rPr>
          <w:tab/>
        </w:r>
        <w:r>
          <w:rPr>
            <w:noProof/>
            <w:webHidden/>
          </w:rPr>
          <w:fldChar w:fldCharType="begin"/>
        </w:r>
        <w:r>
          <w:rPr>
            <w:noProof/>
            <w:webHidden/>
          </w:rPr>
          <w:instrText xml:space="preserve"> PAGEREF _Toc19693162 \h </w:instrText>
        </w:r>
        <w:r>
          <w:rPr>
            <w:noProof/>
            <w:webHidden/>
          </w:rPr>
        </w:r>
        <w:r>
          <w:rPr>
            <w:noProof/>
            <w:webHidden/>
          </w:rPr>
          <w:fldChar w:fldCharType="separate"/>
        </w:r>
        <w:r>
          <w:rPr>
            <w:noProof/>
            <w:webHidden/>
          </w:rPr>
          <w:t>27</w:t>
        </w:r>
        <w:r>
          <w:rPr>
            <w:noProof/>
            <w:webHidden/>
          </w:rPr>
          <w:fldChar w:fldCharType="end"/>
        </w:r>
      </w:hyperlink>
    </w:p>
    <w:p w14:paraId="6D997ED2" w14:textId="5675E7AA" w:rsidR="004B7C10" w:rsidRDefault="004B7C10">
      <w:pPr>
        <w:pStyle w:val="Sisluet3"/>
        <w:tabs>
          <w:tab w:val="right" w:leader="dot" w:pos="9628"/>
        </w:tabs>
        <w:rPr>
          <w:rFonts w:cstheme="minorBidi"/>
          <w:noProof/>
          <w:lang w:val="fi-FI"/>
        </w:rPr>
      </w:pPr>
      <w:hyperlink w:anchor="_Toc19693163" w:history="1">
        <w:r w:rsidRPr="004726C2">
          <w:rPr>
            <w:rStyle w:val="Hyperlinkki"/>
            <w:noProof/>
          </w:rPr>
          <w:t>DEL II Kyrkorådets sammanträde</w:t>
        </w:r>
        <w:r>
          <w:rPr>
            <w:noProof/>
            <w:webHidden/>
          </w:rPr>
          <w:tab/>
        </w:r>
        <w:r>
          <w:rPr>
            <w:noProof/>
            <w:webHidden/>
          </w:rPr>
          <w:fldChar w:fldCharType="begin"/>
        </w:r>
        <w:r>
          <w:rPr>
            <w:noProof/>
            <w:webHidden/>
          </w:rPr>
          <w:instrText xml:space="preserve"> PAGEREF _Toc19693163 \h </w:instrText>
        </w:r>
        <w:r>
          <w:rPr>
            <w:noProof/>
            <w:webHidden/>
          </w:rPr>
        </w:r>
        <w:r>
          <w:rPr>
            <w:noProof/>
            <w:webHidden/>
          </w:rPr>
          <w:fldChar w:fldCharType="separate"/>
        </w:r>
        <w:r>
          <w:rPr>
            <w:noProof/>
            <w:webHidden/>
          </w:rPr>
          <w:t>27</w:t>
        </w:r>
        <w:r>
          <w:rPr>
            <w:noProof/>
            <w:webHidden/>
          </w:rPr>
          <w:fldChar w:fldCharType="end"/>
        </w:r>
      </w:hyperlink>
    </w:p>
    <w:p w14:paraId="34A34323" w14:textId="0155CD49" w:rsidR="004B7C10" w:rsidRDefault="004B7C10">
      <w:pPr>
        <w:pStyle w:val="Sisluet6"/>
        <w:tabs>
          <w:tab w:val="right" w:leader="dot" w:pos="9628"/>
        </w:tabs>
        <w:rPr>
          <w:rFonts w:eastAsiaTheme="minorEastAsia"/>
          <w:noProof/>
          <w:lang w:val="fi-FI" w:eastAsia="fi-FI"/>
        </w:rPr>
      </w:pPr>
      <w:hyperlink w:anchor="_Toc19693164" w:history="1">
        <w:r w:rsidRPr="004726C2">
          <w:rPr>
            <w:rStyle w:val="Hyperlinkki"/>
            <w:noProof/>
          </w:rPr>
          <w:t>7 § Kyrkorådets sammanträde och sekreterare</w:t>
        </w:r>
        <w:r>
          <w:rPr>
            <w:noProof/>
            <w:webHidden/>
          </w:rPr>
          <w:tab/>
        </w:r>
        <w:r>
          <w:rPr>
            <w:noProof/>
            <w:webHidden/>
          </w:rPr>
          <w:fldChar w:fldCharType="begin"/>
        </w:r>
        <w:r>
          <w:rPr>
            <w:noProof/>
            <w:webHidden/>
          </w:rPr>
          <w:instrText xml:space="preserve"> PAGEREF _Toc19693164 \h </w:instrText>
        </w:r>
        <w:r>
          <w:rPr>
            <w:noProof/>
            <w:webHidden/>
          </w:rPr>
        </w:r>
        <w:r>
          <w:rPr>
            <w:noProof/>
            <w:webHidden/>
          </w:rPr>
          <w:fldChar w:fldCharType="separate"/>
        </w:r>
        <w:r>
          <w:rPr>
            <w:noProof/>
            <w:webHidden/>
          </w:rPr>
          <w:t>27</w:t>
        </w:r>
        <w:r>
          <w:rPr>
            <w:noProof/>
            <w:webHidden/>
          </w:rPr>
          <w:fldChar w:fldCharType="end"/>
        </w:r>
      </w:hyperlink>
    </w:p>
    <w:p w14:paraId="76537180" w14:textId="7176EDAD" w:rsidR="004B7C10" w:rsidRDefault="004B7C10">
      <w:pPr>
        <w:pStyle w:val="Sisluet6"/>
        <w:tabs>
          <w:tab w:val="right" w:leader="dot" w:pos="9628"/>
        </w:tabs>
        <w:rPr>
          <w:rFonts w:eastAsiaTheme="minorEastAsia"/>
          <w:noProof/>
          <w:lang w:val="fi-FI" w:eastAsia="fi-FI"/>
        </w:rPr>
      </w:pPr>
      <w:hyperlink w:anchor="_Toc19693165" w:history="1">
        <w:r w:rsidRPr="004726C2">
          <w:rPr>
            <w:rStyle w:val="Hyperlinkki"/>
            <w:noProof/>
          </w:rPr>
          <w:t>8 § Kyrkorådets ordinarie sammanträde, elektroniskt sammanträde och elektroniskt beslutsförfarande</w:t>
        </w:r>
        <w:r>
          <w:rPr>
            <w:noProof/>
            <w:webHidden/>
          </w:rPr>
          <w:tab/>
        </w:r>
        <w:r>
          <w:rPr>
            <w:noProof/>
            <w:webHidden/>
          </w:rPr>
          <w:fldChar w:fldCharType="begin"/>
        </w:r>
        <w:r>
          <w:rPr>
            <w:noProof/>
            <w:webHidden/>
          </w:rPr>
          <w:instrText xml:space="preserve"> PAGEREF _Toc19693165 \h </w:instrText>
        </w:r>
        <w:r>
          <w:rPr>
            <w:noProof/>
            <w:webHidden/>
          </w:rPr>
        </w:r>
        <w:r>
          <w:rPr>
            <w:noProof/>
            <w:webHidden/>
          </w:rPr>
          <w:fldChar w:fldCharType="separate"/>
        </w:r>
        <w:r>
          <w:rPr>
            <w:noProof/>
            <w:webHidden/>
          </w:rPr>
          <w:t>27</w:t>
        </w:r>
        <w:r>
          <w:rPr>
            <w:noProof/>
            <w:webHidden/>
          </w:rPr>
          <w:fldChar w:fldCharType="end"/>
        </w:r>
      </w:hyperlink>
    </w:p>
    <w:p w14:paraId="7A3628E4" w14:textId="149A5B45" w:rsidR="004B7C10" w:rsidRDefault="004B7C10">
      <w:pPr>
        <w:pStyle w:val="Sisluet6"/>
        <w:tabs>
          <w:tab w:val="right" w:leader="dot" w:pos="9628"/>
        </w:tabs>
        <w:rPr>
          <w:rFonts w:eastAsiaTheme="minorEastAsia"/>
          <w:noProof/>
          <w:lang w:val="fi-FI" w:eastAsia="fi-FI"/>
        </w:rPr>
      </w:pPr>
      <w:hyperlink w:anchor="_Toc19693166" w:history="1">
        <w:r w:rsidRPr="004726C2">
          <w:rPr>
            <w:rStyle w:val="Hyperlinkki"/>
            <w:noProof/>
          </w:rPr>
          <w:t>9 § Sammanträdeskallelse</w:t>
        </w:r>
        <w:r>
          <w:rPr>
            <w:noProof/>
            <w:webHidden/>
          </w:rPr>
          <w:tab/>
        </w:r>
        <w:r>
          <w:rPr>
            <w:noProof/>
            <w:webHidden/>
          </w:rPr>
          <w:fldChar w:fldCharType="begin"/>
        </w:r>
        <w:r>
          <w:rPr>
            <w:noProof/>
            <w:webHidden/>
          </w:rPr>
          <w:instrText xml:space="preserve"> PAGEREF _Toc19693166 \h </w:instrText>
        </w:r>
        <w:r>
          <w:rPr>
            <w:noProof/>
            <w:webHidden/>
          </w:rPr>
        </w:r>
        <w:r>
          <w:rPr>
            <w:noProof/>
            <w:webHidden/>
          </w:rPr>
          <w:fldChar w:fldCharType="separate"/>
        </w:r>
        <w:r>
          <w:rPr>
            <w:noProof/>
            <w:webHidden/>
          </w:rPr>
          <w:t>29</w:t>
        </w:r>
        <w:r>
          <w:rPr>
            <w:noProof/>
            <w:webHidden/>
          </w:rPr>
          <w:fldChar w:fldCharType="end"/>
        </w:r>
      </w:hyperlink>
    </w:p>
    <w:p w14:paraId="0ACBBA87" w14:textId="3BAEC639" w:rsidR="004B7C10" w:rsidRDefault="004B7C10">
      <w:pPr>
        <w:pStyle w:val="Sisluet6"/>
        <w:tabs>
          <w:tab w:val="right" w:leader="dot" w:pos="9628"/>
        </w:tabs>
        <w:rPr>
          <w:rFonts w:eastAsiaTheme="minorEastAsia"/>
          <w:noProof/>
          <w:lang w:val="fi-FI" w:eastAsia="fi-FI"/>
        </w:rPr>
      </w:pPr>
      <w:hyperlink w:anchor="_Toc19693167" w:history="1">
        <w:r w:rsidRPr="004726C2">
          <w:rPr>
            <w:rStyle w:val="Hyperlinkki"/>
            <w:noProof/>
          </w:rPr>
          <w:t>10 § Kallande av ersättare</w:t>
        </w:r>
        <w:r>
          <w:rPr>
            <w:noProof/>
            <w:webHidden/>
          </w:rPr>
          <w:tab/>
        </w:r>
        <w:r>
          <w:rPr>
            <w:noProof/>
            <w:webHidden/>
          </w:rPr>
          <w:fldChar w:fldCharType="begin"/>
        </w:r>
        <w:r>
          <w:rPr>
            <w:noProof/>
            <w:webHidden/>
          </w:rPr>
          <w:instrText xml:space="preserve"> PAGEREF _Toc19693167 \h </w:instrText>
        </w:r>
        <w:r>
          <w:rPr>
            <w:noProof/>
            <w:webHidden/>
          </w:rPr>
        </w:r>
        <w:r>
          <w:rPr>
            <w:noProof/>
            <w:webHidden/>
          </w:rPr>
          <w:fldChar w:fldCharType="separate"/>
        </w:r>
        <w:r>
          <w:rPr>
            <w:noProof/>
            <w:webHidden/>
          </w:rPr>
          <w:t>29</w:t>
        </w:r>
        <w:r>
          <w:rPr>
            <w:noProof/>
            <w:webHidden/>
          </w:rPr>
          <w:fldChar w:fldCharType="end"/>
        </w:r>
      </w:hyperlink>
    </w:p>
    <w:p w14:paraId="44BF7EB8" w14:textId="430B1675" w:rsidR="004B7C10" w:rsidRDefault="004B7C10">
      <w:pPr>
        <w:pStyle w:val="Sisluet6"/>
        <w:tabs>
          <w:tab w:val="right" w:leader="dot" w:pos="9628"/>
        </w:tabs>
        <w:rPr>
          <w:rFonts w:eastAsiaTheme="minorEastAsia"/>
          <w:noProof/>
          <w:lang w:val="fi-FI" w:eastAsia="fi-FI"/>
        </w:rPr>
      </w:pPr>
      <w:hyperlink w:anchor="_Toc19693168" w:history="1">
        <w:r w:rsidRPr="004726C2">
          <w:rPr>
            <w:rStyle w:val="Hyperlinkki"/>
            <w:noProof/>
          </w:rPr>
          <w:t>11 § Närvaro- och yttranderätt vid kyrkorådets sammanträde</w:t>
        </w:r>
        <w:r>
          <w:rPr>
            <w:noProof/>
            <w:webHidden/>
          </w:rPr>
          <w:tab/>
        </w:r>
        <w:r>
          <w:rPr>
            <w:noProof/>
            <w:webHidden/>
          </w:rPr>
          <w:fldChar w:fldCharType="begin"/>
        </w:r>
        <w:r>
          <w:rPr>
            <w:noProof/>
            <w:webHidden/>
          </w:rPr>
          <w:instrText xml:space="preserve"> PAGEREF _Toc19693168 \h </w:instrText>
        </w:r>
        <w:r>
          <w:rPr>
            <w:noProof/>
            <w:webHidden/>
          </w:rPr>
        </w:r>
        <w:r>
          <w:rPr>
            <w:noProof/>
            <w:webHidden/>
          </w:rPr>
          <w:fldChar w:fldCharType="separate"/>
        </w:r>
        <w:r>
          <w:rPr>
            <w:noProof/>
            <w:webHidden/>
          </w:rPr>
          <w:t>29</w:t>
        </w:r>
        <w:r>
          <w:rPr>
            <w:noProof/>
            <w:webHidden/>
          </w:rPr>
          <w:fldChar w:fldCharType="end"/>
        </w:r>
      </w:hyperlink>
    </w:p>
    <w:p w14:paraId="016D4319" w14:textId="27796B14" w:rsidR="004B7C10" w:rsidRDefault="004B7C10">
      <w:pPr>
        <w:pStyle w:val="Sisluet6"/>
        <w:tabs>
          <w:tab w:val="right" w:leader="dot" w:pos="9628"/>
        </w:tabs>
        <w:rPr>
          <w:rFonts w:eastAsiaTheme="minorEastAsia"/>
          <w:noProof/>
          <w:lang w:val="fi-FI" w:eastAsia="fi-FI"/>
        </w:rPr>
      </w:pPr>
      <w:hyperlink w:anchor="_Toc19693169" w:history="1">
        <w:r w:rsidRPr="004726C2">
          <w:rPr>
            <w:rStyle w:val="Hyperlinkki"/>
            <w:noProof/>
          </w:rPr>
          <w:t>12 § Sammanträdets laglighet och beslutförhet</w:t>
        </w:r>
        <w:r>
          <w:rPr>
            <w:noProof/>
            <w:webHidden/>
          </w:rPr>
          <w:tab/>
        </w:r>
        <w:r>
          <w:rPr>
            <w:noProof/>
            <w:webHidden/>
          </w:rPr>
          <w:fldChar w:fldCharType="begin"/>
        </w:r>
        <w:r>
          <w:rPr>
            <w:noProof/>
            <w:webHidden/>
          </w:rPr>
          <w:instrText xml:space="preserve"> PAGEREF _Toc19693169 \h </w:instrText>
        </w:r>
        <w:r>
          <w:rPr>
            <w:noProof/>
            <w:webHidden/>
          </w:rPr>
        </w:r>
        <w:r>
          <w:rPr>
            <w:noProof/>
            <w:webHidden/>
          </w:rPr>
          <w:fldChar w:fldCharType="separate"/>
        </w:r>
        <w:r>
          <w:rPr>
            <w:noProof/>
            <w:webHidden/>
          </w:rPr>
          <w:t>30</w:t>
        </w:r>
        <w:r>
          <w:rPr>
            <w:noProof/>
            <w:webHidden/>
          </w:rPr>
          <w:fldChar w:fldCharType="end"/>
        </w:r>
      </w:hyperlink>
    </w:p>
    <w:p w14:paraId="57B3B8EC" w14:textId="00796940" w:rsidR="004B7C10" w:rsidRDefault="004B7C10">
      <w:pPr>
        <w:pStyle w:val="Sisluet6"/>
        <w:tabs>
          <w:tab w:val="right" w:leader="dot" w:pos="9628"/>
        </w:tabs>
        <w:rPr>
          <w:rFonts w:eastAsiaTheme="minorEastAsia"/>
          <w:noProof/>
          <w:lang w:val="fi-FI" w:eastAsia="fi-FI"/>
        </w:rPr>
      </w:pPr>
      <w:hyperlink w:anchor="_Toc19693170" w:history="1">
        <w:r w:rsidRPr="004726C2">
          <w:rPr>
            <w:rStyle w:val="Hyperlinkki"/>
            <w:noProof/>
          </w:rPr>
          <w:t>13 § Jäv</w:t>
        </w:r>
        <w:r>
          <w:rPr>
            <w:noProof/>
            <w:webHidden/>
          </w:rPr>
          <w:tab/>
        </w:r>
        <w:r>
          <w:rPr>
            <w:noProof/>
            <w:webHidden/>
          </w:rPr>
          <w:fldChar w:fldCharType="begin"/>
        </w:r>
        <w:r>
          <w:rPr>
            <w:noProof/>
            <w:webHidden/>
          </w:rPr>
          <w:instrText xml:space="preserve"> PAGEREF _Toc19693170 \h </w:instrText>
        </w:r>
        <w:r>
          <w:rPr>
            <w:noProof/>
            <w:webHidden/>
          </w:rPr>
        </w:r>
        <w:r>
          <w:rPr>
            <w:noProof/>
            <w:webHidden/>
          </w:rPr>
          <w:fldChar w:fldCharType="separate"/>
        </w:r>
        <w:r>
          <w:rPr>
            <w:noProof/>
            <w:webHidden/>
          </w:rPr>
          <w:t>30</w:t>
        </w:r>
        <w:r>
          <w:rPr>
            <w:noProof/>
            <w:webHidden/>
          </w:rPr>
          <w:fldChar w:fldCharType="end"/>
        </w:r>
      </w:hyperlink>
    </w:p>
    <w:p w14:paraId="24CA2156" w14:textId="6B13F994" w:rsidR="004B7C10" w:rsidRDefault="004B7C10">
      <w:pPr>
        <w:pStyle w:val="Sisluet6"/>
        <w:tabs>
          <w:tab w:val="right" w:leader="dot" w:pos="9628"/>
        </w:tabs>
        <w:rPr>
          <w:rFonts w:eastAsiaTheme="minorEastAsia"/>
          <w:noProof/>
          <w:lang w:val="fi-FI" w:eastAsia="fi-FI"/>
        </w:rPr>
      </w:pPr>
      <w:hyperlink w:anchor="_Toc19693171" w:history="1">
        <w:r w:rsidRPr="004726C2">
          <w:rPr>
            <w:rStyle w:val="Hyperlinkki"/>
            <w:noProof/>
          </w:rPr>
          <w:t>14 § Föredragning</w:t>
        </w:r>
        <w:r>
          <w:rPr>
            <w:noProof/>
            <w:webHidden/>
          </w:rPr>
          <w:tab/>
        </w:r>
        <w:r>
          <w:rPr>
            <w:noProof/>
            <w:webHidden/>
          </w:rPr>
          <w:fldChar w:fldCharType="begin"/>
        </w:r>
        <w:r>
          <w:rPr>
            <w:noProof/>
            <w:webHidden/>
          </w:rPr>
          <w:instrText xml:space="preserve"> PAGEREF _Toc19693171 \h </w:instrText>
        </w:r>
        <w:r>
          <w:rPr>
            <w:noProof/>
            <w:webHidden/>
          </w:rPr>
        </w:r>
        <w:r>
          <w:rPr>
            <w:noProof/>
            <w:webHidden/>
          </w:rPr>
          <w:fldChar w:fldCharType="separate"/>
        </w:r>
        <w:r>
          <w:rPr>
            <w:noProof/>
            <w:webHidden/>
          </w:rPr>
          <w:t>30</w:t>
        </w:r>
        <w:r>
          <w:rPr>
            <w:noProof/>
            <w:webHidden/>
          </w:rPr>
          <w:fldChar w:fldCharType="end"/>
        </w:r>
      </w:hyperlink>
    </w:p>
    <w:p w14:paraId="796D98E3" w14:textId="4BC2ABBC" w:rsidR="004B7C10" w:rsidRDefault="004B7C10">
      <w:pPr>
        <w:pStyle w:val="Sisluet3"/>
        <w:tabs>
          <w:tab w:val="right" w:leader="dot" w:pos="9628"/>
        </w:tabs>
        <w:rPr>
          <w:rFonts w:cstheme="minorBidi"/>
          <w:noProof/>
          <w:lang w:val="fi-FI"/>
        </w:rPr>
      </w:pPr>
      <w:hyperlink w:anchor="_Toc19693172" w:history="1">
        <w:r w:rsidRPr="004726C2">
          <w:rPr>
            <w:rStyle w:val="Hyperlinkki"/>
            <w:noProof/>
          </w:rPr>
          <w:t>DEL III Behandling av ärenden</w:t>
        </w:r>
        <w:r>
          <w:rPr>
            <w:noProof/>
            <w:webHidden/>
          </w:rPr>
          <w:tab/>
        </w:r>
        <w:r>
          <w:rPr>
            <w:noProof/>
            <w:webHidden/>
          </w:rPr>
          <w:fldChar w:fldCharType="begin"/>
        </w:r>
        <w:r>
          <w:rPr>
            <w:noProof/>
            <w:webHidden/>
          </w:rPr>
          <w:instrText xml:space="preserve"> PAGEREF _Toc19693172 \h </w:instrText>
        </w:r>
        <w:r>
          <w:rPr>
            <w:noProof/>
            <w:webHidden/>
          </w:rPr>
        </w:r>
        <w:r>
          <w:rPr>
            <w:noProof/>
            <w:webHidden/>
          </w:rPr>
          <w:fldChar w:fldCharType="separate"/>
        </w:r>
        <w:r>
          <w:rPr>
            <w:noProof/>
            <w:webHidden/>
          </w:rPr>
          <w:t>31</w:t>
        </w:r>
        <w:r>
          <w:rPr>
            <w:noProof/>
            <w:webHidden/>
          </w:rPr>
          <w:fldChar w:fldCharType="end"/>
        </w:r>
      </w:hyperlink>
    </w:p>
    <w:p w14:paraId="7C8F2297" w14:textId="1D85AA0C" w:rsidR="004B7C10" w:rsidRDefault="004B7C10">
      <w:pPr>
        <w:pStyle w:val="Sisluet6"/>
        <w:tabs>
          <w:tab w:val="right" w:leader="dot" w:pos="9628"/>
        </w:tabs>
        <w:rPr>
          <w:rFonts w:eastAsiaTheme="minorEastAsia"/>
          <w:noProof/>
          <w:lang w:val="fi-FI" w:eastAsia="fi-FI"/>
        </w:rPr>
      </w:pPr>
      <w:hyperlink w:anchor="_Toc19693173" w:history="1">
        <w:r w:rsidRPr="004726C2">
          <w:rPr>
            <w:rStyle w:val="Hyperlinkki"/>
            <w:noProof/>
          </w:rPr>
          <w:t>15 § System för ärendehantering och omröstning</w:t>
        </w:r>
        <w:r>
          <w:rPr>
            <w:noProof/>
            <w:webHidden/>
          </w:rPr>
          <w:tab/>
        </w:r>
        <w:r>
          <w:rPr>
            <w:noProof/>
            <w:webHidden/>
          </w:rPr>
          <w:fldChar w:fldCharType="begin"/>
        </w:r>
        <w:r>
          <w:rPr>
            <w:noProof/>
            <w:webHidden/>
          </w:rPr>
          <w:instrText xml:space="preserve"> PAGEREF _Toc19693173 \h </w:instrText>
        </w:r>
        <w:r>
          <w:rPr>
            <w:noProof/>
            <w:webHidden/>
          </w:rPr>
        </w:r>
        <w:r>
          <w:rPr>
            <w:noProof/>
            <w:webHidden/>
          </w:rPr>
          <w:fldChar w:fldCharType="separate"/>
        </w:r>
        <w:r>
          <w:rPr>
            <w:noProof/>
            <w:webHidden/>
          </w:rPr>
          <w:t>31</w:t>
        </w:r>
        <w:r>
          <w:rPr>
            <w:noProof/>
            <w:webHidden/>
          </w:rPr>
          <w:fldChar w:fldCharType="end"/>
        </w:r>
      </w:hyperlink>
    </w:p>
    <w:p w14:paraId="1A2EEAE0" w14:textId="4DEBBBB7" w:rsidR="004B7C10" w:rsidRDefault="004B7C10">
      <w:pPr>
        <w:pStyle w:val="Sisluet6"/>
        <w:tabs>
          <w:tab w:val="right" w:leader="dot" w:pos="9628"/>
        </w:tabs>
        <w:rPr>
          <w:rFonts w:eastAsiaTheme="minorEastAsia"/>
          <w:noProof/>
          <w:lang w:val="fi-FI" w:eastAsia="fi-FI"/>
        </w:rPr>
      </w:pPr>
      <w:hyperlink w:anchor="_Toc19693174" w:history="1">
        <w:r w:rsidRPr="004726C2">
          <w:rPr>
            <w:rStyle w:val="Hyperlinkki"/>
            <w:noProof/>
          </w:rPr>
          <w:t>16 § Anföranden</w:t>
        </w:r>
        <w:r>
          <w:rPr>
            <w:noProof/>
            <w:webHidden/>
          </w:rPr>
          <w:tab/>
        </w:r>
        <w:r>
          <w:rPr>
            <w:noProof/>
            <w:webHidden/>
          </w:rPr>
          <w:fldChar w:fldCharType="begin"/>
        </w:r>
        <w:r>
          <w:rPr>
            <w:noProof/>
            <w:webHidden/>
          </w:rPr>
          <w:instrText xml:space="preserve"> PAGEREF _Toc19693174 \h </w:instrText>
        </w:r>
        <w:r>
          <w:rPr>
            <w:noProof/>
            <w:webHidden/>
          </w:rPr>
        </w:r>
        <w:r>
          <w:rPr>
            <w:noProof/>
            <w:webHidden/>
          </w:rPr>
          <w:fldChar w:fldCharType="separate"/>
        </w:r>
        <w:r>
          <w:rPr>
            <w:noProof/>
            <w:webHidden/>
          </w:rPr>
          <w:t>31</w:t>
        </w:r>
        <w:r>
          <w:rPr>
            <w:noProof/>
            <w:webHidden/>
          </w:rPr>
          <w:fldChar w:fldCharType="end"/>
        </w:r>
      </w:hyperlink>
    </w:p>
    <w:p w14:paraId="14F55C22" w14:textId="00140241" w:rsidR="004B7C10" w:rsidRDefault="004B7C10">
      <w:pPr>
        <w:pStyle w:val="Sisluet6"/>
        <w:tabs>
          <w:tab w:val="right" w:leader="dot" w:pos="9628"/>
        </w:tabs>
        <w:rPr>
          <w:rFonts w:eastAsiaTheme="minorEastAsia"/>
          <w:noProof/>
          <w:lang w:val="fi-FI" w:eastAsia="fi-FI"/>
        </w:rPr>
      </w:pPr>
      <w:hyperlink w:anchor="_Toc19693175" w:history="1">
        <w:r w:rsidRPr="004726C2">
          <w:rPr>
            <w:rStyle w:val="Hyperlinkki"/>
            <w:noProof/>
          </w:rPr>
          <w:t>17 § Omröstning</w:t>
        </w:r>
        <w:r>
          <w:rPr>
            <w:noProof/>
            <w:webHidden/>
          </w:rPr>
          <w:tab/>
        </w:r>
        <w:r>
          <w:rPr>
            <w:noProof/>
            <w:webHidden/>
          </w:rPr>
          <w:fldChar w:fldCharType="begin"/>
        </w:r>
        <w:r>
          <w:rPr>
            <w:noProof/>
            <w:webHidden/>
          </w:rPr>
          <w:instrText xml:space="preserve"> PAGEREF _Toc19693175 \h </w:instrText>
        </w:r>
        <w:r>
          <w:rPr>
            <w:noProof/>
            <w:webHidden/>
          </w:rPr>
        </w:r>
        <w:r>
          <w:rPr>
            <w:noProof/>
            <w:webHidden/>
          </w:rPr>
          <w:fldChar w:fldCharType="separate"/>
        </w:r>
        <w:r>
          <w:rPr>
            <w:noProof/>
            <w:webHidden/>
          </w:rPr>
          <w:t>32</w:t>
        </w:r>
        <w:r>
          <w:rPr>
            <w:noProof/>
            <w:webHidden/>
          </w:rPr>
          <w:fldChar w:fldCharType="end"/>
        </w:r>
      </w:hyperlink>
    </w:p>
    <w:p w14:paraId="23DC4624" w14:textId="273315F0" w:rsidR="004B7C10" w:rsidRDefault="004B7C10">
      <w:pPr>
        <w:pStyle w:val="Sisluet4"/>
        <w:tabs>
          <w:tab w:val="right" w:leader="dot" w:pos="9628"/>
        </w:tabs>
        <w:rPr>
          <w:rFonts w:eastAsiaTheme="minorEastAsia"/>
          <w:noProof/>
          <w:lang w:val="fi-FI" w:eastAsia="fi-FI"/>
        </w:rPr>
      </w:pPr>
      <w:hyperlink w:anchor="_Toc19693176" w:history="1">
        <w:r w:rsidRPr="004726C2">
          <w:rPr>
            <w:rStyle w:val="Hyperlinkki"/>
            <w:noProof/>
          </w:rPr>
          <w:t>VAL</w:t>
        </w:r>
        <w:r>
          <w:rPr>
            <w:noProof/>
            <w:webHidden/>
          </w:rPr>
          <w:tab/>
        </w:r>
        <w:r>
          <w:rPr>
            <w:noProof/>
            <w:webHidden/>
          </w:rPr>
          <w:fldChar w:fldCharType="begin"/>
        </w:r>
        <w:r>
          <w:rPr>
            <w:noProof/>
            <w:webHidden/>
          </w:rPr>
          <w:instrText xml:space="preserve"> PAGEREF _Toc19693176 \h </w:instrText>
        </w:r>
        <w:r>
          <w:rPr>
            <w:noProof/>
            <w:webHidden/>
          </w:rPr>
        </w:r>
        <w:r>
          <w:rPr>
            <w:noProof/>
            <w:webHidden/>
          </w:rPr>
          <w:fldChar w:fldCharType="separate"/>
        </w:r>
        <w:r>
          <w:rPr>
            <w:noProof/>
            <w:webHidden/>
          </w:rPr>
          <w:t>32</w:t>
        </w:r>
        <w:r>
          <w:rPr>
            <w:noProof/>
            <w:webHidden/>
          </w:rPr>
          <w:fldChar w:fldCharType="end"/>
        </w:r>
      </w:hyperlink>
    </w:p>
    <w:p w14:paraId="547B98FC" w14:textId="676382E9" w:rsidR="004B7C10" w:rsidRDefault="004B7C10">
      <w:pPr>
        <w:pStyle w:val="Sisluet5"/>
        <w:tabs>
          <w:tab w:val="left" w:pos="1320"/>
          <w:tab w:val="right" w:leader="dot" w:pos="9628"/>
        </w:tabs>
        <w:rPr>
          <w:rFonts w:eastAsiaTheme="minorEastAsia"/>
          <w:noProof/>
          <w:lang w:val="fi-FI" w:eastAsia="fi-FI"/>
        </w:rPr>
      </w:pPr>
      <w:hyperlink w:anchor="_Toc19693177" w:history="1">
        <w:r w:rsidRPr="004726C2">
          <w:rPr>
            <w:rStyle w:val="Hyperlinkki"/>
            <w:noProof/>
          </w:rPr>
          <w:t>A.</w:t>
        </w:r>
        <w:r>
          <w:rPr>
            <w:rFonts w:eastAsiaTheme="minorEastAsia"/>
            <w:noProof/>
            <w:lang w:val="fi-FI" w:eastAsia="fi-FI"/>
          </w:rPr>
          <w:tab/>
        </w:r>
        <w:r w:rsidRPr="004726C2">
          <w:rPr>
            <w:rStyle w:val="Hyperlinkki"/>
            <w:noProof/>
          </w:rPr>
          <w:t>Majoritetsval</w:t>
        </w:r>
        <w:r>
          <w:rPr>
            <w:noProof/>
            <w:webHidden/>
          </w:rPr>
          <w:tab/>
        </w:r>
        <w:r>
          <w:rPr>
            <w:noProof/>
            <w:webHidden/>
          </w:rPr>
          <w:fldChar w:fldCharType="begin"/>
        </w:r>
        <w:r>
          <w:rPr>
            <w:noProof/>
            <w:webHidden/>
          </w:rPr>
          <w:instrText xml:space="preserve"> PAGEREF _Toc19693177 \h </w:instrText>
        </w:r>
        <w:r>
          <w:rPr>
            <w:noProof/>
            <w:webHidden/>
          </w:rPr>
        </w:r>
        <w:r>
          <w:rPr>
            <w:noProof/>
            <w:webHidden/>
          </w:rPr>
          <w:fldChar w:fldCharType="separate"/>
        </w:r>
        <w:r>
          <w:rPr>
            <w:noProof/>
            <w:webHidden/>
          </w:rPr>
          <w:t>33</w:t>
        </w:r>
        <w:r>
          <w:rPr>
            <w:noProof/>
            <w:webHidden/>
          </w:rPr>
          <w:fldChar w:fldCharType="end"/>
        </w:r>
      </w:hyperlink>
    </w:p>
    <w:p w14:paraId="24A8E772" w14:textId="651E48A0" w:rsidR="004B7C10" w:rsidRDefault="004B7C10">
      <w:pPr>
        <w:pStyle w:val="Sisluet6"/>
        <w:tabs>
          <w:tab w:val="right" w:leader="dot" w:pos="9628"/>
        </w:tabs>
        <w:rPr>
          <w:rFonts w:eastAsiaTheme="minorEastAsia"/>
          <w:noProof/>
          <w:lang w:val="fi-FI" w:eastAsia="fi-FI"/>
        </w:rPr>
      </w:pPr>
      <w:hyperlink w:anchor="_Toc19693178" w:history="1">
        <w:r w:rsidRPr="004726C2">
          <w:rPr>
            <w:rStyle w:val="Hyperlinkki"/>
            <w:noProof/>
          </w:rPr>
          <w:t>18 § Omröstning i majoritetsval</w:t>
        </w:r>
        <w:r>
          <w:rPr>
            <w:noProof/>
            <w:webHidden/>
          </w:rPr>
          <w:tab/>
        </w:r>
        <w:r>
          <w:rPr>
            <w:noProof/>
            <w:webHidden/>
          </w:rPr>
          <w:fldChar w:fldCharType="begin"/>
        </w:r>
        <w:r>
          <w:rPr>
            <w:noProof/>
            <w:webHidden/>
          </w:rPr>
          <w:instrText xml:space="preserve"> PAGEREF _Toc19693178 \h </w:instrText>
        </w:r>
        <w:r>
          <w:rPr>
            <w:noProof/>
            <w:webHidden/>
          </w:rPr>
        </w:r>
        <w:r>
          <w:rPr>
            <w:noProof/>
            <w:webHidden/>
          </w:rPr>
          <w:fldChar w:fldCharType="separate"/>
        </w:r>
        <w:r>
          <w:rPr>
            <w:noProof/>
            <w:webHidden/>
          </w:rPr>
          <w:t>33</w:t>
        </w:r>
        <w:r>
          <w:rPr>
            <w:noProof/>
            <w:webHidden/>
          </w:rPr>
          <w:fldChar w:fldCharType="end"/>
        </w:r>
      </w:hyperlink>
    </w:p>
    <w:p w14:paraId="7EC3C977" w14:textId="03DBE833" w:rsidR="004B7C10" w:rsidRDefault="004B7C10">
      <w:pPr>
        <w:pStyle w:val="Sisluet6"/>
        <w:tabs>
          <w:tab w:val="right" w:leader="dot" w:pos="9628"/>
        </w:tabs>
        <w:rPr>
          <w:rFonts w:eastAsiaTheme="minorEastAsia"/>
          <w:noProof/>
          <w:lang w:val="fi-FI" w:eastAsia="fi-FI"/>
        </w:rPr>
      </w:pPr>
      <w:hyperlink w:anchor="_Toc19693179" w:history="1">
        <w:r w:rsidRPr="004726C2">
          <w:rPr>
            <w:rStyle w:val="Hyperlinkki"/>
            <w:noProof/>
          </w:rPr>
          <w:t>19 § Biträden vid valförrättning</w:t>
        </w:r>
        <w:r>
          <w:rPr>
            <w:noProof/>
            <w:webHidden/>
          </w:rPr>
          <w:tab/>
        </w:r>
        <w:r>
          <w:rPr>
            <w:noProof/>
            <w:webHidden/>
          </w:rPr>
          <w:fldChar w:fldCharType="begin"/>
        </w:r>
        <w:r>
          <w:rPr>
            <w:noProof/>
            <w:webHidden/>
          </w:rPr>
          <w:instrText xml:space="preserve"> PAGEREF _Toc19693179 \h </w:instrText>
        </w:r>
        <w:r>
          <w:rPr>
            <w:noProof/>
            <w:webHidden/>
          </w:rPr>
        </w:r>
        <w:r>
          <w:rPr>
            <w:noProof/>
            <w:webHidden/>
          </w:rPr>
          <w:fldChar w:fldCharType="separate"/>
        </w:r>
        <w:r>
          <w:rPr>
            <w:noProof/>
            <w:webHidden/>
          </w:rPr>
          <w:t>33</w:t>
        </w:r>
        <w:r>
          <w:rPr>
            <w:noProof/>
            <w:webHidden/>
          </w:rPr>
          <w:fldChar w:fldCharType="end"/>
        </w:r>
      </w:hyperlink>
    </w:p>
    <w:p w14:paraId="3814DE41" w14:textId="331EB445" w:rsidR="004B7C10" w:rsidRDefault="004B7C10">
      <w:pPr>
        <w:pStyle w:val="Sisluet6"/>
        <w:tabs>
          <w:tab w:val="right" w:leader="dot" w:pos="9628"/>
        </w:tabs>
        <w:rPr>
          <w:rFonts w:eastAsiaTheme="minorEastAsia"/>
          <w:noProof/>
          <w:lang w:val="fi-FI" w:eastAsia="fi-FI"/>
        </w:rPr>
      </w:pPr>
      <w:hyperlink w:anchor="_Toc19693180" w:history="1">
        <w:r w:rsidRPr="004726C2">
          <w:rPr>
            <w:rStyle w:val="Hyperlinkki"/>
            <w:noProof/>
          </w:rPr>
          <w:t>20 § Anteckningar på röstsedlarna</w:t>
        </w:r>
        <w:r>
          <w:rPr>
            <w:noProof/>
            <w:webHidden/>
          </w:rPr>
          <w:tab/>
        </w:r>
        <w:r>
          <w:rPr>
            <w:noProof/>
            <w:webHidden/>
          </w:rPr>
          <w:fldChar w:fldCharType="begin"/>
        </w:r>
        <w:r>
          <w:rPr>
            <w:noProof/>
            <w:webHidden/>
          </w:rPr>
          <w:instrText xml:space="preserve"> PAGEREF _Toc19693180 \h </w:instrText>
        </w:r>
        <w:r>
          <w:rPr>
            <w:noProof/>
            <w:webHidden/>
          </w:rPr>
        </w:r>
        <w:r>
          <w:rPr>
            <w:noProof/>
            <w:webHidden/>
          </w:rPr>
          <w:fldChar w:fldCharType="separate"/>
        </w:r>
        <w:r>
          <w:rPr>
            <w:noProof/>
            <w:webHidden/>
          </w:rPr>
          <w:t>33</w:t>
        </w:r>
        <w:r>
          <w:rPr>
            <w:noProof/>
            <w:webHidden/>
          </w:rPr>
          <w:fldChar w:fldCharType="end"/>
        </w:r>
      </w:hyperlink>
    </w:p>
    <w:p w14:paraId="139F3F8E" w14:textId="75B71ABA" w:rsidR="004B7C10" w:rsidRDefault="004B7C10">
      <w:pPr>
        <w:pStyle w:val="Sisluet6"/>
        <w:tabs>
          <w:tab w:val="right" w:leader="dot" w:pos="9628"/>
        </w:tabs>
        <w:rPr>
          <w:rFonts w:eastAsiaTheme="minorEastAsia"/>
          <w:noProof/>
          <w:lang w:val="fi-FI" w:eastAsia="fi-FI"/>
        </w:rPr>
      </w:pPr>
      <w:hyperlink w:anchor="_Toc19693181" w:history="1">
        <w:r w:rsidRPr="004726C2">
          <w:rPr>
            <w:rStyle w:val="Hyperlinkki"/>
            <w:noProof/>
          </w:rPr>
          <w:t>21 § Tryggande av valhemligheten</w:t>
        </w:r>
        <w:r>
          <w:rPr>
            <w:noProof/>
            <w:webHidden/>
          </w:rPr>
          <w:tab/>
        </w:r>
        <w:r>
          <w:rPr>
            <w:noProof/>
            <w:webHidden/>
          </w:rPr>
          <w:fldChar w:fldCharType="begin"/>
        </w:r>
        <w:r>
          <w:rPr>
            <w:noProof/>
            <w:webHidden/>
          </w:rPr>
          <w:instrText xml:space="preserve"> PAGEREF _Toc19693181 \h </w:instrText>
        </w:r>
        <w:r>
          <w:rPr>
            <w:noProof/>
            <w:webHidden/>
          </w:rPr>
        </w:r>
        <w:r>
          <w:rPr>
            <w:noProof/>
            <w:webHidden/>
          </w:rPr>
          <w:fldChar w:fldCharType="separate"/>
        </w:r>
        <w:r>
          <w:rPr>
            <w:noProof/>
            <w:webHidden/>
          </w:rPr>
          <w:t>33</w:t>
        </w:r>
        <w:r>
          <w:rPr>
            <w:noProof/>
            <w:webHidden/>
          </w:rPr>
          <w:fldChar w:fldCharType="end"/>
        </w:r>
      </w:hyperlink>
    </w:p>
    <w:p w14:paraId="5F55D931" w14:textId="5CC4C257" w:rsidR="004B7C10" w:rsidRDefault="004B7C10">
      <w:pPr>
        <w:pStyle w:val="Sisluet6"/>
        <w:tabs>
          <w:tab w:val="right" w:leader="dot" w:pos="9628"/>
        </w:tabs>
        <w:rPr>
          <w:rFonts w:eastAsiaTheme="minorEastAsia"/>
          <w:noProof/>
          <w:lang w:val="fi-FI" w:eastAsia="fi-FI"/>
        </w:rPr>
      </w:pPr>
      <w:hyperlink w:anchor="_Toc19693182" w:history="1">
        <w:r w:rsidRPr="004726C2">
          <w:rPr>
            <w:rStyle w:val="Hyperlinkki"/>
            <w:noProof/>
          </w:rPr>
          <w:t>22 § Ogiltiga röstsedlar</w:t>
        </w:r>
        <w:r>
          <w:rPr>
            <w:noProof/>
            <w:webHidden/>
          </w:rPr>
          <w:tab/>
        </w:r>
        <w:r>
          <w:rPr>
            <w:noProof/>
            <w:webHidden/>
          </w:rPr>
          <w:fldChar w:fldCharType="begin"/>
        </w:r>
        <w:r>
          <w:rPr>
            <w:noProof/>
            <w:webHidden/>
          </w:rPr>
          <w:instrText xml:space="preserve"> PAGEREF _Toc19693182 \h </w:instrText>
        </w:r>
        <w:r>
          <w:rPr>
            <w:noProof/>
            <w:webHidden/>
          </w:rPr>
        </w:r>
        <w:r>
          <w:rPr>
            <w:noProof/>
            <w:webHidden/>
          </w:rPr>
          <w:fldChar w:fldCharType="separate"/>
        </w:r>
        <w:r>
          <w:rPr>
            <w:noProof/>
            <w:webHidden/>
          </w:rPr>
          <w:t>33</w:t>
        </w:r>
        <w:r>
          <w:rPr>
            <w:noProof/>
            <w:webHidden/>
          </w:rPr>
          <w:fldChar w:fldCharType="end"/>
        </w:r>
      </w:hyperlink>
    </w:p>
    <w:p w14:paraId="7B7A05E3" w14:textId="0E196833" w:rsidR="004B7C10" w:rsidRDefault="004B7C10">
      <w:pPr>
        <w:pStyle w:val="Sisluet5"/>
        <w:tabs>
          <w:tab w:val="right" w:leader="dot" w:pos="9628"/>
        </w:tabs>
        <w:rPr>
          <w:rFonts w:eastAsiaTheme="minorEastAsia"/>
          <w:noProof/>
          <w:lang w:val="fi-FI" w:eastAsia="fi-FI"/>
        </w:rPr>
      </w:pPr>
      <w:hyperlink w:anchor="_Toc19693183" w:history="1">
        <w:r w:rsidRPr="004726C2">
          <w:rPr>
            <w:rStyle w:val="Hyperlinkki"/>
            <w:noProof/>
          </w:rPr>
          <w:t>B. Proportionellt val</w:t>
        </w:r>
        <w:r>
          <w:rPr>
            <w:noProof/>
            <w:webHidden/>
          </w:rPr>
          <w:tab/>
        </w:r>
        <w:r>
          <w:rPr>
            <w:noProof/>
            <w:webHidden/>
          </w:rPr>
          <w:fldChar w:fldCharType="begin"/>
        </w:r>
        <w:r>
          <w:rPr>
            <w:noProof/>
            <w:webHidden/>
          </w:rPr>
          <w:instrText xml:space="preserve"> PAGEREF _Toc19693183 \h </w:instrText>
        </w:r>
        <w:r>
          <w:rPr>
            <w:noProof/>
            <w:webHidden/>
          </w:rPr>
        </w:r>
        <w:r>
          <w:rPr>
            <w:noProof/>
            <w:webHidden/>
          </w:rPr>
          <w:fldChar w:fldCharType="separate"/>
        </w:r>
        <w:r>
          <w:rPr>
            <w:noProof/>
            <w:webHidden/>
          </w:rPr>
          <w:t>33</w:t>
        </w:r>
        <w:r>
          <w:rPr>
            <w:noProof/>
            <w:webHidden/>
          </w:rPr>
          <w:fldChar w:fldCharType="end"/>
        </w:r>
      </w:hyperlink>
    </w:p>
    <w:p w14:paraId="1340D48C" w14:textId="4C10FEDA" w:rsidR="004B7C10" w:rsidRDefault="004B7C10">
      <w:pPr>
        <w:pStyle w:val="Sisluet6"/>
        <w:tabs>
          <w:tab w:val="right" w:leader="dot" w:pos="9628"/>
        </w:tabs>
        <w:rPr>
          <w:rFonts w:eastAsiaTheme="minorEastAsia"/>
          <w:noProof/>
          <w:lang w:val="fi-FI" w:eastAsia="fi-FI"/>
        </w:rPr>
      </w:pPr>
      <w:hyperlink w:anchor="_Toc19693184" w:history="1">
        <w:r w:rsidRPr="004726C2">
          <w:rPr>
            <w:rStyle w:val="Hyperlinkki"/>
            <w:noProof/>
          </w:rPr>
          <w:t>23 § Proportionellt val</w:t>
        </w:r>
        <w:r>
          <w:rPr>
            <w:noProof/>
            <w:webHidden/>
          </w:rPr>
          <w:tab/>
        </w:r>
        <w:r>
          <w:rPr>
            <w:noProof/>
            <w:webHidden/>
          </w:rPr>
          <w:fldChar w:fldCharType="begin"/>
        </w:r>
        <w:r>
          <w:rPr>
            <w:noProof/>
            <w:webHidden/>
          </w:rPr>
          <w:instrText xml:space="preserve"> PAGEREF _Toc19693184 \h </w:instrText>
        </w:r>
        <w:r>
          <w:rPr>
            <w:noProof/>
            <w:webHidden/>
          </w:rPr>
        </w:r>
        <w:r>
          <w:rPr>
            <w:noProof/>
            <w:webHidden/>
          </w:rPr>
          <w:fldChar w:fldCharType="separate"/>
        </w:r>
        <w:r>
          <w:rPr>
            <w:noProof/>
            <w:webHidden/>
          </w:rPr>
          <w:t>33</w:t>
        </w:r>
        <w:r>
          <w:rPr>
            <w:noProof/>
            <w:webHidden/>
          </w:rPr>
          <w:fldChar w:fldCharType="end"/>
        </w:r>
      </w:hyperlink>
    </w:p>
    <w:p w14:paraId="3926B4BC" w14:textId="3DABCCF5" w:rsidR="004B7C10" w:rsidRDefault="004B7C10">
      <w:pPr>
        <w:pStyle w:val="Sisluet4"/>
        <w:tabs>
          <w:tab w:val="right" w:leader="dot" w:pos="9628"/>
        </w:tabs>
        <w:rPr>
          <w:rFonts w:eastAsiaTheme="minorEastAsia"/>
          <w:noProof/>
          <w:lang w:val="fi-FI" w:eastAsia="fi-FI"/>
        </w:rPr>
      </w:pPr>
      <w:hyperlink w:anchor="_Toc19693185" w:history="1">
        <w:r w:rsidRPr="004726C2">
          <w:rPr>
            <w:rStyle w:val="Hyperlinkki"/>
            <w:noProof/>
          </w:rPr>
          <w:t>PROTOKOLL</w:t>
        </w:r>
        <w:r>
          <w:rPr>
            <w:noProof/>
            <w:webHidden/>
          </w:rPr>
          <w:tab/>
        </w:r>
        <w:r>
          <w:rPr>
            <w:noProof/>
            <w:webHidden/>
          </w:rPr>
          <w:fldChar w:fldCharType="begin"/>
        </w:r>
        <w:r>
          <w:rPr>
            <w:noProof/>
            <w:webHidden/>
          </w:rPr>
          <w:instrText xml:space="preserve"> PAGEREF _Toc19693185 \h </w:instrText>
        </w:r>
        <w:r>
          <w:rPr>
            <w:noProof/>
            <w:webHidden/>
          </w:rPr>
        </w:r>
        <w:r>
          <w:rPr>
            <w:noProof/>
            <w:webHidden/>
          </w:rPr>
          <w:fldChar w:fldCharType="separate"/>
        </w:r>
        <w:r>
          <w:rPr>
            <w:noProof/>
            <w:webHidden/>
          </w:rPr>
          <w:t>34</w:t>
        </w:r>
        <w:r>
          <w:rPr>
            <w:noProof/>
            <w:webHidden/>
          </w:rPr>
          <w:fldChar w:fldCharType="end"/>
        </w:r>
      </w:hyperlink>
    </w:p>
    <w:p w14:paraId="1CF05AC7" w14:textId="4C295504" w:rsidR="004B7C10" w:rsidRDefault="004B7C10">
      <w:pPr>
        <w:pStyle w:val="Sisluet6"/>
        <w:tabs>
          <w:tab w:val="right" w:leader="dot" w:pos="9628"/>
        </w:tabs>
        <w:rPr>
          <w:rFonts w:eastAsiaTheme="minorEastAsia"/>
          <w:noProof/>
          <w:lang w:val="fi-FI" w:eastAsia="fi-FI"/>
        </w:rPr>
      </w:pPr>
      <w:hyperlink w:anchor="_Toc19693186" w:history="1">
        <w:r w:rsidRPr="004726C2">
          <w:rPr>
            <w:rStyle w:val="Hyperlinkki"/>
            <w:noProof/>
          </w:rPr>
          <w:t>24 § Upprättande av protokoll</w:t>
        </w:r>
        <w:r>
          <w:rPr>
            <w:noProof/>
            <w:webHidden/>
          </w:rPr>
          <w:tab/>
        </w:r>
        <w:r>
          <w:rPr>
            <w:noProof/>
            <w:webHidden/>
          </w:rPr>
          <w:fldChar w:fldCharType="begin"/>
        </w:r>
        <w:r>
          <w:rPr>
            <w:noProof/>
            <w:webHidden/>
          </w:rPr>
          <w:instrText xml:space="preserve"> PAGEREF _Toc19693186 \h </w:instrText>
        </w:r>
        <w:r>
          <w:rPr>
            <w:noProof/>
            <w:webHidden/>
          </w:rPr>
        </w:r>
        <w:r>
          <w:rPr>
            <w:noProof/>
            <w:webHidden/>
          </w:rPr>
          <w:fldChar w:fldCharType="separate"/>
        </w:r>
        <w:r>
          <w:rPr>
            <w:noProof/>
            <w:webHidden/>
          </w:rPr>
          <w:t>34</w:t>
        </w:r>
        <w:r>
          <w:rPr>
            <w:noProof/>
            <w:webHidden/>
          </w:rPr>
          <w:fldChar w:fldCharType="end"/>
        </w:r>
      </w:hyperlink>
    </w:p>
    <w:p w14:paraId="4BD74CE6" w14:textId="531240F6" w:rsidR="004B7C10" w:rsidRDefault="004B7C10">
      <w:pPr>
        <w:pStyle w:val="Sisluet6"/>
        <w:tabs>
          <w:tab w:val="right" w:leader="dot" w:pos="9628"/>
        </w:tabs>
        <w:rPr>
          <w:rFonts w:eastAsiaTheme="minorEastAsia"/>
          <w:noProof/>
          <w:lang w:val="fi-FI" w:eastAsia="fi-FI"/>
        </w:rPr>
      </w:pPr>
      <w:hyperlink w:anchor="_Toc19693187" w:history="1">
        <w:r w:rsidRPr="004726C2">
          <w:rPr>
            <w:rStyle w:val="Hyperlinkki"/>
            <w:noProof/>
          </w:rPr>
          <w:t>25 § Justering av protokoll</w:t>
        </w:r>
        <w:r>
          <w:rPr>
            <w:noProof/>
            <w:webHidden/>
          </w:rPr>
          <w:tab/>
        </w:r>
        <w:r>
          <w:rPr>
            <w:noProof/>
            <w:webHidden/>
          </w:rPr>
          <w:fldChar w:fldCharType="begin"/>
        </w:r>
        <w:r>
          <w:rPr>
            <w:noProof/>
            <w:webHidden/>
          </w:rPr>
          <w:instrText xml:space="preserve"> PAGEREF _Toc19693187 \h </w:instrText>
        </w:r>
        <w:r>
          <w:rPr>
            <w:noProof/>
            <w:webHidden/>
          </w:rPr>
        </w:r>
        <w:r>
          <w:rPr>
            <w:noProof/>
            <w:webHidden/>
          </w:rPr>
          <w:fldChar w:fldCharType="separate"/>
        </w:r>
        <w:r>
          <w:rPr>
            <w:noProof/>
            <w:webHidden/>
          </w:rPr>
          <w:t>34</w:t>
        </w:r>
        <w:r>
          <w:rPr>
            <w:noProof/>
            <w:webHidden/>
          </w:rPr>
          <w:fldChar w:fldCharType="end"/>
        </w:r>
      </w:hyperlink>
    </w:p>
    <w:p w14:paraId="1DADEDC5" w14:textId="48BD602D" w:rsidR="004B7C10" w:rsidRDefault="004B7C10">
      <w:pPr>
        <w:pStyle w:val="Sisluet3"/>
        <w:tabs>
          <w:tab w:val="right" w:leader="dot" w:pos="9628"/>
        </w:tabs>
        <w:rPr>
          <w:rFonts w:cstheme="minorBidi"/>
          <w:noProof/>
          <w:lang w:val="fi-FI"/>
        </w:rPr>
      </w:pPr>
      <w:hyperlink w:anchor="_Toc19693188" w:history="1">
        <w:r w:rsidRPr="004726C2">
          <w:rPr>
            <w:rStyle w:val="Hyperlinkki"/>
            <w:noProof/>
          </w:rPr>
          <w:t>DEL IV Tjänsteinnehavares behörighet och överföring av ett ärende</w:t>
        </w:r>
        <w:r>
          <w:rPr>
            <w:noProof/>
            <w:webHidden/>
          </w:rPr>
          <w:tab/>
        </w:r>
        <w:r>
          <w:rPr>
            <w:noProof/>
            <w:webHidden/>
          </w:rPr>
          <w:fldChar w:fldCharType="begin"/>
        </w:r>
        <w:r>
          <w:rPr>
            <w:noProof/>
            <w:webHidden/>
          </w:rPr>
          <w:instrText xml:space="preserve"> PAGEREF _Toc19693188 \h </w:instrText>
        </w:r>
        <w:r>
          <w:rPr>
            <w:noProof/>
            <w:webHidden/>
          </w:rPr>
        </w:r>
        <w:r>
          <w:rPr>
            <w:noProof/>
            <w:webHidden/>
          </w:rPr>
          <w:fldChar w:fldCharType="separate"/>
        </w:r>
        <w:r>
          <w:rPr>
            <w:noProof/>
            <w:webHidden/>
          </w:rPr>
          <w:t>35</w:t>
        </w:r>
        <w:r>
          <w:rPr>
            <w:noProof/>
            <w:webHidden/>
          </w:rPr>
          <w:fldChar w:fldCharType="end"/>
        </w:r>
      </w:hyperlink>
    </w:p>
    <w:p w14:paraId="34876CB8" w14:textId="2C609F5C" w:rsidR="004B7C10" w:rsidRDefault="004B7C10">
      <w:pPr>
        <w:pStyle w:val="Sisluet6"/>
        <w:tabs>
          <w:tab w:val="right" w:leader="dot" w:pos="9628"/>
        </w:tabs>
        <w:rPr>
          <w:rFonts w:eastAsiaTheme="minorEastAsia"/>
          <w:noProof/>
          <w:lang w:val="fi-FI" w:eastAsia="fi-FI"/>
        </w:rPr>
      </w:pPr>
      <w:hyperlink w:anchor="_Toc19693189" w:history="1">
        <w:r w:rsidRPr="004726C2">
          <w:rPr>
            <w:rStyle w:val="Hyperlinkki"/>
            <w:noProof/>
          </w:rPr>
          <w:t>26 § Kyrkoherdens behörighet</w:t>
        </w:r>
        <w:r>
          <w:rPr>
            <w:noProof/>
            <w:webHidden/>
          </w:rPr>
          <w:tab/>
        </w:r>
        <w:r>
          <w:rPr>
            <w:noProof/>
            <w:webHidden/>
          </w:rPr>
          <w:fldChar w:fldCharType="begin"/>
        </w:r>
        <w:r>
          <w:rPr>
            <w:noProof/>
            <w:webHidden/>
          </w:rPr>
          <w:instrText xml:space="preserve"> PAGEREF _Toc19693189 \h </w:instrText>
        </w:r>
        <w:r>
          <w:rPr>
            <w:noProof/>
            <w:webHidden/>
          </w:rPr>
        </w:r>
        <w:r>
          <w:rPr>
            <w:noProof/>
            <w:webHidden/>
          </w:rPr>
          <w:fldChar w:fldCharType="separate"/>
        </w:r>
        <w:r>
          <w:rPr>
            <w:noProof/>
            <w:webHidden/>
          </w:rPr>
          <w:t>35</w:t>
        </w:r>
        <w:r>
          <w:rPr>
            <w:noProof/>
            <w:webHidden/>
          </w:rPr>
          <w:fldChar w:fldCharType="end"/>
        </w:r>
      </w:hyperlink>
    </w:p>
    <w:p w14:paraId="4A6293A1" w14:textId="74574B1E" w:rsidR="004B7C10" w:rsidRDefault="004B7C10">
      <w:pPr>
        <w:pStyle w:val="Sisluet6"/>
        <w:tabs>
          <w:tab w:val="right" w:leader="dot" w:pos="9628"/>
        </w:tabs>
        <w:rPr>
          <w:rFonts w:eastAsiaTheme="minorEastAsia"/>
          <w:noProof/>
          <w:lang w:val="fi-FI" w:eastAsia="fi-FI"/>
        </w:rPr>
      </w:pPr>
      <w:hyperlink w:anchor="_Toc19693190" w:history="1">
        <w:r w:rsidRPr="004726C2">
          <w:rPr>
            <w:rStyle w:val="Hyperlinkki"/>
            <w:noProof/>
          </w:rPr>
          <w:t>27 § Behörigheten för tjänsteinnehavare som ansvarar för ekonomin/för annan ledande tjänsteinnehavare</w:t>
        </w:r>
        <w:r>
          <w:rPr>
            <w:noProof/>
            <w:webHidden/>
          </w:rPr>
          <w:tab/>
        </w:r>
        <w:r>
          <w:rPr>
            <w:noProof/>
            <w:webHidden/>
          </w:rPr>
          <w:fldChar w:fldCharType="begin"/>
        </w:r>
        <w:r>
          <w:rPr>
            <w:noProof/>
            <w:webHidden/>
          </w:rPr>
          <w:instrText xml:space="preserve"> PAGEREF _Toc19693190 \h </w:instrText>
        </w:r>
        <w:r>
          <w:rPr>
            <w:noProof/>
            <w:webHidden/>
          </w:rPr>
        </w:r>
        <w:r>
          <w:rPr>
            <w:noProof/>
            <w:webHidden/>
          </w:rPr>
          <w:fldChar w:fldCharType="separate"/>
        </w:r>
        <w:r>
          <w:rPr>
            <w:noProof/>
            <w:webHidden/>
          </w:rPr>
          <w:t>35</w:t>
        </w:r>
        <w:r>
          <w:rPr>
            <w:noProof/>
            <w:webHidden/>
          </w:rPr>
          <w:fldChar w:fldCharType="end"/>
        </w:r>
      </w:hyperlink>
    </w:p>
    <w:p w14:paraId="42C65796" w14:textId="1667A5ED" w:rsidR="004B7C10" w:rsidRDefault="004B7C10">
      <w:pPr>
        <w:pStyle w:val="Sisluet6"/>
        <w:tabs>
          <w:tab w:val="right" w:leader="dot" w:pos="9628"/>
        </w:tabs>
        <w:rPr>
          <w:rFonts w:eastAsiaTheme="minorEastAsia"/>
          <w:noProof/>
          <w:lang w:val="fi-FI" w:eastAsia="fi-FI"/>
        </w:rPr>
      </w:pPr>
      <w:hyperlink w:anchor="_Toc19693191" w:history="1">
        <w:r w:rsidRPr="004726C2">
          <w:rPr>
            <w:rStyle w:val="Hyperlinkki"/>
            <w:noProof/>
          </w:rPr>
          <w:t>28 § Behörighet för kyrkorådets vice ordförande</w:t>
        </w:r>
        <w:r>
          <w:rPr>
            <w:noProof/>
            <w:webHidden/>
          </w:rPr>
          <w:tab/>
        </w:r>
        <w:r>
          <w:rPr>
            <w:noProof/>
            <w:webHidden/>
          </w:rPr>
          <w:fldChar w:fldCharType="begin"/>
        </w:r>
        <w:r>
          <w:rPr>
            <w:noProof/>
            <w:webHidden/>
          </w:rPr>
          <w:instrText xml:space="preserve"> PAGEREF _Toc19693191 \h </w:instrText>
        </w:r>
        <w:r>
          <w:rPr>
            <w:noProof/>
            <w:webHidden/>
          </w:rPr>
        </w:r>
        <w:r>
          <w:rPr>
            <w:noProof/>
            <w:webHidden/>
          </w:rPr>
          <w:fldChar w:fldCharType="separate"/>
        </w:r>
        <w:r>
          <w:rPr>
            <w:noProof/>
            <w:webHidden/>
          </w:rPr>
          <w:t>36</w:t>
        </w:r>
        <w:r>
          <w:rPr>
            <w:noProof/>
            <w:webHidden/>
          </w:rPr>
          <w:fldChar w:fldCharType="end"/>
        </w:r>
      </w:hyperlink>
    </w:p>
    <w:p w14:paraId="4E1AF600" w14:textId="472F3A78" w:rsidR="004B7C10" w:rsidRDefault="004B7C10">
      <w:pPr>
        <w:pStyle w:val="Sisluet6"/>
        <w:tabs>
          <w:tab w:val="right" w:leader="dot" w:pos="9628"/>
        </w:tabs>
        <w:rPr>
          <w:rFonts w:eastAsiaTheme="minorEastAsia"/>
          <w:noProof/>
          <w:lang w:val="fi-FI" w:eastAsia="fi-FI"/>
        </w:rPr>
      </w:pPr>
      <w:hyperlink w:anchor="_Toc19693192" w:history="1">
        <w:r w:rsidRPr="004726C2">
          <w:rPr>
            <w:rStyle w:val="Hyperlinkki"/>
            <w:noProof/>
          </w:rPr>
          <w:t>29 § Beslutsförteckning</w:t>
        </w:r>
        <w:r>
          <w:rPr>
            <w:noProof/>
            <w:webHidden/>
          </w:rPr>
          <w:tab/>
        </w:r>
        <w:r>
          <w:rPr>
            <w:noProof/>
            <w:webHidden/>
          </w:rPr>
          <w:fldChar w:fldCharType="begin"/>
        </w:r>
        <w:r>
          <w:rPr>
            <w:noProof/>
            <w:webHidden/>
          </w:rPr>
          <w:instrText xml:space="preserve"> PAGEREF _Toc19693192 \h </w:instrText>
        </w:r>
        <w:r>
          <w:rPr>
            <w:noProof/>
            <w:webHidden/>
          </w:rPr>
        </w:r>
        <w:r>
          <w:rPr>
            <w:noProof/>
            <w:webHidden/>
          </w:rPr>
          <w:fldChar w:fldCharType="separate"/>
        </w:r>
        <w:r>
          <w:rPr>
            <w:noProof/>
            <w:webHidden/>
          </w:rPr>
          <w:t>36</w:t>
        </w:r>
        <w:r>
          <w:rPr>
            <w:noProof/>
            <w:webHidden/>
          </w:rPr>
          <w:fldChar w:fldCharType="end"/>
        </w:r>
      </w:hyperlink>
    </w:p>
    <w:p w14:paraId="7B5C360A" w14:textId="74F9C95B" w:rsidR="004B7C10" w:rsidRDefault="004B7C10">
      <w:pPr>
        <w:pStyle w:val="Sisluet6"/>
        <w:tabs>
          <w:tab w:val="right" w:leader="dot" w:pos="9628"/>
        </w:tabs>
        <w:rPr>
          <w:rFonts w:eastAsiaTheme="minorEastAsia"/>
          <w:noProof/>
          <w:lang w:val="fi-FI" w:eastAsia="fi-FI"/>
        </w:rPr>
      </w:pPr>
      <w:hyperlink w:anchor="_Toc19693193" w:history="1">
        <w:r w:rsidRPr="004726C2">
          <w:rPr>
            <w:rStyle w:val="Hyperlinkki"/>
            <w:noProof/>
          </w:rPr>
          <w:t>30 § Meddelande om beslut som kan överföras</w:t>
        </w:r>
        <w:r>
          <w:rPr>
            <w:noProof/>
            <w:webHidden/>
          </w:rPr>
          <w:tab/>
        </w:r>
        <w:r>
          <w:rPr>
            <w:noProof/>
            <w:webHidden/>
          </w:rPr>
          <w:fldChar w:fldCharType="begin"/>
        </w:r>
        <w:r>
          <w:rPr>
            <w:noProof/>
            <w:webHidden/>
          </w:rPr>
          <w:instrText xml:space="preserve"> PAGEREF _Toc19693193 \h </w:instrText>
        </w:r>
        <w:r>
          <w:rPr>
            <w:noProof/>
            <w:webHidden/>
          </w:rPr>
        </w:r>
        <w:r>
          <w:rPr>
            <w:noProof/>
            <w:webHidden/>
          </w:rPr>
          <w:fldChar w:fldCharType="separate"/>
        </w:r>
        <w:r>
          <w:rPr>
            <w:noProof/>
            <w:webHidden/>
          </w:rPr>
          <w:t>36</w:t>
        </w:r>
        <w:r>
          <w:rPr>
            <w:noProof/>
            <w:webHidden/>
          </w:rPr>
          <w:fldChar w:fldCharType="end"/>
        </w:r>
      </w:hyperlink>
    </w:p>
    <w:p w14:paraId="1B9207E2" w14:textId="0D292BEE" w:rsidR="004B7C10" w:rsidRDefault="004B7C10">
      <w:pPr>
        <w:pStyle w:val="Sisluet6"/>
        <w:tabs>
          <w:tab w:val="right" w:leader="dot" w:pos="9628"/>
        </w:tabs>
        <w:rPr>
          <w:rFonts w:eastAsiaTheme="minorEastAsia"/>
          <w:noProof/>
          <w:lang w:val="fi-FI" w:eastAsia="fi-FI"/>
        </w:rPr>
      </w:pPr>
      <w:hyperlink w:anchor="_Toc19693194" w:history="1">
        <w:r w:rsidRPr="004726C2">
          <w:rPr>
            <w:rStyle w:val="Hyperlinkki"/>
            <w:noProof/>
          </w:rPr>
          <w:t>31 § Överföring av ett ärende till kyrkorådet för behandling</w:t>
        </w:r>
        <w:r>
          <w:rPr>
            <w:noProof/>
            <w:webHidden/>
          </w:rPr>
          <w:tab/>
        </w:r>
        <w:r>
          <w:rPr>
            <w:noProof/>
            <w:webHidden/>
          </w:rPr>
          <w:fldChar w:fldCharType="begin"/>
        </w:r>
        <w:r>
          <w:rPr>
            <w:noProof/>
            <w:webHidden/>
          </w:rPr>
          <w:instrText xml:space="preserve"> PAGEREF _Toc19693194 \h </w:instrText>
        </w:r>
        <w:r>
          <w:rPr>
            <w:noProof/>
            <w:webHidden/>
          </w:rPr>
        </w:r>
        <w:r>
          <w:rPr>
            <w:noProof/>
            <w:webHidden/>
          </w:rPr>
          <w:fldChar w:fldCharType="separate"/>
        </w:r>
        <w:r>
          <w:rPr>
            <w:noProof/>
            <w:webHidden/>
          </w:rPr>
          <w:t>36</w:t>
        </w:r>
        <w:r>
          <w:rPr>
            <w:noProof/>
            <w:webHidden/>
          </w:rPr>
          <w:fldChar w:fldCharType="end"/>
        </w:r>
      </w:hyperlink>
    </w:p>
    <w:p w14:paraId="4C453275" w14:textId="2D855417" w:rsidR="004B7C10" w:rsidRDefault="004B7C10">
      <w:pPr>
        <w:pStyle w:val="Sisluet6"/>
        <w:tabs>
          <w:tab w:val="right" w:leader="dot" w:pos="9628"/>
        </w:tabs>
        <w:rPr>
          <w:rFonts w:eastAsiaTheme="minorEastAsia"/>
          <w:noProof/>
          <w:lang w:val="fi-FI" w:eastAsia="fi-FI"/>
        </w:rPr>
      </w:pPr>
      <w:hyperlink w:anchor="_Toc19693195" w:history="1">
        <w:r w:rsidRPr="004726C2">
          <w:rPr>
            <w:rStyle w:val="Hyperlinkki"/>
            <w:noProof/>
          </w:rPr>
          <w:t>32 § Mottagande av tillkännagivanden och stämningar</w:t>
        </w:r>
        <w:r>
          <w:rPr>
            <w:noProof/>
            <w:webHidden/>
          </w:rPr>
          <w:tab/>
        </w:r>
        <w:r>
          <w:rPr>
            <w:noProof/>
            <w:webHidden/>
          </w:rPr>
          <w:fldChar w:fldCharType="begin"/>
        </w:r>
        <w:r>
          <w:rPr>
            <w:noProof/>
            <w:webHidden/>
          </w:rPr>
          <w:instrText xml:space="preserve"> PAGEREF _Toc19693195 \h </w:instrText>
        </w:r>
        <w:r>
          <w:rPr>
            <w:noProof/>
            <w:webHidden/>
          </w:rPr>
        </w:r>
        <w:r>
          <w:rPr>
            <w:noProof/>
            <w:webHidden/>
          </w:rPr>
          <w:fldChar w:fldCharType="separate"/>
        </w:r>
        <w:r>
          <w:rPr>
            <w:noProof/>
            <w:webHidden/>
          </w:rPr>
          <w:t>37</w:t>
        </w:r>
        <w:r>
          <w:rPr>
            <w:noProof/>
            <w:webHidden/>
          </w:rPr>
          <w:fldChar w:fldCharType="end"/>
        </w:r>
      </w:hyperlink>
    </w:p>
    <w:p w14:paraId="15AD85AD" w14:textId="30722EF3" w:rsidR="004B7C10" w:rsidRDefault="004B7C10">
      <w:pPr>
        <w:pStyle w:val="Sisluet6"/>
        <w:tabs>
          <w:tab w:val="right" w:leader="dot" w:pos="9628"/>
        </w:tabs>
        <w:rPr>
          <w:rFonts w:eastAsiaTheme="minorEastAsia"/>
          <w:noProof/>
          <w:lang w:val="fi-FI" w:eastAsia="fi-FI"/>
        </w:rPr>
      </w:pPr>
      <w:hyperlink w:anchor="_Toc19693196" w:history="1">
        <w:r w:rsidRPr="004726C2">
          <w:rPr>
            <w:rStyle w:val="Hyperlinkki"/>
            <w:noProof/>
          </w:rPr>
          <w:t>33 § Avgörande språk</w:t>
        </w:r>
        <w:r>
          <w:rPr>
            <w:noProof/>
            <w:webHidden/>
          </w:rPr>
          <w:tab/>
        </w:r>
        <w:r>
          <w:rPr>
            <w:noProof/>
            <w:webHidden/>
          </w:rPr>
          <w:fldChar w:fldCharType="begin"/>
        </w:r>
        <w:r>
          <w:rPr>
            <w:noProof/>
            <w:webHidden/>
          </w:rPr>
          <w:instrText xml:space="preserve"> PAGEREF _Toc19693196 \h </w:instrText>
        </w:r>
        <w:r>
          <w:rPr>
            <w:noProof/>
            <w:webHidden/>
          </w:rPr>
        </w:r>
        <w:r>
          <w:rPr>
            <w:noProof/>
            <w:webHidden/>
          </w:rPr>
          <w:fldChar w:fldCharType="separate"/>
        </w:r>
        <w:r>
          <w:rPr>
            <w:noProof/>
            <w:webHidden/>
          </w:rPr>
          <w:t>37</w:t>
        </w:r>
        <w:r>
          <w:rPr>
            <w:noProof/>
            <w:webHidden/>
          </w:rPr>
          <w:fldChar w:fldCharType="end"/>
        </w:r>
      </w:hyperlink>
    </w:p>
    <w:p w14:paraId="42027124" w14:textId="2CEEEB12" w:rsidR="007A44F4" w:rsidRPr="00F40B4D" w:rsidRDefault="007F5827" w:rsidP="003C6C07">
      <w:pPr>
        <w:pStyle w:val="Otsikko6"/>
        <w:jc w:val="both"/>
      </w:pPr>
      <w:r w:rsidRPr="00F40B4D">
        <w:fldChar w:fldCharType="end"/>
      </w:r>
      <w:bookmarkEnd w:id="4"/>
      <w:r>
        <w:br w:type="page"/>
      </w:r>
    </w:p>
    <w:p w14:paraId="1B32C3DE" w14:textId="77777777" w:rsidR="00C6398D" w:rsidRPr="00F40B4D" w:rsidRDefault="00C6398D" w:rsidP="003C6C07">
      <w:pPr>
        <w:pStyle w:val="Otsikko2"/>
        <w:jc w:val="both"/>
      </w:pPr>
      <w:bookmarkStart w:id="5" w:name="_Toc19693113"/>
      <w:r>
        <w:lastRenderedPageBreak/>
        <w:t>KYRKORÅDETS REGLEMENTE</w:t>
      </w:r>
      <w:bookmarkEnd w:id="5"/>
    </w:p>
    <w:p w14:paraId="0590D246" w14:textId="77777777" w:rsidR="00C6398D" w:rsidRPr="00F40B4D" w:rsidRDefault="00C6398D" w:rsidP="003C6C07">
      <w:pPr>
        <w:jc w:val="both"/>
      </w:pPr>
    </w:p>
    <w:p w14:paraId="1FDF8ADE" w14:textId="77777777" w:rsidR="00C6398D" w:rsidRPr="00F40B4D" w:rsidRDefault="00C6398D" w:rsidP="003C6C07">
      <w:pPr>
        <w:jc w:val="both"/>
      </w:pPr>
      <w:r>
        <w:t>Reglemente för kyrkorådet i ..................................... församling</w:t>
      </w:r>
    </w:p>
    <w:p w14:paraId="5DDF2C68" w14:textId="0A5199A6" w:rsidR="00C6398D" w:rsidRPr="00F40B4D" w:rsidRDefault="00C6398D" w:rsidP="003C6C07">
      <w:pPr>
        <w:jc w:val="both"/>
      </w:pPr>
      <w:r>
        <w:t xml:space="preserve">Godkänt av kyrkofullmäktige den ...... ..................…. </w:t>
      </w:r>
      <w:proofErr w:type="gramStart"/>
      <w:r>
        <w:t>20</w:t>
      </w:r>
      <w:r w:rsidR="009752C8">
        <w:t>….</w:t>
      </w:r>
      <w:proofErr w:type="gramEnd"/>
      <w:r>
        <w:t>.</w:t>
      </w:r>
    </w:p>
    <w:p w14:paraId="55B76FBE" w14:textId="3CF763CC" w:rsidR="00C6398D" w:rsidRPr="00F40B4D" w:rsidRDefault="00C6398D" w:rsidP="003C6C07">
      <w:pPr>
        <w:jc w:val="both"/>
      </w:pPr>
      <w:r>
        <w:t xml:space="preserve">Fastställt vid stiftets domkapitel den </w:t>
      </w:r>
      <w:r w:rsidR="00DE6061">
        <w:t>…… …..</w:t>
      </w:r>
      <w:r>
        <w:t>.............</w:t>
      </w:r>
      <w:proofErr w:type="gramStart"/>
      <w:r>
        <w:t>20</w:t>
      </w:r>
      <w:r w:rsidR="009752C8">
        <w:t>….</w:t>
      </w:r>
      <w:proofErr w:type="gramEnd"/>
      <w:r>
        <w:t>.</w:t>
      </w:r>
    </w:p>
    <w:p w14:paraId="4CF1C909" w14:textId="72BA35DC" w:rsidR="00C53952" w:rsidRPr="00F40B4D" w:rsidRDefault="00C53952" w:rsidP="003C6C07">
      <w:pPr>
        <w:jc w:val="both"/>
      </w:pPr>
    </w:p>
    <w:p w14:paraId="621ADE23" w14:textId="77777777" w:rsidR="00C53952" w:rsidRPr="00F40B4D" w:rsidRDefault="00C53952"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7 §</w:t>
      </w:r>
    </w:p>
    <w:p w14:paraId="3BC8CE24" w14:textId="77777777" w:rsidR="00C53952" w:rsidRPr="00F40B4D" w:rsidRDefault="00C53952"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Reglementen och instruktioner</w:t>
      </w:r>
    </w:p>
    <w:p w14:paraId="2199045C" w14:textId="77777777" w:rsidR="00C53952" w:rsidRPr="00F40B4D" w:rsidRDefault="00C53952"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64909A1" w14:textId="0351334F" w:rsidR="00C53952" w:rsidRPr="00F40B4D" w:rsidRDefault="00D0365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Kyrkofullmäktige beslutar om delegering av beslutanderätt i ett reglemente eller i en instruktion.</w:t>
      </w:r>
    </w:p>
    <w:p w14:paraId="7F51FF60" w14:textId="4E365568" w:rsidR="00C53952" w:rsidRPr="00F40B4D" w:rsidRDefault="00D0365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Kyrkorådets reglemente ska underställas domkapitlet för fastställelse.</w:t>
      </w:r>
    </w:p>
    <w:p w14:paraId="15774EE6" w14:textId="13AFD20C" w:rsidR="003D7EEC" w:rsidRPr="00F40B4D" w:rsidRDefault="003D7EEC"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5E8595C" w14:textId="77777777" w:rsidR="003D7EEC" w:rsidRPr="00F40B4D" w:rsidRDefault="003D7EEC" w:rsidP="00C6072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29 § 2 mom.</w:t>
      </w:r>
    </w:p>
    <w:p w14:paraId="3DB8D439" w14:textId="6876A017" w:rsidR="001A41BB" w:rsidRDefault="003D7EEC" w:rsidP="00C6072E">
      <w:pPr>
        <w:shd w:val="clear" w:color="auto" w:fill="D9E2F3" w:themeFill="accent1" w:themeFillTint="33"/>
        <w:spacing w:after="0" w:line="240" w:lineRule="auto"/>
        <w:ind w:left="1304" w:firstLine="142"/>
        <w:jc w:val="center"/>
        <w:rPr>
          <w:rFonts w:ascii="Times New Roman" w:hAnsi="Times New Roman"/>
          <w:bCs/>
          <w:i/>
          <w:iCs/>
          <w:sz w:val="20"/>
          <w:szCs w:val="20"/>
        </w:rPr>
      </w:pPr>
      <w:r>
        <w:rPr>
          <w:rFonts w:ascii="Times New Roman" w:hAnsi="Times New Roman"/>
          <w:bCs/>
          <w:i/>
          <w:iCs/>
          <w:sz w:val="20"/>
          <w:szCs w:val="20"/>
        </w:rPr>
        <w:t>Kommunala möteskallelser, protokoll och förvaltningsstadgor</w:t>
      </w:r>
    </w:p>
    <w:p w14:paraId="76B25237" w14:textId="77777777" w:rsidR="003D7EEC" w:rsidRPr="00F40B4D" w:rsidRDefault="003D7EE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B19C005" w14:textId="104974ED" w:rsidR="003D7EEC" w:rsidRPr="00F40B4D" w:rsidRDefault="003D7EE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Tvåspråkiga kommuners och samkommuners förvaltningsstadga och liknande regler ska utfärdas på finska och svenska.</w:t>
      </w:r>
    </w:p>
    <w:p w14:paraId="3270D476" w14:textId="77777777" w:rsidR="00DA6333" w:rsidRPr="00F40B4D" w:rsidRDefault="00DA6333" w:rsidP="003C6C07">
      <w:pPr>
        <w:jc w:val="both"/>
        <w:rPr>
          <w:color w:val="00B0F0"/>
        </w:rPr>
      </w:pPr>
    </w:p>
    <w:p w14:paraId="65F67CE7" w14:textId="40C525D4" w:rsidR="004101DA" w:rsidRPr="00F40B4D" w:rsidRDefault="00431BCB" w:rsidP="003C6C07">
      <w:pPr>
        <w:pStyle w:val="Otsikko3"/>
        <w:jc w:val="both"/>
      </w:pPr>
      <w:bookmarkStart w:id="6" w:name="_Hlk523726455"/>
      <w:bookmarkStart w:id="7" w:name="_Toc19693114"/>
      <w:r>
        <w:t>DEL 1 Kyrkorådets sammansättning och behörighet</w:t>
      </w:r>
      <w:bookmarkEnd w:id="7"/>
    </w:p>
    <w:p w14:paraId="52FFD8D3" w14:textId="77777777" w:rsidR="005F37A4" w:rsidRPr="00F40B4D" w:rsidRDefault="005F37A4" w:rsidP="003C6C07">
      <w:pPr>
        <w:pStyle w:val="Otsikko6"/>
        <w:jc w:val="both"/>
      </w:pPr>
      <w:bookmarkStart w:id="8" w:name="_Hlk523726445"/>
      <w:bookmarkEnd w:id="6"/>
    </w:p>
    <w:p w14:paraId="0AEE29BA" w14:textId="2962EBE1" w:rsidR="00100D38" w:rsidRPr="00F40B4D" w:rsidRDefault="00C6398D" w:rsidP="003C6C07">
      <w:pPr>
        <w:pStyle w:val="Otsikko6"/>
        <w:jc w:val="both"/>
      </w:pPr>
      <w:bookmarkStart w:id="9" w:name="_Toc19693115"/>
      <w:r>
        <w:t>1 § Kyrkorådets ordförande, vice ordförande och medlemmar</w:t>
      </w:r>
      <w:bookmarkEnd w:id="9"/>
    </w:p>
    <w:p w14:paraId="6213CA17" w14:textId="561BCD82" w:rsidR="00A77C0E" w:rsidRPr="00F40B4D" w:rsidRDefault="00C6398D" w:rsidP="003C6C07">
      <w:pPr>
        <w:jc w:val="both"/>
      </w:pPr>
      <w:bookmarkStart w:id="10" w:name="_Hlk530658246"/>
      <w:r>
        <w:t xml:space="preserve">I kyrkorådet ingår på tjänstens vägnar kyrkoherden som ordförande samt som valda medlemmar en vice ordförande och </w:t>
      </w:r>
      <w:r>
        <w:rPr>
          <w:color w:val="000000" w:themeColor="text1"/>
        </w:rPr>
        <w:t>…</w:t>
      </w:r>
      <w:proofErr w:type="gramStart"/>
      <w:r>
        <w:rPr>
          <w:color w:val="000000" w:themeColor="text1"/>
        </w:rPr>
        <w:t>…….</w:t>
      </w:r>
      <w:proofErr w:type="gramEnd"/>
      <w:r>
        <w:rPr>
          <w:color w:val="000000" w:themeColor="text1"/>
        </w:rPr>
        <w:t>.</w:t>
      </w:r>
      <w:r>
        <w:t xml:space="preserve"> övriga medlemmar. </w:t>
      </w:r>
      <w:bookmarkEnd w:id="10"/>
    </w:p>
    <w:p w14:paraId="53A60C35" w14:textId="0C6D811A" w:rsidR="00A77C0E" w:rsidRPr="00F40B4D" w:rsidRDefault="00A77C0E"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11" w:name="_Hlk530658546"/>
      <w:r>
        <w:rPr>
          <w:rFonts w:ascii="Times New Roman" w:hAnsi="Times New Roman"/>
          <w:iCs/>
          <w:sz w:val="20"/>
          <w:szCs w:val="20"/>
        </w:rPr>
        <w:t>KO 3 kap. 32 § 1 och 3 mom.</w:t>
      </w:r>
    </w:p>
    <w:p w14:paraId="242F25AC" w14:textId="77777777" w:rsidR="00A77C0E" w:rsidRPr="00F40B4D" w:rsidRDefault="00A77C0E"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Medlemmar av kyrkorådet</w:t>
      </w:r>
    </w:p>
    <w:bookmarkEnd w:id="11"/>
    <w:p w14:paraId="3FC4F7D9" w14:textId="77777777" w:rsidR="00A77C0E"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2651ACD" w14:textId="33429116" w:rsidR="00A77C0E"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Ordförande för kyrkorådet är kyrkoherden, och övriga medlemmar är en vice ordförande och minst 5 och högst 11 andra personer som är valbara vid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på det sätt som anges i reglementet. De valda medlemmarna har personliga ersättare. </w:t>
      </w:r>
    </w:p>
    <w:p w14:paraId="7BC1CB37" w14:textId="61D32E94" w:rsidR="00A77C0E"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w:t>
      </w:r>
    </w:p>
    <w:p w14:paraId="549DE548" w14:textId="5DE05E5C" w:rsidR="00A77C0E"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Vice ordföranden är ordförande för kyrkorådets sammanträde</w:t>
      </w:r>
    </w:p>
    <w:p w14:paraId="4871E614" w14:textId="77777777" w:rsidR="00A77C0E"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1) när kyrkoherden har förhinder eller är jävig, och </w:t>
      </w:r>
    </w:p>
    <w:p w14:paraId="7C9A9C64" w14:textId="6A50D622" w:rsidR="00E46297"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2) när kyrkoherden och kyrkorådet gemensamt beslutar om detta efter att vice ordföranden gett sitt samtycke. Ett beslut kan fattas också för viss tid, dock högst för kyrkorådets mandatperiod eller tills kyrkoherden eller vice ordföranden byts ut.</w:t>
      </w:r>
    </w:p>
    <w:p w14:paraId="05681C64" w14:textId="77777777" w:rsidR="00A77C0E" w:rsidRPr="00F40B4D" w:rsidRDefault="00A77C0E"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CA82367" w14:textId="77777777" w:rsidR="005F37A4" w:rsidRPr="00F40B4D" w:rsidRDefault="005F37A4" w:rsidP="003C6C07">
      <w:pPr>
        <w:pStyle w:val="Otsikko6"/>
        <w:jc w:val="both"/>
      </w:pPr>
    </w:p>
    <w:p w14:paraId="2CA31AD0" w14:textId="75A66CC8" w:rsidR="00C6398D" w:rsidRPr="00F40B4D" w:rsidRDefault="00C6398D" w:rsidP="003C6C07">
      <w:pPr>
        <w:pStyle w:val="Otsikko6"/>
        <w:jc w:val="both"/>
      </w:pPr>
      <w:bookmarkStart w:id="12" w:name="_Toc19693116"/>
      <w:r>
        <w:t>2 § Val av kyrkoråd</w:t>
      </w:r>
      <w:bookmarkEnd w:id="12"/>
    </w:p>
    <w:p w14:paraId="08486C77" w14:textId="389F8059" w:rsidR="00C6398D" w:rsidRPr="00F40B4D" w:rsidRDefault="00C6398D" w:rsidP="003C6C07">
      <w:pPr>
        <w:jc w:val="both"/>
      </w:pPr>
      <w:r>
        <w:t xml:space="preserve">Val av kyrkoråd förrättas så att först väljs vice ordförande tillsammans med sin ersättare och därefter genom ett separat val de övriga medlemmarna och deras personliga ersättare. </w:t>
      </w:r>
    </w:p>
    <w:p w14:paraId="0F6B4254" w14:textId="03429C30" w:rsidR="009B059F" w:rsidRPr="00F40B4D" w:rsidRDefault="009B059F"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 kap. 2 § 1 mom.</w:t>
      </w:r>
    </w:p>
    <w:p w14:paraId="20DC4FE8" w14:textId="77777777" w:rsidR="009B059F" w:rsidRPr="00F40B4D" w:rsidRDefault="009B059F"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Valbarhet till förtroendeuppdrag</w:t>
      </w:r>
    </w:p>
    <w:p w14:paraId="3EF24462" w14:textId="77777777" w:rsidR="009B059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6F3639EB" w14:textId="065D95A1" w:rsidR="009B059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Valbar till ett förtroendeuppdrag i en församling och i en kyrklig </w:t>
      </w:r>
      <w:r w:rsidR="009C0C39">
        <w:rPr>
          <w:rFonts w:ascii="Times New Roman" w:hAnsi="Times New Roman"/>
          <w:iCs/>
          <w:sz w:val="20"/>
          <w:szCs w:val="20"/>
        </w:rPr>
        <w:t xml:space="preserve">samfällighet är en konfirmerad </w:t>
      </w:r>
      <w:r>
        <w:rPr>
          <w:rFonts w:ascii="Times New Roman" w:hAnsi="Times New Roman"/>
          <w:iCs/>
          <w:sz w:val="20"/>
          <w:szCs w:val="20"/>
        </w:rPr>
        <w:t>medlem av församlingen som fyllt 18 år och inte är omynd</w:t>
      </w:r>
      <w:r w:rsidR="009C0C39">
        <w:rPr>
          <w:rFonts w:ascii="Times New Roman" w:hAnsi="Times New Roman"/>
          <w:iCs/>
          <w:sz w:val="20"/>
          <w:szCs w:val="20"/>
        </w:rPr>
        <w:t xml:space="preserve">ig och som är känd för kristen </w:t>
      </w:r>
      <w:r>
        <w:rPr>
          <w:rFonts w:ascii="Times New Roman" w:hAnsi="Times New Roman"/>
          <w:iCs/>
          <w:sz w:val="20"/>
          <w:szCs w:val="20"/>
        </w:rPr>
        <w:t xml:space="preserve">övertygelse. Valbarhetsåldern måste uppnås senast på valdagen. </w:t>
      </w:r>
    </w:p>
    <w:p w14:paraId="32CDB756" w14:textId="18FF2B32" w:rsidR="0051196B" w:rsidRPr="00F40B4D" w:rsidRDefault="0051196B"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028E58C" w14:textId="0BFAF12C" w:rsidR="0051196B" w:rsidRPr="00F40B4D" w:rsidRDefault="0051196B"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3502D923" w14:textId="77777777" w:rsidR="0051196B" w:rsidRPr="00F40B4D" w:rsidRDefault="0051196B"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BBE7BE6" w14:textId="77777777" w:rsidR="009B059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DAEACA8" w14:textId="78DE8613" w:rsidR="009B059F" w:rsidRPr="00F40B4D" w:rsidRDefault="009B059F"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KL 9 kap. 3 § 1–2 mom.</w:t>
      </w:r>
    </w:p>
    <w:p w14:paraId="0122632E" w14:textId="77777777" w:rsidR="009B059F" w:rsidRPr="00F40B4D" w:rsidRDefault="009B059F"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Begränsning av valbarheten</w:t>
      </w:r>
    </w:p>
    <w:p w14:paraId="1F438D64" w14:textId="77777777" w:rsidR="009B059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7D93F936" w14:textId="15329C2A" w:rsidR="009B059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Till förtroendeuppdrag kan utses endast den som är valbar och har samtyckt till uppdraget.</w:t>
      </w:r>
    </w:p>
    <w:p w14:paraId="349F8EB4" w14:textId="777B3B5E" w:rsidR="00C44D1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Vid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får den som är anställd hos församlingen inte utse</w:t>
      </w:r>
      <w:r w:rsidR="009C0C39">
        <w:rPr>
          <w:rFonts w:ascii="Times New Roman" w:hAnsi="Times New Roman"/>
          <w:iCs/>
          <w:sz w:val="20"/>
          <w:szCs w:val="20"/>
        </w:rPr>
        <w:t xml:space="preserve">s till ett förtroendeuppdrag i </w:t>
      </w:r>
      <w:r>
        <w:rPr>
          <w:rFonts w:ascii="Times New Roman" w:hAnsi="Times New Roman"/>
          <w:iCs/>
          <w:sz w:val="20"/>
          <w:szCs w:val="20"/>
        </w:rPr>
        <w:t xml:space="preserve">församlingen. Om församlingen hör till en kyrklig samfällighet, är den som är anställd hos den kyrkliga samfälligheten eller hos en församling som hör till samfälligheten inte valbar till förtroendeuppdrag i den kyrkliga samfälligheten eller i en församling som hör till samfälligheten. </w:t>
      </w:r>
    </w:p>
    <w:p w14:paraId="30CC87B0" w14:textId="116396DE" w:rsidR="009B059F" w:rsidRPr="00F40B4D" w:rsidRDefault="009B059F"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w:t>
      </w:r>
    </w:p>
    <w:p w14:paraId="4BADEF82" w14:textId="75A3E963" w:rsidR="00872400" w:rsidRPr="00F40B4D" w:rsidRDefault="00872400"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18 §</w:t>
      </w:r>
    </w:p>
    <w:p w14:paraId="6ACA2345" w14:textId="77777777" w:rsidR="00872400" w:rsidRPr="00F40B4D" w:rsidRDefault="00872400"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67B7EE1F" w14:textId="77777777"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1637165F" w14:textId="75B62587"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En förtroendevald och en tjänsteinnehavare utses i ett organ genom val. Vid val utses den eller de som fått flest röster. Motiveringen för ett beslut kan utelämnas.</w:t>
      </w:r>
    </w:p>
    <w:p w14:paraId="5A61FEB2" w14:textId="102D756C"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Valet av förtroendevalda ska förrättas som proportionellt val, om det begärs av minst så många närvarande medlemmar som motsvarar den kvot som fås när antalet närvarande delas med det antal som ska väljas, ökat med ett. Om kvoten är ett brutet tal ska den avrundas till närmaste högre hela tal.</w:t>
      </w:r>
    </w:p>
    <w:p w14:paraId="7C74D7BD" w14:textId="6BDF18D5"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29856F23" w14:textId="762D5520"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7F0566C1" w14:textId="225094BF"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Vid ett elektroniskt sammanträde får val förrättas med slutna sedlar endast om valhemligheten är tryggad. </w:t>
      </w:r>
    </w:p>
    <w:p w14:paraId="0D44008A" w14:textId="77777777"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4D55C84" w14:textId="4EF19C7E" w:rsidR="00872400" w:rsidRPr="00F40B4D" w:rsidRDefault="00872400"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19 § 1 mom.</w:t>
      </w:r>
    </w:p>
    <w:p w14:paraId="084AF824" w14:textId="77777777" w:rsidR="00872400" w:rsidRPr="00F40B4D" w:rsidRDefault="00872400"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 rösterna faller lika vid val som förrättas i ett organ</w:t>
      </w:r>
    </w:p>
    <w:p w14:paraId="3F1E3BCB" w14:textId="77777777"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4B958DF7" w14:textId="3FB77A9A"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Om rösterna eller jämförelsetalen faller lika vid val, avgör lotten. ......... </w:t>
      </w:r>
    </w:p>
    <w:p w14:paraId="580813F9" w14:textId="77777777"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2F336A8F" w14:textId="77777777" w:rsidR="00872400" w:rsidRPr="00F40B4D" w:rsidRDefault="00872400"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7AFD5BD" w14:textId="48F30C80" w:rsidR="000567F6" w:rsidRPr="00F40B4D" w:rsidRDefault="000567F6"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32 § 2 mom.</w:t>
      </w:r>
    </w:p>
    <w:p w14:paraId="5DADFC5D" w14:textId="2AAA9CF2" w:rsidR="000567F6" w:rsidRPr="00F40B4D" w:rsidRDefault="000567F6"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Medlemmar av kyrkorådet</w:t>
      </w:r>
    </w:p>
    <w:p w14:paraId="7644FFCA" w14:textId="5B35F02B" w:rsidR="000567F6" w:rsidRPr="00F40B4D" w:rsidRDefault="000567F6"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w:t>
      </w:r>
    </w:p>
    <w:p w14:paraId="478D2BF2" w14:textId="3F4B84D4" w:rsidR="000567F6" w:rsidRPr="00F40B4D" w:rsidRDefault="000567F6"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Vice ordförande och övriga medlemmar väljs vid det första sammanträdet under det första och tredje året av kyrkofullmäktiges mandatperiod.</w:t>
      </w:r>
    </w:p>
    <w:p w14:paraId="4F337F5F" w14:textId="7B563373" w:rsidR="000567F6" w:rsidRPr="00F40B4D" w:rsidRDefault="000567F6"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w:t>
      </w:r>
    </w:p>
    <w:p w14:paraId="3500BC16" w14:textId="783C74D3" w:rsidR="00C53952" w:rsidRPr="00F40B4D" w:rsidRDefault="00C53952"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EF88E24" w14:textId="04ABB019" w:rsidR="00C35436" w:rsidRPr="00F40B4D" w:rsidRDefault="00C35436"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 kap. 8 §</w:t>
      </w:r>
    </w:p>
    <w:p w14:paraId="5071DE48" w14:textId="77777777" w:rsidR="00C35436" w:rsidRPr="00F40B4D" w:rsidRDefault="00C35436"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Kvinnors och mäns representation i olika organ</w:t>
      </w:r>
    </w:p>
    <w:p w14:paraId="3B695CE1" w14:textId="77777777" w:rsidR="00C35436" w:rsidRPr="00F40B4D" w:rsidRDefault="00C35436"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78C64974" w14:textId="01E3948D" w:rsidR="00C35436" w:rsidRPr="00F40B4D" w:rsidRDefault="00C35436"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I kyrkans organ, förutom vid kyrkomötet, i stiftsfullmäktige, domkapitlet, kyrkofullmäktige, gemensamma kyrkofullmäktige och församlingsrådet, ska kvinnor och män vara representerade till minst 40 procent vardera, om inte något annat följer av särskilda orsaker. </w:t>
      </w:r>
    </w:p>
    <w:p w14:paraId="11A7894E" w14:textId="72F2871A" w:rsidR="00BB0CA7" w:rsidRPr="00F40B4D" w:rsidRDefault="00345DFE" w:rsidP="003C6C07">
      <w:pPr>
        <w:pStyle w:val="Otsikko6"/>
        <w:jc w:val="both"/>
        <w:rPr>
          <w:color w:val="00B0F0"/>
        </w:rPr>
      </w:pPr>
      <w:bookmarkStart w:id="13" w:name="_Toc19693117"/>
      <w:r>
        <w:rPr>
          <w:color w:val="00B0F0"/>
        </w:rPr>
        <w:t>3 § Kyrkorådets sektioner</w:t>
      </w:r>
      <w:bookmarkEnd w:id="13"/>
    </w:p>
    <w:p w14:paraId="593C12F9" w14:textId="77777777" w:rsidR="00B72A2F" w:rsidRPr="00F40B4D" w:rsidRDefault="00BB0CA7" w:rsidP="003C6C07">
      <w:pPr>
        <w:jc w:val="both"/>
        <w:rPr>
          <w:color w:val="00B0F0"/>
        </w:rPr>
      </w:pPr>
      <w:r>
        <w:rPr>
          <w:color w:val="00B0F0"/>
        </w:rPr>
        <w:t>Kyrkorådet har följande sektioner:</w:t>
      </w:r>
    </w:p>
    <w:p w14:paraId="552EFB3B" w14:textId="306E9864" w:rsidR="00BB0CA7" w:rsidRPr="00F40B4D" w:rsidRDefault="002D3349" w:rsidP="003C6C07">
      <w:pPr>
        <w:pStyle w:val="Luettelokappale"/>
        <w:numPr>
          <w:ilvl w:val="0"/>
          <w:numId w:val="23"/>
        </w:numPr>
        <w:jc w:val="both"/>
        <w:rPr>
          <w:color w:val="00B0F0"/>
        </w:rPr>
      </w:pPr>
      <w:r>
        <w:rPr>
          <w:color w:val="00B0F0"/>
        </w:rPr>
        <w:t xml:space="preserve">Ekonomisektionen till vilken hör ordföranden och ....... övriga medlemmar. Kyrkorådet väljer sektionen vid mandatperiodens första sammanträde och utser en ordförande för den. Sektionen väljer en vice ordförande vid sitt första sammanträde. </w:t>
      </w:r>
    </w:p>
    <w:p w14:paraId="063848F6" w14:textId="77777777" w:rsidR="00B41DDC" w:rsidRPr="00F40B4D" w:rsidRDefault="00B41DDC"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3 kap. 4 §</w:t>
      </w:r>
    </w:p>
    <w:p w14:paraId="3853BFD0" w14:textId="77777777" w:rsidR="00B41DDC" w:rsidRPr="00F40B4D" w:rsidRDefault="00B41DDC"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Församlingens organ</w:t>
      </w:r>
    </w:p>
    <w:p w14:paraId="7FF25C1C" w14:textId="77777777" w:rsidR="00B41DDC" w:rsidRPr="00F40B4D" w:rsidRDefault="00B41DD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FC49E4D" w14:textId="77777777" w:rsidR="00B41DDC" w:rsidRPr="00F40B4D" w:rsidRDefault="00B41DD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Församlingens förvaltning sköts av kyrkofullmäktige, kyrkorådet eller församlingsrådet och deras sektioner, direktionerna samt församlingens tjänsteinnehavare.</w:t>
      </w:r>
    </w:p>
    <w:p w14:paraId="5F1BD42A" w14:textId="4D53A934" w:rsidR="00B03672" w:rsidRPr="00F40B4D" w:rsidRDefault="00B41DD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På kyrkorådets och församlingsrådets sektioner tillämpas vad som föreskrivs om kyrkorådet eller församlingsrådet.</w:t>
      </w:r>
    </w:p>
    <w:bookmarkEnd w:id="8"/>
    <w:p w14:paraId="4AF7AC6A" w14:textId="77777777" w:rsidR="003331C1" w:rsidRPr="00F40B4D" w:rsidRDefault="003331C1" w:rsidP="003C6C07">
      <w:pPr>
        <w:pStyle w:val="Otsikko6"/>
        <w:jc w:val="both"/>
      </w:pPr>
    </w:p>
    <w:p w14:paraId="2F06ED14" w14:textId="6B76E337" w:rsidR="00E824FD" w:rsidRPr="00F40B4D" w:rsidRDefault="00E824FD" w:rsidP="003C6C07">
      <w:pPr>
        <w:pStyle w:val="Otsikko6"/>
        <w:jc w:val="both"/>
      </w:pPr>
      <w:bookmarkStart w:id="14" w:name="_Toc19693118"/>
      <w:r>
        <w:t>4 § Kyrkorådets behörighet</w:t>
      </w:r>
      <w:bookmarkEnd w:id="14"/>
    </w:p>
    <w:p w14:paraId="6C1BC87F" w14:textId="77777777" w:rsidR="00E2187F" w:rsidRPr="00F40B4D" w:rsidRDefault="00E2187F" w:rsidP="003C6C07">
      <w:pPr>
        <w:jc w:val="both"/>
      </w:pPr>
      <w:r>
        <w:t xml:space="preserve">Kyrkorådet sköter de uppgifter som det ålagts i kyrkolagen, andra lagar, kyrkoordningen och i övrigt, samt de verkställighets- och förvaltningsuppgifter som inte har bestämts eller föreskrivits vara någon annan </w:t>
      </w:r>
      <w:proofErr w:type="gramStart"/>
      <w:r>
        <w:t>myndighets uppgift</w:t>
      </w:r>
      <w:proofErr w:type="gramEnd"/>
      <w:r>
        <w:t xml:space="preserve"> eller som på grund av ärendets natur ankommer på kyrkorådet. </w:t>
      </w:r>
    </w:p>
    <w:p w14:paraId="00E79C0A" w14:textId="77777777" w:rsidR="00E2187F" w:rsidRPr="00F40B4D" w:rsidRDefault="00E2187F" w:rsidP="003C6C07">
      <w:pPr>
        <w:jc w:val="both"/>
        <w:rPr>
          <w:color w:val="00B0F0"/>
        </w:rPr>
      </w:pPr>
      <w:r>
        <w:rPr>
          <w:color w:val="00B0F0"/>
        </w:rPr>
        <w:t>Kyrkorådet beslutar dessutom i följande ärenden som annars hör till kyrkofullmäktige:</w:t>
      </w:r>
    </w:p>
    <w:p w14:paraId="5059CE53" w14:textId="77777777" w:rsidR="00E2187F" w:rsidRPr="00F40B4D" w:rsidRDefault="00E2187F" w:rsidP="003C6C07">
      <w:pPr>
        <w:jc w:val="both"/>
        <w:rPr>
          <w:color w:val="00B0F0"/>
        </w:rPr>
      </w:pPr>
      <w:r>
        <w:rPr>
          <w:color w:val="00B0F0"/>
        </w:rPr>
        <w:t>1) upphandling, om dess värde inte överstiger ett belopp som fastställts separat av kyrkofullmäktige och såvida inte kyrkofullmäktige har förbehållit sig rätten till upphandling av en bestämd typ av varor eller tjänster,</w:t>
      </w:r>
    </w:p>
    <w:p w14:paraId="204D23D1" w14:textId="77777777" w:rsidR="00E2187F" w:rsidRPr="00F40B4D" w:rsidRDefault="00E2187F" w:rsidP="003C6C07">
      <w:pPr>
        <w:jc w:val="both"/>
        <w:rPr>
          <w:color w:val="00B0F0"/>
        </w:rPr>
      </w:pPr>
      <w:r>
        <w:rPr>
          <w:color w:val="00B0F0"/>
        </w:rPr>
        <w:t>2) godkännande av byggnadsritningar, om kostnadskalkylen inte överstiger ett belopp som fastställts separat av kyrkofullmäktige och såvida inte kyrkofullmäktige har förbehållit sig rätten att godkänna ritningar för en bestämd byggnad eller typ av byggnad,</w:t>
      </w:r>
    </w:p>
    <w:p w14:paraId="4A63C9D0" w14:textId="77777777" w:rsidR="00E2187F" w:rsidRPr="00F40B4D" w:rsidRDefault="00E2187F" w:rsidP="003C6C07">
      <w:pPr>
        <w:jc w:val="both"/>
        <w:rPr>
          <w:color w:val="00B0F0"/>
        </w:rPr>
      </w:pPr>
      <w:r>
        <w:rPr>
          <w:color w:val="00B0F0"/>
        </w:rPr>
        <w:t>3) obetydlig ändring av byggnadsritningar som godkänts av kyrkofullmäktige,</w:t>
      </w:r>
    </w:p>
    <w:p w14:paraId="714215F0" w14:textId="77777777" w:rsidR="00E2187F" w:rsidRPr="00F40B4D" w:rsidRDefault="00E2187F" w:rsidP="003C6C07">
      <w:pPr>
        <w:jc w:val="both"/>
        <w:rPr>
          <w:color w:val="00B0F0"/>
        </w:rPr>
      </w:pPr>
      <w:r>
        <w:rPr>
          <w:color w:val="00B0F0"/>
        </w:rPr>
        <w:t>4) försäljning och donation av lös egendom, om dess värde inte överstiger ett belopp som fastställts separat av kyrkofullmäktige,</w:t>
      </w:r>
    </w:p>
    <w:p w14:paraId="0F508F2D" w14:textId="77777777" w:rsidR="00E2187F" w:rsidRPr="00F40B4D" w:rsidRDefault="00E2187F" w:rsidP="003C6C07">
      <w:pPr>
        <w:jc w:val="both"/>
        <w:rPr>
          <w:color w:val="00B0F0"/>
        </w:rPr>
      </w:pPr>
      <w:r>
        <w:rPr>
          <w:color w:val="00B0F0"/>
        </w:rPr>
        <w:t xml:space="preserve">5) försäljning av skog, </w:t>
      </w:r>
      <w:proofErr w:type="spellStart"/>
      <w:r>
        <w:rPr>
          <w:color w:val="00B0F0"/>
        </w:rPr>
        <w:t>marksubstans</w:t>
      </w:r>
      <w:proofErr w:type="spellEnd"/>
      <w:r>
        <w:rPr>
          <w:color w:val="00B0F0"/>
        </w:rPr>
        <w:t xml:space="preserve"> och torv,</w:t>
      </w:r>
    </w:p>
    <w:p w14:paraId="209175E9" w14:textId="77777777" w:rsidR="00E2187F" w:rsidRPr="00F40B4D" w:rsidRDefault="00E2187F" w:rsidP="003C6C07">
      <w:pPr>
        <w:jc w:val="both"/>
        <w:rPr>
          <w:color w:val="00B0F0"/>
        </w:rPr>
      </w:pPr>
      <w:r>
        <w:rPr>
          <w:color w:val="00B0F0"/>
        </w:rPr>
        <w:t>6) samtycke som gäller fast egendom, hyresavtal såvida det inte ska underställas, samt övriga hyres- och bruksavtal,</w:t>
      </w:r>
    </w:p>
    <w:p w14:paraId="076526D7" w14:textId="0B850ECB" w:rsidR="00E2187F" w:rsidRPr="00F40B4D" w:rsidRDefault="00E2187F" w:rsidP="003C6C07">
      <w:pPr>
        <w:jc w:val="both"/>
        <w:rPr>
          <w:color w:val="00B0F0"/>
        </w:rPr>
      </w:pPr>
      <w:r>
        <w:rPr>
          <w:color w:val="00B0F0"/>
        </w:rPr>
        <w:t>7) upptagning av lån om beloppet inte överskrider ett belopp som fastställts separat av kyrkofullmäktige samt om förnyande av lån och förlängning av amorteringstiden,</w:t>
      </w:r>
    </w:p>
    <w:p w14:paraId="4E8FCC9D" w14:textId="77777777" w:rsidR="00E2187F" w:rsidRPr="00F40B4D" w:rsidRDefault="00E2187F" w:rsidP="003C6C07">
      <w:pPr>
        <w:jc w:val="both"/>
        <w:rPr>
          <w:color w:val="00B0F0"/>
        </w:rPr>
      </w:pPr>
      <w:r>
        <w:rPr>
          <w:color w:val="00B0F0"/>
        </w:rPr>
        <w:t>8) ………………………….</w:t>
      </w:r>
    </w:p>
    <w:p w14:paraId="7DA979F3" w14:textId="77777777" w:rsidR="00E2187F" w:rsidRPr="00F40B4D" w:rsidRDefault="00E2187F" w:rsidP="003C6C07">
      <w:pPr>
        <w:jc w:val="both"/>
        <w:rPr>
          <w:color w:val="00B0F0"/>
        </w:rPr>
      </w:pPr>
      <w:r>
        <w:rPr>
          <w:color w:val="00B0F0"/>
        </w:rPr>
        <w:t>9) ………………………….</w:t>
      </w:r>
    </w:p>
    <w:p w14:paraId="4CC173BE" w14:textId="77777777" w:rsidR="008312C5" w:rsidRPr="00F40B4D" w:rsidRDefault="008312C5"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6 §</w:t>
      </w:r>
    </w:p>
    <w:p w14:paraId="34820DF3" w14:textId="77777777" w:rsidR="008312C5" w:rsidRPr="00F40B4D" w:rsidRDefault="008312C5"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sidRPr="004B7C10">
        <w:rPr>
          <w:rFonts w:ascii="Times New Roman" w:hAnsi="Times New Roman"/>
          <w:i/>
          <w:iCs/>
          <w:sz w:val="20"/>
          <w:szCs w:val="20"/>
        </w:rPr>
        <w:t>Delegering</w:t>
      </w:r>
      <w:r>
        <w:rPr>
          <w:rFonts w:ascii="Times New Roman" w:hAnsi="Times New Roman"/>
          <w:i/>
          <w:iCs/>
          <w:sz w:val="20"/>
          <w:szCs w:val="20"/>
        </w:rPr>
        <w:t xml:space="preserve"> av beslutanderätt</w:t>
      </w:r>
    </w:p>
    <w:p w14:paraId="7C5DF984"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3C3A3FC7"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Kyrkofullmäktige kan delegera sin beslutanderätt till kyrkorådet, dess sektioner, en direktion, en tjänsteinnehavare eller kyrkorådets vice ordförande. Beslutanderätten får inte delegeras om</w:t>
      </w:r>
    </w:p>
    <w:p w14:paraId="21AD94D4"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1) kyrkofullmäktige ska fatta beslut enligt denna lag, kyrkoordningen, verkställighetsföreskrifter som meddelats med stöd av dem eller enligt någon annan lag, </w:t>
      </w:r>
    </w:p>
    <w:p w14:paraId="1B335332"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2) det krävs kvalificerad majoritet för ett beslut, </w:t>
      </w:r>
    </w:p>
    <w:p w14:paraId="1B0B7843"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3) beslutet ska underställas. </w:t>
      </w:r>
    </w:p>
    <w:p w14:paraId="221166AD"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Kyrkofullmäktige kan inte delegera beslutanderätt som hör till kyrkorådet till en sektion, en direktion, en tjänsteinnehavare eller kyrkorådets vice ordförande om </w:t>
      </w:r>
    </w:p>
    <w:p w14:paraId="109CC781"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1) kyrkorådet ska fatta beslut enligt denna lag, kyrkoordningen, föreskrifter som meddelats med stöd av dem eller enligt någon annan lag, </w:t>
      </w:r>
    </w:p>
    <w:p w14:paraId="699E4C5E"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2) ärendet gäller en framställning till kyrkofullmäktige, </w:t>
      </w:r>
    </w:p>
    <w:p w14:paraId="78E4AE4D"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3) ärendet gäller verkställandet av ett beslut fattat av kyrkofullmäktige,</w:t>
      </w:r>
    </w:p>
    <w:p w14:paraId="77FFBF59"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4) ärendets behandling i kyrkorådet måste anses nödvändig med hänsyn till ärendets betydelse.</w:t>
      </w:r>
    </w:p>
    <w:p w14:paraId="4589A666" w14:textId="14BEFE2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6EE8082" w14:textId="77777777" w:rsidR="008312C5" w:rsidRPr="00F40B4D" w:rsidRDefault="008312C5"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3 kap. 10 §</w:t>
      </w:r>
    </w:p>
    <w:p w14:paraId="06C4BDEB" w14:textId="21B853CF" w:rsidR="008312C5" w:rsidRPr="00F40B4D" w:rsidRDefault="008312C5" w:rsidP="00C6072E">
      <w:pPr>
        <w:shd w:val="clear" w:color="auto" w:fill="D9E2F3" w:themeFill="accent1" w:themeFillTint="33"/>
        <w:spacing w:after="0" w:line="240" w:lineRule="auto"/>
        <w:ind w:left="1304"/>
        <w:jc w:val="center"/>
        <w:rPr>
          <w:rFonts w:ascii="Times New Roman" w:eastAsia="Times New Roman" w:hAnsi="Times New Roman"/>
          <w:bCs/>
          <w:i/>
          <w:iCs/>
          <w:sz w:val="20"/>
          <w:szCs w:val="20"/>
        </w:rPr>
      </w:pPr>
      <w:r>
        <w:rPr>
          <w:rFonts w:ascii="Times New Roman" w:hAnsi="Times New Roman"/>
          <w:bCs/>
          <w:i/>
          <w:iCs/>
          <w:sz w:val="20"/>
          <w:szCs w:val="20"/>
        </w:rPr>
        <w:t>Kyrkorådets uppgifter</w:t>
      </w:r>
    </w:p>
    <w:p w14:paraId="44B69530"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
          <w:iCs/>
          <w:sz w:val="20"/>
          <w:szCs w:val="20"/>
          <w:lang w:eastAsia="fi-FI"/>
        </w:rPr>
      </w:pPr>
    </w:p>
    <w:p w14:paraId="2B861F32" w14:textId="77777777" w:rsidR="008312C5" w:rsidRPr="004B7C10"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w:t>
      </w:r>
      <w:r w:rsidRPr="004B7C10">
        <w:rPr>
          <w:rFonts w:ascii="Times New Roman" w:hAnsi="Times New Roman"/>
          <w:iCs/>
          <w:sz w:val="20"/>
          <w:szCs w:val="20"/>
        </w:rPr>
        <w:t xml:space="preserve">Kyrkorådet ska, om inte något annat föreskrivs, </w:t>
      </w:r>
    </w:p>
    <w:p w14:paraId="53677C0F"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sidRPr="004B7C10">
        <w:rPr>
          <w:rFonts w:ascii="Times New Roman" w:hAnsi="Times New Roman"/>
          <w:iCs/>
          <w:sz w:val="20"/>
          <w:szCs w:val="20"/>
        </w:rPr>
        <w:t>1) allmänt leda församlingens verksamhet,</w:t>
      </w:r>
      <w:r>
        <w:rPr>
          <w:rFonts w:ascii="Times New Roman" w:hAnsi="Times New Roman"/>
          <w:iCs/>
          <w:sz w:val="20"/>
          <w:szCs w:val="20"/>
        </w:rPr>
        <w:t xml:space="preserve"> </w:t>
      </w:r>
    </w:p>
    <w:p w14:paraId="440F1C72"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2) bevaka församlingens intresse, företräda församlingen och föra dess talan vid domstolar och andra myndigheter,</w:t>
      </w:r>
    </w:p>
    <w:p w14:paraId="12C328D1"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lastRenderedPageBreak/>
        <w:t xml:space="preserve">3) leda församlingens förvaltning och kommunikation samt skötseln av församlingens ekonomi och egendom, </w:t>
      </w:r>
    </w:p>
    <w:p w14:paraId="6401A6E0"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4) ingå avtal och utföra andra rättshandlingar för församlingens räkning.</w:t>
      </w:r>
    </w:p>
    <w:p w14:paraId="27AD5D1E" w14:textId="77777777" w:rsidR="00197ED5" w:rsidRPr="00F40B4D" w:rsidRDefault="00197ED5"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78CF4091" w14:textId="77777777" w:rsidR="008312C5" w:rsidRPr="00F40B4D" w:rsidRDefault="008312C5"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33 §</w:t>
      </w:r>
    </w:p>
    <w:p w14:paraId="41ECFB8D" w14:textId="77777777" w:rsidR="008312C5" w:rsidRPr="00F40B4D" w:rsidRDefault="008312C5"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Kyrkorådets uppgifter</w:t>
      </w:r>
    </w:p>
    <w:p w14:paraId="3B7B3A3F" w14:textId="77777777"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05CE5F4" w14:textId="09EB2E13" w:rsidR="008312C5" w:rsidRPr="00F40B4D" w:rsidRDefault="008312C5"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Utöver vad som föreskrivs i kyrkolagen har kyrkorådet i uppgift att främja församlingens andliga liv och fullgöra församlingens uppgift samt att se till att kyrkofullmäktiges beslut verkställs.</w:t>
      </w:r>
    </w:p>
    <w:p w14:paraId="72A781FF" w14:textId="77777777" w:rsidR="00E2187F" w:rsidRPr="00F40B4D" w:rsidRDefault="00E2187F" w:rsidP="003C6C07">
      <w:pPr>
        <w:jc w:val="both"/>
      </w:pPr>
    </w:p>
    <w:p w14:paraId="1F331963" w14:textId="7512226F" w:rsidR="00E2187F" w:rsidRPr="00F40B4D" w:rsidRDefault="00E2187F" w:rsidP="003C6C07">
      <w:pPr>
        <w:pStyle w:val="Otsikko6"/>
        <w:jc w:val="both"/>
        <w:rPr>
          <w:color w:val="00B0F0"/>
        </w:rPr>
      </w:pPr>
      <w:bookmarkStart w:id="15" w:name="_Toc19693119"/>
      <w:r>
        <w:rPr>
          <w:color w:val="00B0F0"/>
        </w:rPr>
        <w:t>5 § Behörighet för kyrkorådets sektioner</w:t>
      </w:r>
      <w:bookmarkEnd w:id="15"/>
    </w:p>
    <w:p w14:paraId="0661A749" w14:textId="77777777" w:rsidR="00E2187F" w:rsidRPr="00F40B4D" w:rsidRDefault="00E2187F" w:rsidP="003C6C07">
      <w:pPr>
        <w:jc w:val="both"/>
        <w:rPr>
          <w:color w:val="00B0F0"/>
        </w:rPr>
      </w:pPr>
      <w:r>
        <w:rPr>
          <w:color w:val="00B0F0"/>
        </w:rPr>
        <w:t>Ekonomisektionen har i uppgift att</w:t>
      </w:r>
    </w:p>
    <w:p w14:paraId="6B5B5776" w14:textId="77777777" w:rsidR="00E2187F" w:rsidRPr="00F40B4D" w:rsidRDefault="00E2187F" w:rsidP="003C6C07">
      <w:pPr>
        <w:jc w:val="both"/>
        <w:rPr>
          <w:color w:val="00B0F0"/>
        </w:rPr>
      </w:pPr>
      <w:r>
        <w:rPr>
          <w:color w:val="00B0F0"/>
        </w:rPr>
        <w:t>1)……………………………</w:t>
      </w:r>
      <w:proofErr w:type="gramStart"/>
      <w:r>
        <w:rPr>
          <w:color w:val="00B0F0"/>
        </w:rPr>
        <w:t>…….</w:t>
      </w:r>
      <w:proofErr w:type="gramEnd"/>
      <w:r>
        <w:rPr>
          <w:color w:val="00B0F0"/>
        </w:rPr>
        <w:t>.</w:t>
      </w:r>
    </w:p>
    <w:p w14:paraId="2A372FB2" w14:textId="77777777" w:rsidR="00E2187F" w:rsidRPr="00F40B4D" w:rsidRDefault="00E2187F" w:rsidP="003C6C07">
      <w:pPr>
        <w:jc w:val="both"/>
        <w:rPr>
          <w:color w:val="00B0F0"/>
        </w:rPr>
      </w:pPr>
      <w:r>
        <w:rPr>
          <w:color w:val="00B0F0"/>
        </w:rPr>
        <w:t>2)……………………………</w:t>
      </w:r>
      <w:proofErr w:type="gramStart"/>
      <w:r>
        <w:rPr>
          <w:color w:val="00B0F0"/>
        </w:rPr>
        <w:t>…….</w:t>
      </w:r>
      <w:proofErr w:type="gramEnd"/>
      <w:r>
        <w:rPr>
          <w:color w:val="00B0F0"/>
        </w:rPr>
        <w:t>.</w:t>
      </w:r>
    </w:p>
    <w:p w14:paraId="222D93D0" w14:textId="77777777" w:rsidR="00E2187F" w:rsidRPr="00F40B4D" w:rsidRDefault="00E2187F" w:rsidP="003C6C07">
      <w:pPr>
        <w:jc w:val="both"/>
        <w:rPr>
          <w:color w:val="00B0F0"/>
        </w:rPr>
      </w:pPr>
      <w:r>
        <w:rPr>
          <w:color w:val="00B0F0"/>
        </w:rPr>
        <w:t>3)……………………………</w:t>
      </w:r>
      <w:proofErr w:type="gramStart"/>
      <w:r>
        <w:rPr>
          <w:color w:val="00B0F0"/>
        </w:rPr>
        <w:t>…….</w:t>
      </w:r>
      <w:proofErr w:type="gramEnd"/>
      <w:r>
        <w:rPr>
          <w:color w:val="00B0F0"/>
        </w:rPr>
        <w:t>.</w:t>
      </w:r>
    </w:p>
    <w:p w14:paraId="498C455D" w14:textId="393EFFA6" w:rsidR="00E2187F" w:rsidRPr="00F40B4D" w:rsidRDefault="00E2187F" w:rsidP="003C6C07">
      <w:pPr>
        <w:jc w:val="both"/>
        <w:rPr>
          <w:color w:val="00B0F0"/>
        </w:rPr>
      </w:pPr>
      <w:r>
        <w:rPr>
          <w:color w:val="00B0F0"/>
        </w:rPr>
        <w:t>4)……………………………</w:t>
      </w:r>
      <w:proofErr w:type="gramStart"/>
      <w:r>
        <w:rPr>
          <w:color w:val="00B0F0"/>
        </w:rPr>
        <w:t>…….</w:t>
      </w:r>
      <w:proofErr w:type="gramEnd"/>
      <w:r>
        <w:rPr>
          <w:color w:val="00B0F0"/>
        </w:rPr>
        <w:t>.</w:t>
      </w:r>
    </w:p>
    <w:p w14:paraId="40E24D2F" w14:textId="77777777" w:rsidR="000352CC" w:rsidRPr="00F40B4D" w:rsidRDefault="000352CC" w:rsidP="003C6C07">
      <w:pPr>
        <w:jc w:val="both"/>
        <w:rPr>
          <w:color w:val="00B0F0"/>
        </w:rPr>
      </w:pPr>
    </w:p>
    <w:p w14:paraId="697869FA" w14:textId="2E596A9A" w:rsidR="000352CC" w:rsidRPr="00F40B4D" w:rsidRDefault="00942EDB" w:rsidP="003C6C07">
      <w:pPr>
        <w:pStyle w:val="Otsikko6"/>
        <w:jc w:val="both"/>
        <w:rPr>
          <w:color w:val="00B0F0"/>
        </w:rPr>
      </w:pPr>
      <w:bookmarkStart w:id="16" w:name="_Toc19693120"/>
      <w:r>
        <w:rPr>
          <w:color w:val="00B0F0"/>
        </w:rPr>
        <w:t>6 § Direktioner som lyder under kyrkorådet</w:t>
      </w:r>
      <w:bookmarkEnd w:id="16"/>
    </w:p>
    <w:p w14:paraId="4B86925B" w14:textId="77777777" w:rsidR="000352CC" w:rsidRPr="00F40B4D" w:rsidRDefault="000352CC" w:rsidP="003C6C07">
      <w:pPr>
        <w:jc w:val="both"/>
        <w:rPr>
          <w:color w:val="00B0F0"/>
        </w:rPr>
      </w:pPr>
      <w:r>
        <w:rPr>
          <w:color w:val="00B0F0"/>
        </w:rPr>
        <w:t>Följande direktioner arbetar under kyrkorådet:</w:t>
      </w:r>
    </w:p>
    <w:p w14:paraId="04A9948A" w14:textId="77777777" w:rsidR="000352CC" w:rsidRPr="00F40B4D" w:rsidRDefault="000352CC" w:rsidP="003C6C07">
      <w:pPr>
        <w:jc w:val="both"/>
        <w:rPr>
          <w:color w:val="00B0F0"/>
        </w:rPr>
      </w:pPr>
      <w:r>
        <w:rPr>
          <w:color w:val="00B0F0"/>
        </w:rPr>
        <w:t>1)……………………………………………</w:t>
      </w:r>
    </w:p>
    <w:p w14:paraId="78B41FB0" w14:textId="77777777" w:rsidR="000352CC" w:rsidRPr="00F40B4D" w:rsidRDefault="000352CC" w:rsidP="003C6C07">
      <w:pPr>
        <w:jc w:val="both"/>
        <w:rPr>
          <w:color w:val="00B0F0"/>
        </w:rPr>
      </w:pPr>
      <w:r>
        <w:rPr>
          <w:color w:val="00B0F0"/>
        </w:rPr>
        <w:t>2)……………………………………………</w:t>
      </w:r>
    </w:p>
    <w:p w14:paraId="31308D90" w14:textId="77777777" w:rsidR="000352CC" w:rsidRPr="00F40B4D" w:rsidRDefault="000352CC" w:rsidP="003C6C07">
      <w:pPr>
        <w:jc w:val="both"/>
        <w:rPr>
          <w:color w:val="00B0F0"/>
        </w:rPr>
      </w:pPr>
      <w:r>
        <w:rPr>
          <w:color w:val="00B0F0"/>
        </w:rPr>
        <w:t>3)……………………………………</w:t>
      </w:r>
      <w:proofErr w:type="gramStart"/>
      <w:r>
        <w:rPr>
          <w:color w:val="00B0F0"/>
        </w:rPr>
        <w:t>…….</w:t>
      </w:r>
      <w:proofErr w:type="gramEnd"/>
      <w:r>
        <w:rPr>
          <w:color w:val="00B0F0"/>
        </w:rPr>
        <w:t>.</w:t>
      </w:r>
    </w:p>
    <w:p w14:paraId="2EB39312" w14:textId="77777777" w:rsidR="000352CC" w:rsidRPr="00F40B4D" w:rsidRDefault="000352CC" w:rsidP="003C6C07">
      <w:pPr>
        <w:jc w:val="both"/>
        <w:rPr>
          <w:color w:val="00B0F0"/>
        </w:rPr>
      </w:pPr>
      <w:r>
        <w:rPr>
          <w:color w:val="00B0F0"/>
        </w:rPr>
        <w:t>Om behörighet och uppgifter som delegerats till en direktion finns bestämmelser i direktionens instruktion.</w:t>
      </w:r>
    </w:p>
    <w:p w14:paraId="238EC492" w14:textId="77777777" w:rsidR="008B7D17" w:rsidRPr="00F40B4D" w:rsidRDefault="008B7D17" w:rsidP="003C6C07">
      <w:pPr>
        <w:pStyle w:val="Otsikko3"/>
        <w:jc w:val="both"/>
      </w:pPr>
    </w:p>
    <w:p w14:paraId="1C45D686" w14:textId="647625A3" w:rsidR="00100D38" w:rsidRPr="00F40B4D" w:rsidRDefault="00512739" w:rsidP="003C6C07">
      <w:pPr>
        <w:pStyle w:val="Otsikko3"/>
        <w:jc w:val="both"/>
      </w:pPr>
      <w:bookmarkStart w:id="17" w:name="_Toc19693121"/>
      <w:r>
        <w:t>DEL II Kyrkorådets sammanträde</w:t>
      </w:r>
      <w:bookmarkEnd w:id="17"/>
      <w:r>
        <w:t xml:space="preserve"> </w:t>
      </w:r>
    </w:p>
    <w:p w14:paraId="24C78B72" w14:textId="77777777" w:rsidR="00A13518" w:rsidRPr="00F40B4D" w:rsidRDefault="00A13518" w:rsidP="003C6C07">
      <w:pPr>
        <w:pStyle w:val="Otsikko6"/>
        <w:jc w:val="both"/>
      </w:pPr>
    </w:p>
    <w:p w14:paraId="529CFBB2" w14:textId="0DECDE07" w:rsidR="009C3D42" w:rsidRPr="00F40B4D" w:rsidRDefault="00A4393C" w:rsidP="003C6C07">
      <w:pPr>
        <w:pStyle w:val="Otsikko6"/>
        <w:jc w:val="both"/>
      </w:pPr>
      <w:bookmarkStart w:id="18" w:name="_Toc19693122"/>
      <w:r>
        <w:t>7 § Kyrkorådets sammanträde och sekreterare</w:t>
      </w:r>
      <w:bookmarkEnd w:id="18"/>
    </w:p>
    <w:p w14:paraId="6B70ACA9" w14:textId="765E6B59" w:rsidR="009C3D42" w:rsidRPr="00F40B4D" w:rsidRDefault="009C3D42" w:rsidP="003C6C07">
      <w:pPr>
        <w:jc w:val="both"/>
      </w:pPr>
      <w:r>
        <w:t>Kyrkorådet sammankallas av ordföranden eller om denna är förhindrad av vice ordföranden. Kyrkorådet kan också på förhand fastställa en tidsplan för sina sammanträden.</w:t>
      </w:r>
    </w:p>
    <w:p w14:paraId="4BB4A78F" w14:textId="2A63C51B" w:rsidR="009E7BB7" w:rsidRPr="00F40B4D" w:rsidRDefault="009E7BB7" w:rsidP="003C6C07">
      <w:pPr>
        <w:jc w:val="both"/>
      </w:pPr>
      <w:r>
        <w:t xml:space="preserve">Ordföranden kan av grundad anledning ställa in ett sammanträde. </w:t>
      </w:r>
    </w:p>
    <w:p w14:paraId="1248680E" w14:textId="0C707303" w:rsidR="00946F25" w:rsidRPr="00F40B4D" w:rsidRDefault="003B0443" w:rsidP="003C6C07">
      <w:pPr>
        <w:jc w:val="both"/>
      </w:pPr>
      <w:r>
        <w:t>Protokollet över sammanträdet förs av en sekreterare som valts av kyrkorådet för denna uppgift.</w:t>
      </w:r>
    </w:p>
    <w:p w14:paraId="3239C5DA" w14:textId="6C34EA8A" w:rsidR="00C53952" w:rsidRPr="00F40B4D" w:rsidRDefault="00C53952"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 kap. 34 § 1 mom.</w:t>
      </w:r>
    </w:p>
    <w:p w14:paraId="6D681728" w14:textId="77777777" w:rsidR="00C53952" w:rsidRPr="00F40B4D" w:rsidRDefault="00C53952"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Sammankallande av kyrkorådet</w:t>
      </w:r>
    </w:p>
    <w:p w14:paraId="4D4D4700" w14:textId="77777777" w:rsidR="00C53952" w:rsidRPr="00F40B4D" w:rsidRDefault="00C53952"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F080309" w14:textId="3A33CCD0" w:rsidR="00C53952" w:rsidRPr="00F40B4D" w:rsidRDefault="00C53952"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Kyrkorådet beslutar om tid och plats för sina sammanträden. Kyrkorådet sammanträder också när ordföranden anser det vara nödvändigt eller om minst en fjärdedel av medlemmarna begär det skriftligt för behandling av ett ärende som de uppger.</w:t>
      </w:r>
    </w:p>
    <w:p w14:paraId="70452811" w14:textId="281F1295" w:rsidR="003F2554" w:rsidRPr="00F40B4D" w:rsidRDefault="003F2554" w:rsidP="003C6C07">
      <w:pPr>
        <w:shd w:val="clear" w:color="auto" w:fill="D9E2F3" w:themeFill="accent1" w:themeFillTint="33"/>
        <w:spacing w:after="0" w:line="240" w:lineRule="auto"/>
        <w:ind w:left="1304" w:firstLine="142"/>
        <w:jc w:val="both"/>
      </w:pPr>
    </w:p>
    <w:p w14:paraId="1BBF183D" w14:textId="77777777" w:rsidR="003F2554" w:rsidRPr="00F40B4D" w:rsidRDefault="003F2554" w:rsidP="00C6072E">
      <w:pPr>
        <w:shd w:val="clear" w:color="auto" w:fill="D9E2F3" w:themeFill="accent1" w:themeFillTint="33"/>
        <w:spacing w:after="0" w:line="240" w:lineRule="auto"/>
        <w:ind w:left="1304"/>
        <w:jc w:val="center"/>
        <w:rPr>
          <w:rFonts w:ascii="Times New Roman" w:eastAsia="Times New Roman" w:hAnsi="Times New Roman"/>
          <w:sz w:val="20"/>
          <w:szCs w:val="20"/>
        </w:rPr>
      </w:pPr>
      <w:bookmarkStart w:id="19" w:name="_Hlk530472915"/>
      <w:r>
        <w:rPr>
          <w:rFonts w:ascii="Times New Roman" w:hAnsi="Times New Roman"/>
          <w:sz w:val="20"/>
          <w:szCs w:val="20"/>
        </w:rPr>
        <w:t>KL 2 kap. 9 §</w:t>
      </w:r>
    </w:p>
    <w:p w14:paraId="0D11A06C" w14:textId="77777777" w:rsidR="003F2554" w:rsidRPr="00F40B4D" w:rsidRDefault="003F2554"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Språkbestämmelser som ska iakttas inom kyrkans myndigheter</w:t>
      </w:r>
    </w:p>
    <w:p w14:paraId="784414EA" w14:textId="77777777" w:rsidR="003F2554" w:rsidRPr="00F40B4D" w:rsidRDefault="003F2554" w:rsidP="003C6C07">
      <w:pPr>
        <w:shd w:val="clear" w:color="auto" w:fill="D9E2F3" w:themeFill="accent1" w:themeFillTint="33"/>
        <w:spacing w:after="0" w:line="240" w:lineRule="auto"/>
        <w:ind w:left="1304"/>
        <w:jc w:val="both"/>
        <w:rPr>
          <w:rFonts w:ascii="Times New Roman" w:eastAsia="Times New Roman" w:hAnsi="Times New Roman"/>
          <w:b/>
          <w:bCs/>
          <w:sz w:val="20"/>
          <w:szCs w:val="20"/>
          <w:lang w:eastAsia="fi-FI"/>
        </w:rPr>
      </w:pPr>
    </w:p>
    <w:p w14:paraId="66E3525C"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Om inte något annat bestäms i denna lag tillämpas vid kyrkliga myndigheter bestämmelserna i språklagen om</w:t>
      </w:r>
    </w:p>
    <w:p w14:paraId="39DB8F47"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lastRenderedPageBreak/>
        <w:t>1) rätten att använda finska eller svenska hos myndigheterna,</w:t>
      </w:r>
    </w:p>
    <w:p w14:paraId="37147A4C"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2) handläggningsspråket hos myndigheterna,</w:t>
      </w:r>
    </w:p>
    <w:p w14:paraId="27A497D8"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3) språket i expeditioner och andra handlingar,</w:t>
      </w:r>
    </w:p>
    <w:p w14:paraId="7061F1F6"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4) säkerställandet av de språkliga rättigheterna,</w:t>
      </w:r>
    </w:p>
    <w:p w14:paraId="788C68EB"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5) myndigheternas arbetsspråk,</w:t>
      </w:r>
    </w:p>
    <w:p w14:paraId="3DA1F7A2"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6) det språk som används i den allmänna informationen,</w:t>
      </w:r>
    </w:p>
    <w:p w14:paraId="09A5C9DC" w14:textId="77777777"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7) främjande av de språkliga rättigheterna. </w:t>
      </w:r>
    </w:p>
    <w:p w14:paraId="383DC5C1" w14:textId="29C15C68" w:rsidR="003F2554"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På stiftens och kyrkans centralförvaltnings myndigheter tillämpas det som föreskrivs om statliga myndigheter i språklagen. På församlingars och kyrkliga samfälligheters myndigheter tillämpas det som föreskrivs om kommunala myndigheter i språklagen. </w:t>
      </w:r>
    </w:p>
    <w:p w14:paraId="7E5E0445" w14:textId="75C4AEC7" w:rsidR="008312C5" w:rsidRPr="00F40B4D" w:rsidRDefault="003F2554"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Bestämmelserna om statliga myndigheter i den samiska språklagen (1086/2003) gäller domkapitlet och stiftsfullmäktige i Uleåborgs stift och bestämmelserna om kommunala myndigheter gäller en församling som helt eller delvis finns inom samernas hembygdsområde.</w:t>
      </w:r>
      <w:bookmarkEnd w:id="19"/>
    </w:p>
    <w:p w14:paraId="2C063BE5" w14:textId="77777777" w:rsidR="00197ED5" w:rsidRPr="00F40B4D" w:rsidRDefault="00197ED5"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15F29939" w14:textId="422B8255" w:rsidR="00F6425F" w:rsidRPr="00F40B4D" w:rsidRDefault="00F6425F" w:rsidP="00C6072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bookmarkStart w:id="20" w:name="_Hlk536684089"/>
      <w:r>
        <w:rPr>
          <w:rFonts w:ascii="Times New Roman" w:hAnsi="Times New Roman"/>
          <w:bCs/>
          <w:iCs/>
          <w:sz w:val="20"/>
          <w:szCs w:val="20"/>
        </w:rPr>
        <w:t>Språklagen 29 § 1 mom.</w:t>
      </w:r>
    </w:p>
    <w:p w14:paraId="5EEDBB9C" w14:textId="3773DF9A" w:rsidR="00F6425F" w:rsidRPr="00F40B4D" w:rsidRDefault="00F6425F" w:rsidP="00C6072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 förvaltningsstadgor</w:t>
      </w:r>
    </w:p>
    <w:p w14:paraId="15888E18" w14:textId="77777777" w:rsidR="00F6425F" w:rsidRPr="00F40B4D" w:rsidRDefault="00F6425F" w:rsidP="003C6C07">
      <w:pPr>
        <w:shd w:val="clear" w:color="auto" w:fill="D9E2F3" w:themeFill="accent1" w:themeFillTint="33"/>
        <w:spacing w:after="0" w:line="240" w:lineRule="auto"/>
        <w:ind w:left="1304" w:firstLine="142"/>
        <w:jc w:val="both"/>
        <w:rPr>
          <w:rFonts w:ascii="Times New Roman" w:eastAsia="Times New Roman" w:hAnsi="Times New Roman"/>
          <w:bCs/>
          <w:i/>
          <w:iCs/>
          <w:sz w:val="20"/>
          <w:szCs w:val="20"/>
          <w:lang w:eastAsia="fi-FI"/>
        </w:rPr>
      </w:pPr>
    </w:p>
    <w:p w14:paraId="10FBF021" w14:textId="54345240" w:rsidR="00F6425F" w:rsidRPr="00F40B4D" w:rsidRDefault="00F6425F"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Beslut om språket i möteskallelser och protokoll för andra organ i tvåspråkiga kommuner och samkommuner fattas av kommunen eller samkommunen med beaktande av att de förtroendevaldas möjlighet att fullgöra sina uppgifter ska tryggas och kommuninvånarnas behov av information tillgodoses.</w:t>
      </w:r>
    </w:p>
    <w:p w14:paraId="50F0D693" w14:textId="77777777" w:rsidR="003331C1" w:rsidRPr="00F40B4D" w:rsidRDefault="003331C1" w:rsidP="003C6C07">
      <w:pPr>
        <w:pStyle w:val="Otsikko6"/>
        <w:jc w:val="both"/>
      </w:pPr>
      <w:bookmarkStart w:id="21" w:name="_Hlk523726583"/>
      <w:bookmarkEnd w:id="20"/>
    </w:p>
    <w:p w14:paraId="72EB1723" w14:textId="6A69BF9E" w:rsidR="00BC3AFA" w:rsidRPr="00F40B4D" w:rsidRDefault="00A4393C" w:rsidP="003C6C07">
      <w:pPr>
        <w:pStyle w:val="Otsikko6"/>
        <w:jc w:val="both"/>
      </w:pPr>
      <w:bookmarkStart w:id="22" w:name="_Toc19693123"/>
      <w:r>
        <w:t xml:space="preserve">8 § </w:t>
      </w:r>
      <w:bookmarkStart w:id="23" w:name="_Hlk535849137"/>
      <w:r>
        <w:t>Kyrkorådets ordinarie sammanträde, elektroniskt sammanträde och elektroniskt beslutsförfarande</w:t>
      </w:r>
      <w:bookmarkEnd w:id="23"/>
      <w:bookmarkEnd w:id="22"/>
    </w:p>
    <w:bookmarkEnd w:id="21"/>
    <w:p w14:paraId="2C4A9ECA" w14:textId="663E2486" w:rsidR="009E7BB7" w:rsidRPr="00F40B4D" w:rsidRDefault="009E7BB7" w:rsidP="003C6C07">
      <w:pPr>
        <w:jc w:val="both"/>
        <w:rPr>
          <w:color w:val="000000" w:themeColor="text1"/>
        </w:rPr>
      </w:pPr>
      <w:r>
        <w:rPr>
          <w:color w:val="000000" w:themeColor="text1"/>
        </w:rPr>
        <w:t xml:space="preserve">Kyrkorådet behandlar ärenden vid ett sammanträde där deltagarna är närvarande på platsen för sammanträdet. </w:t>
      </w:r>
    </w:p>
    <w:p w14:paraId="7C49A222" w14:textId="46BF5CD4" w:rsidR="0027656F" w:rsidRPr="00F40B4D" w:rsidRDefault="009E7BB7" w:rsidP="003C6C07">
      <w:pPr>
        <w:jc w:val="both"/>
        <w:rPr>
          <w:color w:val="000000" w:themeColor="text1"/>
        </w:rPr>
      </w:pPr>
      <w:r>
        <w:rPr>
          <w:color w:val="000000" w:themeColor="text1"/>
        </w:rPr>
        <w:t xml:space="preserve">Alternativt kan kyrkorådet hålla sitt sammanträde i en elektronisk miljö, där </w:t>
      </w:r>
      <w:r w:rsidR="00A85621">
        <w:rPr>
          <w:color w:val="000000" w:themeColor="text1"/>
        </w:rPr>
        <w:t>deltagandet sker</w:t>
      </w:r>
      <w:r>
        <w:rPr>
          <w:color w:val="000000" w:themeColor="text1"/>
        </w:rPr>
        <w:t xml:space="preserve"> med hjälp av en elektronisk förbindelse. </w:t>
      </w:r>
    </w:p>
    <w:p w14:paraId="2CC7BDDD" w14:textId="7D4BD1EA" w:rsidR="009B22CC" w:rsidRPr="00F40B4D" w:rsidRDefault="009B22CC" w:rsidP="003C6C07">
      <w:pPr>
        <w:jc w:val="both"/>
        <w:rPr>
          <w:color w:val="000000" w:themeColor="text1"/>
        </w:rPr>
      </w:pPr>
      <w:r>
        <w:rPr>
          <w:color w:val="000000" w:themeColor="text1"/>
        </w:rPr>
        <w:t>Kyrkorådet kan fatta beslut även genom ett slutet elektroniskt beslutsförfarande före sammanträdet. Beslutsförfarandet kan tillämpas på alla ärenden som omfattas av kyrkorådets beslutanderätt.</w:t>
      </w:r>
    </w:p>
    <w:p w14:paraId="65FF39B5" w14:textId="74A9FDC4" w:rsidR="0027656F" w:rsidRPr="00F40B4D" w:rsidRDefault="0027656F" w:rsidP="003C6C07">
      <w:pPr>
        <w:jc w:val="both"/>
        <w:rPr>
          <w:color w:val="000000" w:themeColor="text1"/>
        </w:rPr>
      </w:pPr>
      <w:r>
        <w:rPr>
          <w:color w:val="000000" w:themeColor="text1"/>
        </w:rPr>
        <w:t xml:space="preserve">I kyrkorådets elektroniska sammanträden kan </w:t>
      </w:r>
      <w:r w:rsidR="00A85621">
        <w:rPr>
          <w:color w:val="000000" w:themeColor="text1"/>
        </w:rPr>
        <w:t>deltagandet ske endast</w:t>
      </w:r>
      <w:r>
        <w:rPr>
          <w:color w:val="000000" w:themeColor="text1"/>
        </w:rPr>
        <w:t xml:space="preserve"> från ett sådant ställe där sekretessbelagda uppgifter och de diskussioner som förs vid sammanträdet inte kan ses eller höras av utomstående. </w:t>
      </w:r>
    </w:p>
    <w:p w14:paraId="23418AFD" w14:textId="5CAF644F" w:rsidR="009E7BB7" w:rsidRPr="00F40B4D" w:rsidRDefault="009E7BB7" w:rsidP="003C6C07">
      <w:pPr>
        <w:jc w:val="both"/>
        <w:rPr>
          <w:color w:val="000000" w:themeColor="text1"/>
        </w:rPr>
      </w:pPr>
      <w:r>
        <w:rPr>
          <w:color w:val="000000" w:themeColor="text1"/>
        </w:rPr>
        <w:t xml:space="preserve">Kyrkorådet eller en av kyrkorådet utsedd tjänsteinnehavare ser till att den tekniska utrustning, de system och de dataförbindelser som krävs för elektroniska sammanträden är uppdaterade och datasäkra på det sätt lagstiftningen förutsätter. </w:t>
      </w:r>
    </w:p>
    <w:p w14:paraId="247DC2AF" w14:textId="77777777" w:rsidR="009E7BB7" w:rsidRPr="00F40B4D" w:rsidRDefault="009E7BB7"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11 §</w:t>
      </w:r>
    </w:p>
    <w:p w14:paraId="07A284F3" w14:textId="77777777" w:rsidR="009E7BB7" w:rsidRPr="00F40B4D" w:rsidRDefault="009E7BB7"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Sätten att fatta beslut i organ</w:t>
      </w:r>
    </w:p>
    <w:p w14:paraId="00D31BCC" w14:textId="77777777" w:rsidR="009E7BB7" w:rsidRPr="00F40B4D" w:rsidRDefault="009E7BB7" w:rsidP="003C6C07">
      <w:pPr>
        <w:shd w:val="clear" w:color="auto" w:fill="D9E2F3" w:themeFill="accent1" w:themeFillTint="33"/>
        <w:spacing w:after="0" w:line="240" w:lineRule="auto"/>
        <w:ind w:left="1304"/>
        <w:jc w:val="both"/>
        <w:rPr>
          <w:rFonts w:ascii="Times New Roman" w:eastAsia="Times New Roman" w:hAnsi="Times New Roman"/>
          <w:i/>
          <w:iCs/>
          <w:sz w:val="20"/>
          <w:szCs w:val="20"/>
          <w:lang w:eastAsia="fi-FI"/>
        </w:rPr>
      </w:pPr>
    </w:p>
    <w:p w14:paraId="3DDE1975" w14:textId="77777777" w:rsidR="009E7BB7" w:rsidRPr="00F40B4D" w:rsidRDefault="009E7BB7"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Beslut i ärenden som hör till ett organ kan fattas vid ett ordinarie sammanträde, vid ett sammanträde i en elektronisk miljö (elektroniskt sammanträde) eller på elektronisk väg före sammanträdet (elektroniskt beslutsförfarande). </w:t>
      </w:r>
    </w:p>
    <w:p w14:paraId="0C8367C3" w14:textId="4D82B9AD" w:rsidR="009E7BB7" w:rsidRPr="00F40B4D" w:rsidRDefault="009E7BB7"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Vid elektroniska sammanträden och i elektroniskt beslutsförfarande ska församlingen, den kyrkliga samfälligheten, domkapitlet eller kyrkostyrelsen sörja för informationssäkerheten och för att utomstående inte har tillgång till sekretessbelagda uppgifter. </w:t>
      </w:r>
    </w:p>
    <w:p w14:paraId="28306302" w14:textId="77777777" w:rsidR="009E7BB7" w:rsidRPr="00F40B4D" w:rsidRDefault="009E7BB7"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352FBEC" w14:textId="77777777" w:rsidR="009E7BB7" w:rsidRPr="00F40B4D" w:rsidRDefault="009E7BB7"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12 §</w:t>
      </w:r>
    </w:p>
    <w:p w14:paraId="01976F6B" w14:textId="7355E1A5" w:rsidR="009E7BB7" w:rsidRPr="00F40B4D" w:rsidRDefault="009E7BB7"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Elektroniskt sammanträde</w:t>
      </w:r>
    </w:p>
    <w:p w14:paraId="299A17D1" w14:textId="77777777" w:rsidR="009E7BB7" w:rsidRPr="00F40B4D" w:rsidRDefault="009E7BB7"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7906C65" w14:textId="07E8D50A" w:rsidR="009E7BB7" w:rsidRPr="00F40B4D" w:rsidRDefault="009E7BB7"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krävs det att de som konstateras vara närvarande står i bild- och ljudförbindelse med varandra på lika villkor. </w:t>
      </w:r>
    </w:p>
    <w:p w14:paraId="0A419A8E" w14:textId="210E184A" w:rsidR="00AE2C33" w:rsidRDefault="00AE2C3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p>
    <w:p w14:paraId="34C688A7" w14:textId="3F754A3B" w:rsidR="00215877" w:rsidRDefault="00215877"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p>
    <w:p w14:paraId="11AD91ED" w14:textId="77777777" w:rsidR="00215877" w:rsidRPr="00F40B4D" w:rsidRDefault="00215877"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p>
    <w:p w14:paraId="159860B0" w14:textId="1583899B" w:rsidR="00AE2C33" w:rsidRPr="00F40B4D" w:rsidRDefault="00AE2C33" w:rsidP="00C6072E">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bookmarkStart w:id="24" w:name="_Hlk535850047"/>
      <w:r>
        <w:rPr>
          <w:rFonts w:ascii="Times New Roman" w:hAnsi="Times New Roman"/>
          <w:iCs/>
          <w:sz w:val="20"/>
          <w:szCs w:val="20"/>
        </w:rPr>
        <w:lastRenderedPageBreak/>
        <w:t>KL 10 kap. 13 §</w:t>
      </w:r>
    </w:p>
    <w:p w14:paraId="11C1EA20" w14:textId="77777777" w:rsidR="00AE2C33" w:rsidRPr="00F40B4D" w:rsidRDefault="00AE2C33" w:rsidP="00C6072E">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
          <w:iCs/>
          <w:sz w:val="20"/>
          <w:szCs w:val="20"/>
        </w:rPr>
        <w:t>Elektroniskt beslutsförfarande</w:t>
      </w:r>
    </w:p>
    <w:p w14:paraId="573F8B37" w14:textId="77777777" w:rsidR="00AE2C33" w:rsidRPr="00F40B4D" w:rsidRDefault="00AE2C3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p>
    <w:p w14:paraId="3BCCA2A9" w14:textId="77777777" w:rsidR="00AE2C33" w:rsidRPr="00F40B4D" w:rsidRDefault="00AE2C3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Med undantag för organens offentliga sammanträden kan ett organ fatta beslut i ett slutet elektroniskt beslutsförfarande. </w:t>
      </w:r>
    </w:p>
    <w:p w14:paraId="3488F387" w14:textId="77777777" w:rsidR="00AE2C33" w:rsidRPr="00F40B4D" w:rsidRDefault="00AE2C3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De ärenden som ska behandlas ska specificeras i kallelsen till sammanträdet och det ska nämnas före vilken </w:t>
      </w:r>
      <w:proofErr w:type="gramStart"/>
      <w:r>
        <w:rPr>
          <w:rFonts w:ascii="Times New Roman" w:hAnsi="Times New Roman"/>
          <w:iCs/>
          <w:sz w:val="20"/>
          <w:szCs w:val="20"/>
        </w:rPr>
        <w:t>tidpunkt ärendet</w:t>
      </w:r>
      <w:proofErr w:type="gramEnd"/>
      <w:r>
        <w:rPr>
          <w:rFonts w:ascii="Times New Roman" w:hAnsi="Times New Roman"/>
          <w:iCs/>
          <w:sz w:val="20"/>
          <w:szCs w:val="20"/>
        </w:rPr>
        <w:t xml:space="preserve"> kan behandlas i elektroniskt beslutsförfarande. Ärendet är behandlat när alla medlemmar i organet har uttryckt sin åsikt i ärendet och tidsfristen för behandlingen har löpt ut. Ärendet ska behandlas vid sammanträdet om en medlem kräver detta eller har avstått från att uttrycka sin åsikt. </w:t>
      </w:r>
    </w:p>
    <w:p w14:paraId="2CE1A5C4" w14:textId="6344D87A" w:rsidR="009E7BB7" w:rsidRPr="00F40B4D" w:rsidRDefault="00AE2C3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Protokollet över beslut som fattats i elektroniskt beslutsförfarande kan justeras före sammanträdet. </w:t>
      </w:r>
    </w:p>
    <w:bookmarkEnd w:id="24"/>
    <w:p w14:paraId="6ED46C28" w14:textId="77777777" w:rsidR="002D42D3" w:rsidRPr="00F40B4D" w:rsidRDefault="002D42D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p>
    <w:p w14:paraId="2F6A132F" w14:textId="2F57516E" w:rsidR="002D42D3" w:rsidRPr="00F40B4D" w:rsidRDefault="002D42D3" w:rsidP="00C6072E">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Cs/>
          <w:sz w:val="20"/>
          <w:szCs w:val="20"/>
        </w:rPr>
        <w:t>KL 10 kap. 15 § 2–3 mom.</w:t>
      </w:r>
    </w:p>
    <w:p w14:paraId="136EBEBB" w14:textId="77777777" w:rsidR="002D42D3" w:rsidRPr="00F40B4D" w:rsidRDefault="002D42D3" w:rsidP="00C6072E">
      <w:pPr>
        <w:shd w:val="clear" w:color="auto" w:fill="D9E2F3" w:themeFill="accent1" w:themeFillTint="33"/>
        <w:spacing w:after="0" w:line="240" w:lineRule="auto"/>
        <w:ind w:left="1304" w:firstLine="170"/>
        <w:jc w:val="center"/>
        <w:rPr>
          <w:rFonts w:ascii="Times New Roman" w:eastAsia="Times New Roman" w:hAnsi="Times New Roman"/>
          <w:i/>
          <w:iCs/>
          <w:sz w:val="20"/>
          <w:szCs w:val="20"/>
        </w:rPr>
      </w:pPr>
      <w:r>
        <w:rPr>
          <w:rFonts w:ascii="Times New Roman" w:hAnsi="Times New Roman"/>
          <w:i/>
          <w:iCs/>
          <w:sz w:val="20"/>
          <w:szCs w:val="20"/>
        </w:rPr>
        <w:t>Sammanträdets offentlighet</w:t>
      </w:r>
    </w:p>
    <w:p w14:paraId="1A97B872" w14:textId="77777777" w:rsidR="002D42D3" w:rsidRPr="00F40B4D" w:rsidRDefault="002D42D3" w:rsidP="003C6C07">
      <w:pPr>
        <w:shd w:val="clear" w:color="auto" w:fill="D9E2F3" w:themeFill="accent1" w:themeFillTint="33"/>
        <w:spacing w:after="0" w:line="240" w:lineRule="auto"/>
        <w:ind w:left="1304" w:firstLine="170"/>
        <w:jc w:val="both"/>
        <w:rPr>
          <w:rFonts w:ascii="Times New Roman" w:eastAsia="Times New Roman" w:hAnsi="Times New Roman"/>
          <w:b/>
          <w:bCs/>
          <w:iCs/>
          <w:sz w:val="20"/>
          <w:szCs w:val="20"/>
          <w:lang w:eastAsia="fi-FI"/>
        </w:rPr>
      </w:pPr>
    </w:p>
    <w:p w14:paraId="0C0CE37D" w14:textId="77777777" w:rsidR="002D42D3" w:rsidRPr="00F40B4D" w:rsidRDefault="002D42D3"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Andra organs sammanträden är offentliga endast om organet så beslutar och det vid sammanträdet inte behandlas ärenden eller handlingar som är sekretessbelagda enligt lag.</w:t>
      </w:r>
    </w:p>
    <w:p w14:paraId="59F39384" w14:textId="44522BE1" w:rsidR="002D42D3" w:rsidRPr="00F40B4D" w:rsidRDefault="002D42D3" w:rsidP="003C6C07">
      <w:pPr>
        <w:shd w:val="clear" w:color="auto" w:fill="D9E2F3" w:themeFill="accent1" w:themeFillTint="33"/>
        <w:spacing w:after="0" w:line="240" w:lineRule="auto"/>
        <w:ind w:left="1304" w:firstLine="170"/>
        <w:jc w:val="both"/>
        <w:rPr>
          <w:rFonts w:ascii="Times New Roman" w:eastAsia="Times New Roman" w:hAnsi="Times New Roman"/>
          <w:i/>
          <w:iCs/>
          <w:sz w:val="20"/>
          <w:szCs w:val="20"/>
        </w:rPr>
      </w:pPr>
      <w:r>
        <w:rPr>
          <w:rFonts w:ascii="Times New Roman" w:hAnsi="Times New Roman"/>
          <w:iCs/>
          <w:sz w:val="20"/>
          <w:szCs w:val="20"/>
        </w:rPr>
        <w:t xml:space="preserve">Allmänheten ska kunna följa organens offentliga sammanträden också till den del någon deltar i ett sammanträde på elektronisk väg. </w:t>
      </w:r>
    </w:p>
    <w:p w14:paraId="29C34B98" w14:textId="77777777" w:rsidR="005F37A4" w:rsidRPr="00F40B4D" w:rsidRDefault="005F37A4" w:rsidP="003C6C07">
      <w:pPr>
        <w:pStyle w:val="Otsikko6"/>
        <w:jc w:val="both"/>
      </w:pPr>
    </w:p>
    <w:p w14:paraId="0C6489BA" w14:textId="03FBD180" w:rsidR="009C3D42" w:rsidRPr="00F40B4D" w:rsidRDefault="00A4393C" w:rsidP="003C6C07">
      <w:pPr>
        <w:pStyle w:val="Otsikko6"/>
        <w:jc w:val="both"/>
      </w:pPr>
      <w:bookmarkStart w:id="25" w:name="_Toc19693124"/>
      <w:r>
        <w:t>9 § Sammanträdeskallelse</w:t>
      </w:r>
      <w:bookmarkEnd w:id="25"/>
    </w:p>
    <w:p w14:paraId="2AA12B4C" w14:textId="0F9F5F6F" w:rsidR="009C3D42" w:rsidRPr="00F40B4D" w:rsidRDefault="008F7520" w:rsidP="003C6C07">
      <w:pPr>
        <w:jc w:val="both"/>
      </w:pPr>
      <w:r>
        <w:t>Kyrkorådet beslutar vid mandatperiodens första sammanträde om på vilket sätt sammanträdena ska sammankallas.</w:t>
      </w:r>
    </w:p>
    <w:p w14:paraId="2084D2AC" w14:textId="59C5BD1D" w:rsidR="00CC484F" w:rsidRPr="00F40B4D" w:rsidRDefault="00CC484F" w:rsidP="003C6C07">
      <w:pPr>
        <w:jc w:val="both"/>
      </w:pPr>
      <w:r>
        <w:t>Sammanträdeskallelsen ska skickas på samma sätt till dem som har närvaro- och yttranderätt vid kyrkorådets sammanträde.</w:t>
      </w:r>
    </w:p>
    <w:p w14:paraId="12B348B0" w14:textId="772E6843" w:rsidR="00375781" w:rsidRPr="00F40B4D" w:rsidRDefault="00375781" w:rsidP="003C6C07">
      <w:pPr>
        <w:jc w:val="both"/>
      </w:pPr>
      <w:r>
        <w:t>En föredragningslista ska bifogas kallelsen om det inte finns några särskilda orsaker som förhindrar detta.</w:t>
      </w:r>
    </w:p>
    <w:p w14:paraId="229CD73F" w14:textId="1A1FDAFF" w:rsidR="00CC484F" w:rsidRPr="00F40B4D" w:rsidRDefault="00CC484F" w:rsidP="003C6C07">
      <w:pPr>
        <w:jc w:val="both"/>
      </w:pPr>
      <w:r>
        <w:t>I sammanträdeskallelsen ska det vid samtliga ärenden nämnas på vilket sätt organet fattar beslutet. Om ärendet behandlas i elektroniskt beslutsförfarande ska det i kallelsen anges när ärendet senast ska behandlas elektroniskt.</w:t>
      </w:r>
    </w:p>
    <w:p w14:paraId="16FF413D" w14:textId="65FC0FB7" w:rsidR="00213875" w:rsidRPr="00F40B4D" w:rsidRDefault="00213875"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bookmarkStart w:id="26" w:name="_Hlk526086475"/>
      <w:r>
        <w:rPr>
          <w:rFonts w:ascii="Times New Roman" w:hAnsi="Times New Roman"/>
          <w:iCs/>
          <w:sz w:val="20"/>
          <w:szCs w:val="20"/>
        </w:rPr>
        <w:t>KO 3 kap. 34 § 2 mom.</w:t>
      </w:r>
    </w:p>
    <w:p w14:paraId="59768B0A" w14:textId="77777777" w:rsidR="00213875" w:rsidRPr="00F40B4D" w:rsidRDefault="00213875"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Sammankallande av kyrkorådet</w:t>
      </w:r>
    </w:p>
    <w:p w14:paraId="33C0DC38" w14:textId="77777777" w:rsidR="00213875" w:rsidRPr="00F40B4D" w:rsidRDefault="00213875"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6BF2161" w14:textId="77777777" w:rsidR="00213875" w:rsidRPr="00F40B4D" w:rsidRDefault="00213875"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1E7723C8" w14:textId="7DE17DAB" w:rsidR="0006191A" w:rsidRPr="00F40B4D" w:rsidRDefault="00213875"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kallar till sammanträde på det sätt som kyrkorådet beslutar. Samtidigt ska ett meddelande om sammanträdet skickas till kyrkofullmäktiges ordförande och vice ordförande.</w:t>
      </w:r>
    </w:p>
    <w:p w14:paraId="299F2A8B" w14:textId="77777777" w:rsidR="005F37A4" w:rsidRPr="00F40B4D" w:rsidRDefault="005F37A4" w:rsidP="003C6C07">
      <w:pPr>
        <w:pStyle w:val="Otsikko6"/>
        <w:jc w:val="both"/>
      </w:pPr>
      <w:bookmarkStart w:id="27" w:name="_Hlk523726975"/>
      <w:bookmarkStart w:id="28" w:name="_Hlk523726701"/>
      <w:bookmarkEnd w:id="26"/>
    </w:p>
    <w:p w14:paraId="73381B2C" w14:textId="6AE9B89E" w:rsidR="0006191A" w:rsidRPr="00F40B4D" w:rsidRDefault="00A4393C" w:rsidP="003C6C07">
      <w:pPr>
        <w:pStyle w:val="Otsikko6"/>
        <w:jc w:val="both"/>
      </w:pPr>
      <w:bookmarkStart w:id="29" w:name="_Toc19693125"/>
      <w:r>
        <w:t>10 § Kallande av ersättare</w:t>
      </w:r>
      <w:bookmarkEnd w:id="29"/>
    </w:p>
    <w:p w14:paraId="4A775C52" w14:textId="354ABCE8" w:rsidR="0006191A" w:rsidRPr="00F40B4D" w:rsidRDefault="0006191A" w:rsidP="003C6C07">
      <w:pPr>
        <w:jc w:val="both"/>
      </w:pPr>
      <w:r>
        <w:t>En medlem av kyrkorådet ska kalla en ersättare i sitt ställe om han eller hon inte kan delta i sammanträdet. När en medlem är jävig i ett sammanträdesärende eller på grund av hinder inte kan delta i behandlingen av något ärende kan han eller hon kalla in en ersättare till behandlingen av ett enskilt ärende.</w:t>
      </w:r>
      <w:bookmarkStart w:id="30" w:name="_Hlk533166547"/>
    </w:p>
    <w:bookmarkEnd w:id="30"/>
    <w:p w14:paraId="502415B8" w14:textId="72D2CBCB" w:rsidR="00DF3BEF" w:rsidRPr="00F40B4D" w:rsidRDefault="00DF3BEF" w:rsidP="003C6C07">
      <w:pPr>
        <w:jc w:val="both"/>
      </w:pPr>
      <w:r>
        <w:t xml:space="preserve">Även ordföranden eller sekreteraren kan skicka kallelsen till ersättaren. </w:t>
      </w:r>
    </w:p>
    <w:p w14:paraId="5E0325EB" w14:textId="77777777" w:rsidR="0006191A" w:rsidRPr="00F40B4D" w:rsidRDefault="0006191A"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10 kap. 6 §</w:t>
      </w:r>
    </w:p>
    <w:p w14:paraId="39D280DD" w14:textId="77777777" w:rsidR="0006191A" w:rsidRPr="00F40B4D" w:rsidRDefault="0006191A"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Kallande av ersättare samt tillfällig ordförande</w:t>
      </w:r>
    </w:p>
    <w:p w14:paraId="5BA6659E" w14:textId="77777777" w:rsidR="0006191A" w:rsidRPr="00F40B4D" w:rsidRDefault="0006191A"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1995353E" w14:textId="77777777" w:rsidR="0006191A" w:rsidRPr="00F40B4D" w:rsidRDefault="0006191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Bestämmelser om hur en ersättare ska kallas till ett sammanträde finns i organets arbetsordning eller i ett reglemente eller en instruktion. </w:t>
      </w:r>
    </w:p>
    <w:p w14:paraId="0C285302" w14:textId="77777777" w:rsidR="0006191A" w:rsidRPr="00F40B4D" w:rsidRDefault="0006191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både ordföranden och vice ordföranden är frånvarande eller jäviga, utses en tillfällig ordförande för sammanträdet eller behandlingen av ärendet.</w:t>
      </w:r>
    </w:p>
    <w:p w14:paraId="7A5239DD" w14:textId="38F42851" w:rsidR="005F37A4" w:rsidRDefault="005F37A4" w:rsidP="003C6C07">
      <w:pPr>
        <w:pStyle w:val="Otsikko6"/>
        <w:jc w:val="both"/>
        <w:rPr>
          <w:rFonts w:ascii="Times New Roman" w:eastAsia="Times New Roman" w:hAnsi="Times New Roman" w:cstheme="minorBidi"/>
          <w:iCs/>
          <w:color w:val="auto"/>
          <w:sz w:val="20"/>
          <w:szCs w:val="20"/>
          <w:lang w:eastAsia="fi-FI"/>
        </w:rPr>
      </w:pPr>
    </w:p>
    <w:p w14:paraId="09BB9035" w14:textId="77777777" w:rsidR="00215877" w:rsidRPr="00215877" w:rsidRDefault="00215877" w:rsidP="00215877">
      <w:pPr>
        <w:rPr>
          <w:lang w:eastAsia="fi-FI"/>
        </w:rPr>
      </w:pPr>
    </w:p>
    <w:p w14:paraId="72AC063C" w14:textId="2DBAEB13" w:rsidR="00DF3BEF" w:rsidRPr="00F40B4D" w:rsidRDefault="000976A6" w:rsidP="003C6C07">
      <w:pPr>
        <w:pStyle w:val="Otsikko6"/>
        <w:jc w:val="both"/>
        <w:rPr>
          <w:rFonts w:eastAsia="Times New Roman" w:cstheme="minorHAnsi"/>
          <w:iCs/>
        </w:rPr>
      </w:pPr>
      <w:bookmarkStart w:id="31" w:name="_Toc19693126"/>
      <w:r>
        <w:lastRenderedPageBreak/>
        <w:t>11 § Närvaro- och yttranderätt vid kyrkorådets sammanträde</w:t>
      </w:r>
      <w:bookmarkEnd w:id="31"/>
    </w:p>
    <w:p w14:paraId="39708B6B" w14:textId="7A2D6B16" w:rsidR="00DF3BEF" w:rsidRPr="00F40B4D" w:rsidRDefault="00DF3BEF" w:rsidP="003C6C07">
      <w:pPr>
        <w:jc w:val="both"/>
        <w:rPr>
          <w:rFonts w:eastAsia="Times New Roman" w:cstheme="minorHAnsi"/>
          <w:iCs/>
          <w:color w:val="00B0F0"/>
        </w:rPr>
      </w:pPr>
      <w:r>
        <w:rPr>
          <w:iCs/>
          <w:color w:val="00B0F0"/>
        </w:rPr>
        <w:t>Följande tjänsteinnehavare och arbetstagare har närvaro- och yttranderätt vid kyrkorådets sammanträde:</w:t>
      </w:r>
    </w:p>
    <w:p w14:paraId="3B7220B5" w14:textId="3E66457E" w:rsidR="00DF3BEF" w:rsidRPr="00F40B4D" w:rsidRDefault="00DF3BEF" w:rsidP="003C6C07">
      <w:pPr>
        <w:pStyle w:val="Luettelokappale"/>
        <w:numPr>
          <w:ilvl w:val="0"/>
          <w:numId w:val="22"/>
        </w:numPr>
        <w:jc w:val="both"/>
        <w:rPr>
          <w:rFonts w:eastAsia="Times New Roman" w:cstheme="minorHAnsi"/>
          <w:iCs/>
          <w:color w:val="00B0F0"/>
        </w:rPr>
      </w:pPr>
      <w:r>
        <w:rPr>
          <w:iCs/>
          <w:color w:val="00B0F0"/>
        </w:rPr>
        <w:t>…</w:t>
      </w:r>
    </w:p>
    <w:p w14:paraId="7ED5C953" w14:textId="7B5889A4" w:rsidR="00DF3BEF" w:rsidRPr="00F40B4D" w:rsidRDefault="00DF3BEF" w:rsidP="003C6C07">
      <w:pPr>
        <w:pStyle w:val="Luettelokappale"/>
        <w:numPr>
          <w:ilvl w:val="0"/>
          <w:numId w:val="22"/>
        </w:numPr>
        <w:jc w:val="both"/>
        <w:rPr>
          <w:rFonts w:eastAsia="Times New Roman" w:cstheme="minorHAnsi"/>
          <w:iCs/>
          <w:color w:val="00B0F0"/>
        </w:rPr>
      </w:pPr>
      <w:r>
        <w:rPr>
          <w:iCs/>
          <w:color w:val="00B0F0"/>
        </w:rPr>
        <w:t>…</w:t>
      </w:r>
    </w:p>
    <w:p w14:paraId="12368E3C" w14:textId="2A0F58C7" w:rsidR="00DF3BEF" w:rsidRPr="00F40B4D" w:rsidRDefault="00DF3BEF" w:rsidP="003C6C07">
      <w:pPr>
        <w:jc w:val="both"/>
        <w:rPr>
          <w:rFonts w:eastAsia="Times New Roman" w:cstheme="minorHAnsi"/>
          <w:iCs/>
          <w:color w:val="00B0F0"/>
        </w:rPr>
      </w:pPr>
      <w:r>
        <w:rPr>
          <w:iCs/>
          <w:color w:val="00B0F0"/>
        </w:rPr>
        <w:t>Följande tjänsteinnehavare och arbetstagare har närvaro- och yttranderätt vi</w:t>
      </w:r>
      <w:r w:rsidR="0041302B">
        <w:rPr>
          <w:iCs/>
          <w:color w:val="00B0F0"/>
        </w:rPr>
        <w:t>d ............. ekonomisektion</w:t>
      </w:r>
      <w:r>
        <w:rPr>
          <w:iCs/>
          <w:color w:val="00B0F0"/>
        </w:rPr>
        <w:t xml:space="preserve">s sammanträde: </w:t>
      </w:r>
    </w:p>
    <w:p w14:paraId="51FB3D88" w14:textId="77777777" w:rsidR="00DF3BEF" w:rsidRPr="00F40B4D" w:rsidRDefault="00DF3BEF" w:rsidP="003C6C07">
      <w:pPr>
        <w:pStyle w:val="Luettelokappale"/>
        <w:numPr>
          <w:ilvl w:val="0"/>
          <w:numId w:val="22"/>
        </w:numPr>
        <w:jc w:val="both"/>
        <w:rPr>
          <w:rFonts w:eastAsia="Times New Roman" w:cstheme="minorHAnsi"/>
          <w:iCs/>
          <w:color w:val="00B0F0"/>
        </w:rPr>
      </w:pPr>
      <w:r>
        <w:rPr>
          <w:iCs/>
          <w:color w:val="00B0F0"/>
        </w:rPr>
        <w:t>…</w:t>
      </w:r>
    </w:p>
    <w:p w14:paraId="2E746AEA" w14:textId="77777777" w:rsidR="00DF3BEF" w:rsidRPr="00F40B4D" w:rsidRDefault="00DF3BEF" w:rsidP="003C6C07">
      <w:pPr>
        <w:pStyle w:val="Luettelokappale"/>
        <w:numPr>
          <w:ilvl w:val="0"/>
          <w:numId w:val="22"/>
        </w:numPr>
        <w:jc w:val="both"/>
        <w:rPr>
          <w:rFonts w:eastAsia="Times New Roman" w:cstheme="minorHAnsi"/>
          <w:iCs/>
          <w:color w:val="00B0F0"/>
        </w:rPr>
      </w:pPr>
      <w:r>
        <w:rPr>
          <w:iCs/>
          <w:color w:val="00B0F0"/>
        </w:rPr>
        <w:t>…</w:t>
      </w:r>
    </w:p>
    <w:p w14:paraId="70D6C691" w14:textId="7648FDF4" w:rsidR="0006191A" w:rsidRPr="00F40B4D" w:rsidRDefault="0094241C" w:rsidP="003C6C07">
      <w:pPr>
        <w:jc w:val="both"/>
        <w:rPr>
          <w:rFonts w:cstheme="minorHAnsi"/>
        </w:rPr>
      </w:pPr>
      <w:r>
        <w:t>Kyrkorådet eller dess ordförande har rätt att till kyrkorådets sammanträde kalla sakkunniga att höras.</w:t>
      </w:r>
    </w:p>
    <w:p w14:paraId="58EEAFF2" w14:textId="4E9EF744" w:rsidR="00477146" w:rsidRPr="00F40B4D" w:rsidRDefault="00477146" w:rsidP="003C6C07">
      <w:pPr>
        <w:jc w:val="both"/>
        <w:rPr>
          <w:rFonts w:cstheme="minorHAnsi"/>
        </w:rPr>
      </w:pPr>
      <w:r>
        <w:t>Ovan nämnda personer har rätt att delta i diskussionen, men inte i beslutsfattandet.</w:t>
      </w:r>
    </w:p>
    <w:p w14:paraId="600F8E8B" w14:textId="77777777" w:rsidR="00DF3BEF" w:rsidRPr="00F40B4D" w:rsidRDefault="00DF3BE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 kap. 37 §</w:t>
      </w:r>
    </w:p>
    <w:p w14:paraId="4FDC4409" w14:textId="77777777" w:rsidR="00DF3BEF" w:rsidRPr="00F40B4D" w:rsidRDefault="00DF3BEF"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Närvaro- och yttranderätt vid sammanträden i kyrkorådet, dess sektioner och direktioner</w:t>
      </w:r>
    </w:p>
    <w:p w14:paraId="502AE96E" w14:textId="77777777" w:rsidR="00DF3BEF" w:rsidRPr="00F40B4D" w:rsidRDefault="00DF3BEF" w:rsidP="003C6C07">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194A0AD6" w14:textId="77777777" w:rsidR="00DF3BEF" w:rsidRPr="00F40B4D" w:rsidRDefault="00DF3BE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Närvaro- och yttranderätt vid ett sammanträde i </w:t>
      </w:r>
    </w:p>
    <w:p w14:paraId="488E8078" w14:textId="77777777" w:rsidR="00DF3BEF" w:rsidRPr="00F40B4D" w:rsidRDefault="00DF3BE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1) kyrkorådet har ordföranden och vice ordföranden för kyrkofullmäktige samt kaplanen eller någon annan präst i ett distrikt,</w:t>
      </w:r>
    </w:p>
    <w:p w14:paraId="1DE3556F" w14:textId="77777777" w:rsidR="00DF3BEF" w:rsidRPr="00F40B4D" w:rsidRDefault="00DF3BE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2) en sektion i kyrkorådet har ordföranden och vice ordföranden för kyrkorådet, </w:t>
      </w:r>
    </w:p>
    <w:p w14:paraId="355154FF" w14:textId="77777777" w:rsidR="00DF3BEF" w:rsidRPr="00F40B4D" w:rsidRDefault="00DF3BE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3) en direktion har ordföranden för kyrkorådet och den medlem som kyrkorådet utsett för denna uppgift.</w:t>
      </w:r>
    </w:p>
    <w:p w14:paraId="0C369408" w14:textId="77777777" w:rsidR="00DF3BEF" w:rsidRPr="00F40B4D" w:rsidRDefault="00DF3BE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bookmarkStart w:id="32" w:name="_Hlk531267957"/>
      <w:r>
        <w:rPr>
          <w:rFonts w:ascii="Times New Roman" w:hAnsi="Times New Roman"/>
          <w:iCs/>
          <w:sz w:val="20"/>
          <w:szCs w:val="20"/>
        </w:rPr>
        <w:t xml:space="preserve">Tjänsteinnehavare och arbetstagare i en församling kan ges närvaro- och yttranderätt i en instruktion eller i kyrkorådets reglemente. </w:t>
      </w:r>
      <w:bookmarkEnd w:id="32"/>
      <w:r>
        <w:rPr>
          <w:rFonts w:ascii="Times New Roman" w:hAnsi="Times New Roman"/>
          <w:iCs/>
          <w:sz w:val="20"/>
          <w:szCs w:val="20"/>
        </w:rPr>
        <w:t xml:space="preserve">Enligt beslut som fattas vid sammanträdet kan också andra personer närvara vid sammanträdet. </w:t>
      </w:r>
    </w:p>
    <w:p w14:paraId="15775C82" w14:textId="77777777" w:rsidR="005F37A4" w:rsidRPr="00F40B4D" w:rsidRDefault="005F37A4" w:rsidP="003C6C07">
      <w:pPr>
        <w:pStyle w:val="Otsikko6"/>
        <w:jc w:val="both"/>
      </w:pPr>
    </w:p>
    <w:p w14:paraId="03913757" w14:textId="7C09CB8D" w:rsidR="00D1482F" w:rsidRPr="00F40B4D" w:rsidRDefault="000976A6" w:rsidP="003C6C07">
      <w:pPr>
        <w:pStyle w:val="Otsikko6"/>
        <w:jc w:val="both"/>
      </w:pPr>
      <w:bookmarkStart w:id="33" w:name="_Toc19693127"/>
      <w:r>
        <w:t xml:space="preserve">12 § Sammanträdets laglighet och </w:t>
      </w:r>
      <w:proofErr w:type="spellStart"/>
      <w:r>
        <w:t>beslutförhet</w:t>
      </w:r>
      <w:bookmarkEnd w:id="33"/>
      <w:proofErr w:type="spellEnd"/>
    </w:p>
    <w:p w14:paraId="7706B7D8" w14:textId="603755A8" w:rsidR="00D1482F" w:rsidRPr="00F40B4D" w:rsidRDefault="00D1482F" w:rsidP="003C6C07">
      <w:pPr>
        <w:jc w:val="both"/>
      </w:pPr>
      <w:r>
        <w:t>Efter att ha öppnat sammanträdet konstaterar ordföranden de närvarande samt huruvida sammanträdet är lagligt sammankallat och beslutfört.</w:t>
      </w:r>
    </w:p>
    <w:p w14:paraId="5B05F50B" w14:textId="1B5A42F3" w:rsidR="00D1482F" w:rsidRPr="00F40B4D" w:rsidRDefault="000976A6" w:rsidP="003C6C07">
      <w:pPr>
        <w:pStyle w:val="Otsikko6"/>
        <w:jc w:val="both"/>
      </w:pPr>
      <w:bookmarkStart w:id="34" w:name="_Toc19693128"/>
      <w:r>
        <w:t>13 § Jäv</w:t>
      </w:r>
      <w:bookmarkEnd w:id="34"/>
    </w:p>
    <w:p w14:paraId="0E9686C2" w14:textId="4C263D78" w:rsidR="00D1482F" w:rsidRPr="00F40B4D" w:rsidRDefault="00D1482F" w:rsidP="003C6C07">
      <w:pPr>
        <w:jc w:val="both"/>
      </w:pPr>
      <w:r>
        <w:t>Innan behandlingen av ett ärende inleds ska en person som är jävig anmäla jäv och jävsgrund samt dra sig ur behandlingen av ärendet och avlägsna sig från sammanträdet. Kyrkorådet beslutar om jäv föreligger.</w:t>
      </w:r>
    </w:p>
    <w:p w14:paraId="3FBC7933" w14:textId="5849234A" w:rsidR="00D1482F" w:rsidRPr="00F40B4D" w:rsidRDefault="00D1482F" w:rsidP="003C6C07">
      <w:pPr>
        <w:jc w:val="both"/>
      </w:pPr>
      <w:r>
        <w:t>Kyrkorådets ordförande ska vid behov föra frågan om huruvida en deltagare i sammanträdet är jävig till kyrkofullmäktige för avgörande. Personen ska vid behov lägga fram en utredning över omständigheter som kan vara av betydelse vid bedömningen av jävsfrågan. Efter att ha lagt fram sin utredning ska personen avlägsna sig från sammanträdet.</w:t>
      </w:r>
    </w:p>
    <w:p w14:paraId="3C826043" w14:textId="21747026" w:rsidR="00D1482F" w:rsidRPr="00F40B4D" w:rsidRDefault="00D1482F" w:rsidP="003C6C07">
      <w:pPr>
        <w:jc w:val="both"/>
      </w:pPr>
      <w:r>
        <w:t xml:space="preserve">Kyrkofullmäktiges beslut om jäv ska motiveras i protokollet. </w:t>
      </w:r>
    </w:p>
    <w:p w14:paraId="5302DBAF" w14:textId="77777777" w:rsidR="00A40CAF" w:rsidRDefault="00A40CAF" w:rsidP="00C6072E">
      <w:pPr>
        <w:shd w:val="clear" w:color="auto" w:fill="D9E2F3" w:themeFill="accent1" w:themeFillTint="33"/>
        <w:spacing w:after="0" w:line="240" w:lineRule="auto"/>
        <w:ind w:left="1304" w:firstLine="142"/>
        <w:jc w:val="center"/>
        <w:rPr>
          <w:rFonts w:ascii="Times New Roman" w:hAnsi="Times New Roman"/>
          <w:iCs/>
          <w:sz w:val="20"/>
          <w:szCs w:val="20"/>
        </w:rPr>
      </w:pPr>
    </w:p>
    <w:p w14:paraId="570FE571" w14:textId="1A33DF1B"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10 § 3 mom.</w:t>
      </w:r>
    </w:p>
    <w:p w14:paraId="17E21577" w14:textId="77777777"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Jäv</w:t>
      </w:r>
    </w:p>
    <w:p w14:paraId="56134CA7"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3D7087AC"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På jäv för medlemmar av övriga organ samt tjänsteinnehavare och arbetstagare tillämpas 28 § i förvaltningslagen, med undantag för 1 mom. 6 punkten i paragrafen. Ett anställningsförhållande i en församling eller en kyrklig samfällighet medför inte jäv i ett förvaltningsärende där församlingen eller den kyrkliga samfälligheten är part, om personen inte utifrån sitt anställningsförhållande har varit föredragande i ärendet eller i övrigt har behandlat ärendet. </w:t>
      </w:r>
    </w:p>
    <w:p w14:paraId="2111A5A2"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3D0BEAA7" w14:textId="4E281D3C"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7482AF4" w14:textId="77777777" w:rsidR="00215877" w:rsidRDefault="00215877" w:rsidP="00C6072E">
      <w:pPr>
        <w:shd w:val="clear" w:color="auto" w:fill="D9E2F3" w:themeFill="accent1" w:themeFillTint="33"/>
        <w:spacing w:after="0" w:line="240" w:lineRule="auto"/>
        <w:ind w:left="1304" w:firstLine="142"/>
        <w:jc w:val="center"/>
        <w:rPr>
          <w:rFonts w:ascii="Times New Roman" w:hAnsi="Times New Roman"/>
          <w:iCs/>
          <w:sz w:val="20"/>
          <w:szCs w:val="20"/>
        </w:rPr>
      </w:pPr>
    </w:p>
    <w:p w14:paraId="1CE5F275" w14:textId="77777777" w:rsidR="00215877" w:rsidRDefault="00215877" w:rsidP="00C6072E">
      <w:pPr>
        <w:shd w:val="clear" w:color="auto" w:fill="D9E2F3" w:themeFill="accent1" w:themeFillTint="33"/>
        <w:spacing w:after="0" w:line="240" w:lineRule="auto"/>
        <w:ind w:left="1304" w:firstLine="142"/>
        <w:jc w:val="center"/>
        <w:rPr>
          <w:rFonts w:ascii="Times New Roman" w:hAnsi="Times New Roman"/>
          <w:iCs/>
          <w:sz w:val="20"/>
          <w:szCs w:val="20"/>
        </w:rPr>
      </w:pPr>
    </w:p>
    <w:p w14:paraId="784F4FDF" w14:textId="77777777" w:rsidR="00215877" w:rsidRDefault="00215877" w:rsidP="00C6072E">
      <w:pPr>
        <w:shd w:val="clear" w:color="auto" w:fill="D9E2F3" w:themeFill="accent1" w:themeFillTint="33"/>
        <w:spacing w:after="0" w:line="240" w:lineRule="auto"/>
        <w:ind w:left="1304" w:firstLine="142"/>
        <w:jc w:val="center"/>
        <w:rPr>
          <w:rFonts w:ascii="Times New Roman" w:hAnsi="Times New Roman"/>
          <w:iCs/>
          <w:sz w:val="20"/>
          <w:szCs w:val="20"/>
        </w:rPr>
      </w:pPr>
    </w:p>
    <w:p w14:paraId="0D35E85B" w14:textId="3C9341C7"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lastRenderedPageBreak/>
        <w:t>Förvaltningslagen 27 §</w:t>
      </w:r>
    </w:p>
    <w:p w14:paraId="681F9CCF" w14:textId="40BE7AD1"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Jäv</w:t>
      </w:r>
    </w:p>
    <w:p w14:paraId="1FCFA26B"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B96A7F4"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får inte delta i behandlingen av ett ärende eller vara närvarande vid behandlingen, om tjänstemannen är jävig.</w:t>
      </w:r>
    </w:p>
    <w:p w14:paraId="5DB6279C"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Bestämmelserna om jäv för tjänstemän gäller också ledamöter i ett kollegialt organ och andra som deltar i behandlingen av ett ärende, samt den som förrättar inspektion.</w:t>
      </w:r>
    </w:p>
    <w:p w14:paraId="2C1DBB69" w14:textId="77777777" w:rsidR="008B7D17" w:rsidRPr="00F40B4D" w:rsidRDefault="008B7D17"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04EF9F6" w14:textId="6E7C523E"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28 § (med undantag av 1 mom. 6 punkten)</w:t>
      </w:r>
    </w:p>
    <w:p w14:paraId="20D83C9E" w14:textId="667A71C6"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Jävsgrunder</w:t>
      </w:r>
    </w:p>
    <w:p w14:paraId="3C74ADAC" w14:textId="77777777" w:rsidR="00150614" w:rsidRPr="00F40B4D" w:rsidRDefault="0015061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2FFB949" w14:textId="20C18E16"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är jävig</w:t>
      </w:r>
    </w:p>
    <w:p w14:paraId="7773F0D2"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1) om tjänstemannen eller en närstående till honom eller henne är part, </w:t>
      </w:r>
    </w:p>
    <w:p w14:paraId="35EA972F"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2) om tjänstemannen eller en närstående till honom eller henne biträder eller företräder en part eller den för vilken avgörandet i ärendet kan väntas medföra synnerlig nytta eller skada,  </w:t>
      </w:r>
    </w:p>
    <w:p w14:paraId="03B6B953"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3) om avgörandet i ärendet kan väntas medföra synnerlig nytta eller skada för tjänstemannen eller för en i 2 mom. 1 punkten avsedd närstående till honom eller henne,  </w:t>
      </w:r>
    </w:p>
    <w:p w14:paraId="13F05110"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4) om tjänstemannen står i anställningsförhållande eller i sådant uppdragsförhållande som har samband med det föreliggande ärendet till en part eller till någon för vilken avgörandet i ärendet kan väntas medföra synnerlig nytta eller skada,  </w:t>
      </w:r>
    </w:p>
    <w:p w14:paraId="0562973A"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5) om tjänstemannen eller en i 2 mom. 1 punkten avsedd närstående till honom eller henne är medlem av styrelsen, förvaltningsrådet eller något därmed jämförbart organ eller är verkställande direktör eller innehar motsvarande ställning i en sådan sammanslutning eller stiftelse eller sådant statligt affärsverk eller sådan statlig inrättning som är part eller för vilken avgörandet i ärendet kan väntas medföra synnerlig nytta eller skada,  </w:t>
      </w:r>
    </w:p>
    <w:p w14:paraId="32503954"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 eller  </w:t>
      </w:r>
    </w:p>
    <w:p w14:paraId="4AB41A44"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7) om tilltron till tjänstemannens opartiskhet av något annat särskilt skäl äventyras. </w:t>
      </w:r>
    </w:p>
    <w:p w14:paraId="7A6078DE"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 närstående avses i 1 mom. </w:t>
      </w:r>
    </w:p>
    <w:p w14:paraId="6209D881"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1) tjänstemannens make samt barn, barnbarn, syskon, föräldrar, far- och morföräldrar samt också den som på något annat sätt står tjänstemannen särskilt nära liksom även dessa personers makar,</w:t>
      </w:r>
    </w:p>
    <w:p w14:paraId="2EC3B072"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2) tjänstemannens föräldrars syskon samt deras makar, tjänstemannens syskonbarn och tidigare make till tjänstemannen, samt</w:t>
      </w:r>
    </w:p>
    <w:p w14:paraId="2454C841"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3) tjänstemannens makes barn, barnbarn, syskon, föräldrar och far- och morföräldrar samt också dessa personers makar och tjänstemannens makes syskonbarn.  </w:t>
      </w:r>
    </w:p>
    <w:p w14:paraId="639319FC"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Som närstående anses också motsvarande halvsläkting. Med makar avses äkta makar, personer som lever under äktenskapsliknande förhållanden och personer som lever i registrerat partnerskap.</w:t>
      </w:r>
    </w:p>
    <w:p w14:paraId="19891954" w14:textId="77777777" w:rsidR="00A0527F" w:rsidRPr="00F40B4D" w:rsidRDefault="00A0527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44F319E" w14:textId="77777777"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29 §</w:t>
      </w:r>
    </w:p>
    <w:p w14:paraId="1D2F737C" w14:textId="77777777" w:rsidR="00D1482F" w:rsidRPr="00F40B4D" w:rsidRDefault="00D1482F"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Avgörande av jävsfrågor</w:t>
      </w:r>
    </w:p>
    <w:p w14:paraId="406E23E7"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C64362C"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fråga som gäller jäv för en tjänsteman ska avgöras utan dröjsmål.</w:t>
      </w:r>
    </w:p>
    <w:p w14:paraId="0B7F2D59" w14:textId="77777777" w:rsidR="00D1482F"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avgör själv om han eller hon är jävig. Om jäv för ledamöter och föredragande i ett kollegialt organ beslutar dock organet i fråga. Ett kollegialt organ beslutar också om någon annan som har rätt att närvara är jävig. En ledamot och en föredragande får delta i behandlingen av en fråga om sitt jäv endast om organet inte är beslutfört utan ledamoten eller föredraganden, och en ojävig person inte kan fås i stället för honom eller henne utan avsevärt dröjsmål.</w:t>
      </w:r>
    </w:p>
    <w:p w14:paraId="69850764" w14:textId="68B25831" w:rsidR="0066378A" w:rsidRPr="00F40B4D" w:rsidRDefault="00D1482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I ett beslut som gäller jäv får omprövning inte begäras särskilt och det får inte heller överklagas särskilt genom besvär.</w:t>
      </w:r>
    </w:p>
    <w:p w14:paraId="49903D77" w14:textId="77777777" w:rsidR="008B7D17" w:rsidRPr="00F40B4D" w:rsidRDefault="008B7D17" w:rsidP="003C6C07">
      <w:pPr>
        <w:pStyle w:val="Otsikko6"/>
        <w:jc w:val="both"/>
      </w:pPr>
    </w:p>
    <w:p w14:paraId="0C86AB57" w14:textId="0BAB66B7" w:rsidR="00517E6D" w:rsidRPr="00F40B4D" w:rsidRDefault="003B18DD" w:rsidP="003C6C07">
      <w:pPr>
        <w:pStyle w:val="Otsikko6"/>
        <w:jc w:val="both"/>
      </w:pPr>
      <w:bookmarkStart w:id="35" w:name="_Toc19693129"/>
      <w:r>
        <w:t>14 § Föredragning</w:t>
      </w:r>
      <w:bookmarkEnd w:id="35"/>
      <w:r>
        <w:t xml:space="preserve"> </w:t>
      </w:r>
    </w:p>
    <w:p w14:paraId="2567D2F1" w14:textId="2BE66EAB" w:rsidR="00517E6D" w:rsidRPr="00F40B4D" w:rsidRDefault="00A26D23" w:rsidP="003C6C07">
      <w:pPr>
        <w:jc w:val="both"/>
      </w:pPr>
      <w:r>
        <w:t>Vid kyrkorådets sammanträden fattas beslut om ärenden på föredragning.</w:t>
      </w:r>
    </w:p>
    <w:p w14:paraId="706461CD" w14:textId="410C68F2" w:rsidR="003B0443" w:rsidRPr="00F40B4D" w:rsidRDefault="00517E6D" w:rsidP="003C6C07">
      <w:pPr>
        <w:jc w:val="both"/>
      </w:pPr>
      <w:bookmarkStart w:id="36" w:name="_Hlk2697203"/>
      <w:r>
        <w:t xml:space="preserve">Den föredragande svarar för adekvat beredning av de ärenden som han eller hon föredrar och är skyldig att lämna ett beslutsförslag. </w:t>
      </w:r>
    </w:p>
    <w:p w14:paraId="099E6865" w14:textId="4EC76A7B" w:rsidR="00561E2D" w:rsidRPr="00F40B4D" w:rsidRDefault="00561E2D" w:rsidP="003C6C07">
      <w:pPr>
        <w:jc w:val="both"/>
      </w:pPr>
      <w:r>
        <w:t>Den föredragandes förslag utgör grunden för behandlingen. Om den föredragande har ändrat sitt förslag på föredragningslistan under diskussionen, utgör det ändrade förslaget grundförslag.</w:t>
      </w:r>
    </w:p>
    <w:p w14:paraId="7BC11904" w14:textId="77777777" w:rsidR="005E2E53" w:rsidRPr="00F40B4D" w:rsidRDefault="00517E6D" w:rsidP="003C6C07">
      <w:pPr>
        <w:jc w:val="both"/>
      </w:pPr>
      <w:r>
        <w:lastRenderedPageBreak/>
        <w:t xml:space="preserve">Om graden av angelägenhet kräver det kan en föredragningspromemoria med beslutsförslag delas ut under sammanträdet. </w:t>
      </w:r>
    </w:p>
    <w:p w14:paraId="2EB1FD9A" w14:textId="1476E2F9" w:rsidR="00517E6D" w:rsidRPr="00F40B4D" w:rsidRDefault="00517E6D" w:rsidP="003C6C07">
      <w:pPr>
        <w:jc w:val="both"/>
      </w:pPr>
      <w:r>
        <w:t xml:space="preserve">Ett ärende som </w:t>
      </w:r>
      <w:r w:rsidR="00A85621">
        <w:t>kan</w:t>
      </w:r>
      <w:r>
        <w:t xml:space="preserve"> ses som obetydligt och som kan till sin natur eller betydelse är sådant att det inte kräver skriftlig föredragning kan föredras muntligt.</w:t>
      </w:r>
    </w:p>
    <w:bookmarkEnd w:id="36"/>
    <w:p w14:paraId="483556BE" w14:textId="6C3948FB" w:rsidR="00517E6D" w:rsidRPr="00F40B4D" w:rsidRDefault="00517E6D" w:rsidP="003C6C07">
      <w:pPr>
        <w:jc w:val="both"/>
      </w:pPr>
      <w:r>
        <w:t>Ärenden som gäller församlingens andliga liv och verksamhet föredras av kyrkoherden om han eller hon inte har förordat att ärendet ska föredras av någon annan underlydande tjänsteinnehavare eller om föredragningsskyldigheten inte grundar sig på en tjänsteinnehavares instruktion eller något annat beslut av kyrkorådet.</w:t>
      </w:r>
    </w:p>
    <w:p w14:paraId="5D1ED2CD" w14:textId="53258A26" w:rsidR="00517E6D" w:rsidRPr="00F40B4D" w:rsidRDefault="00517E6D" w:rsidP="003C6C07">
      <w:pPr>
        <w:jc w:val="both"/>
        <w:rPr>
          <w:strike/>
        </w:rPr>
      </w:pPr>
      <w:r>
        <w:t>Övriga ärenden föredras av ......................................., om han eller hon inte har förordat att ärendet ska föredras av någon annan underlydande tjänsteinnehavare eller om föredragningsskyldigheten inte grundar sig på en tjänsteinnehavares instruktion eller något annat beslut av kyrkorådet.</w:t>
      </w:r>
    </w:p>
    <w:p w14:paraId="43492BBE" w14:textId="03EF5669" w:rsidR="00CE7AB4" w:rsidRPr="00F40B4D" w:rsidRDefault="00A31CD6" w:rsidP="003C6C07">
      <w:pPr>
        <w:jc w:val="both"/>
      </w:pPr>
      <w:r>
        <w:t>Kyrkorådet kan behandla ärenden som gäller avlöningen av den högsta ledningen utifrån en redogörelse av vice ordföranden utan föredragning av en tjänsteinnehavare. Kyrkorådet kan då besluta att vice ordförandens förslag utgör grunden för behandlingen och inte kräver understöd.</w:t>
      </w:r>
    </w:p>
    <w:bookmarkEnd w:id="27"/>
    <w:p w14:paraId="5C8EE7C9" w14:textId="77777777" w:rsidR="00FB1AC5" w:rsidRPr="00F40B4D" w:rsidRDefault="00FB1AC5" w:rsidP="00C6072E">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sz w:val="20"/>
          <w:szCs w:val="20"/>
        </w:rPr>
        <w:t>KL 3 kap. 9 § 1 mom.</w:t>
      </w:r>
    </w:p>
    <w:p w14:paraId="715F014D" w14:textId="77777777" w:rsidR="00FB1AC5" w:rsidRPr="00F40B4D" w:rsidRDefault="00FB1AC5" w:rsidP="00C6072E">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i/>
          <w:iCs/>
          <w:sz w:val="20"/>
          <w:szCs w:val="20"/>
        </w:rPr>
        <w:t>Förutsättningar för kyrkofullmäktiges beslutsfattande</w:t>
      </w:r>
    </w:p>
    <w:p w14:paraId="64C1EDC4" w14:textId="77777777" w:rsidR="00FB1AC5" w:rsidRPr="00F40B4D" w:rsidRDefault="00FB1AC5" w:rsidP="003C6C07">
      <w:pPr>
        <w:shd w:val="clear" w:color="auto" w:fill="D9E2F3" w:themeFill="accent1" w:themeFillTint="33"/>
        <w:spacing w:after="0" w:line="240" w:lineRule="auto"/>
        <w:ind w:left="1304"/>
        <w:jc w:val="both"/>
        <w:rPr>
          <w:rFonts w:ascii="Times New Roman" w:eastAsia="Times New Roman" w:hAnsi="Times New Roman"/>
          <w:i/>
          <w:iCs/>
          <w:sz w:val="20"/>
          <w:szCs w:val="20"/>
          <w:lang w:eastAsia="fi-FI"/>
        </w:rPr>
      </w:pPr>
    </w:p>
    <w:p w14:paraId="3921CB52" w14:textId="62076360" w:rsidR="004E6CC2" w:rsidRPr="00F40B4D" w:rsidRDefault="00FB1AC5"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Kyrkorådet ska bereda ett beslutsförslag för ärenden som kommer till kyrkofullmäktige för behandling, om inte ärendet gäller den interna organisationen av kyrkofullmäktiges verksamhet.</w:t>
      </w:r>
    </w:p>
    <w:p w14:paraId="507C32F7" w14:textId="03DB1427" w:rsidR="005E2E53" w:rsidRPr="00F40B4D" w:rsidRDefault="005E2E53"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5E102C28" w14:textId="05BF2F46" w:rsidR="005E2E53" w:rsidRPr="00F40B4D" w:rsidRDefault="005E2E53"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20 §</w:t>
      </w:r>
    </w:p>
    <w:p w14:paraId="2D7AF15E" w14:textId="77777777" w:rsidR="005E2E53" w:rsidRPr="00F40B4D" w:rsidRDefault="005E2E53"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Beslut på föredragning och den föredragandes ansvar</w:t>
      </w:r>
    </w:p>
    <w:p w14:paraId="608A8022" w14:textId="77777777" w:rsidR="005E2E53" w:rsidRPr="00F40B4D" w:rsidRDefault="005E2E53"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C628227" w14:textId="29CD88B6" w:rsidR="005E2E53" w:rsidRPr="00F40B4D" w:rsidRDefault="005E2E53"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I en arbetsordning, instruktion eller ett reglemente kan det bestämmas att beslut av ett organ eller en tjänsteinnehavare ska fattas på föredragning</w:t>
      </w:r>
      <w:r w:rsidR="0041302B">
        <w:rPr>
          <w:rFonts w:ascii="Times New Roman" w:hAnsi="Times New Roman"/>
          <w:iCs/>
          <w:sz w:val="20"/>
          <w:szCs w:val="20"/>
        </w:rPr>
        <w:t>.</w:t>
      </w:r>
      <w:r>
        <w:rPr>
          <w:rFonts w:ascii="Times New Roman" w:hAnsi="Times New Roman"/>
          <w:iCs/>
          <w:sz w:val="20"/>
          <w:szCs w:val="20"/>
        </w:rPr>
        <w:t xml:space="preserve"> </w:t>
      </w:r>
    </w:p>
    <w:p w14:paraId="08EF68CE" w14:textId="0CBF57D7" w:rsidR="005E2E53" w:rsidRPr="00F40B4D" w:rsidRDefault="005E2E53" w:rsidP="003C6C07">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iCs/>
          <w:sz w:val="20"/>
          <w:szCs w:val="20"/>
        </w:rPr>
        <w:t xml:space="preserve">Om ett </w:t>
      </w:r>
      <w:r w:rsidRPr="004B7C10">
        <w:rPr>
          <w:rFonts w:ascii="Times New Roman" w:hAnsi="Times New Roman"/>
          <w:iCs/>
          <w:sz w:val="20"/>
          <w:szCs w:val="20"/>
        </w:rPr>
        <w:t>beslut enligt kyrkolagen eller en författning som utfärdats med stöd av kyrkolagen eller enligt förordnande av en förman i tjänsten</w:t>
      </w:r>
      <w:r>
        <w:rPr>
          <w:rFonts w:ascii="Times New Roman" w:hAnsi="Times New Roman"/>
          <w:iCs/>
          <w:sz w:val="20"/>
          <w:szCs w:val="20"/>
        </w:rPr>
        <w:t xml:space="preserve"> ska fattas på föredragning av en tjänsteinnehavare, är föredraganden ansvarig för det beslut som fattas på hans eller hennes föredragning.</w:t>
      </w:r>
    </w:p>
    <w:bookmarkEnd w:id="28"/>
    <w:p w14:paraId="103C010F" w14:textId="6207E2A9" w:rsidR="00A8090D" w:rsidRPr="00F40B4D" w:rsidRDefault="00A8090D"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190816E" w14:textId="77777777" w:rsidR="0057219A" w:rsidRPr="00C6072E" w:rsidRDefault="0057219A"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sidRPr="00C6072E">
        <w:rPr>
          <w:rFonts w:ascii="Times New Roman" w:hAnsi="Times New Roman"/>
          <w:iCs/>
          <w:sz w:val="20"/>
          <w:szCs w:val="20"/>
        </w:rPr>
        <w:t>Förvaltningslagen 31 § 1 mom.</w:t>
      </w:r>
    </w:p>
    <w:p w14:paraId="7FC241EF" w14:textId="026BAE92" w:rsidR="0057219A" w:rsidRPr="00F40B4D" w:rsidRDefault="0057219A"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Utredningsskyldighet</w:t>
      </w:r>
    </w:p>
    <w:p w14:paraId="5A685A05"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C5770D6" w14:textId="4F31414F"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myndighet ska se till att ett ärende utreds tillräckligt och på behörigt sätt. Myndigheten ska i detta syfte skaffa den information och de utredningar som behövs för att ärendet ska kunna avgöras.</w:t>
      </w:r>
    </w:p>
    <w:p w14:paraId="2FA35389" w14:textId="27C86E76" w:rsidR="00E64BEC" w:rsidRPr="00F40B4D" w:rsidRDefault="00E64BE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D73E248" w14:textId="27D5D866" w:rsidR="00E64BEC" w:rsidRPr="00F40B4D" w:rsidRDefault="00E64BEC" w:rsidP="00C6072E">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10 kap. 4 §</w:t>
      </w:r>
    </w:p>
    <w:p w14:paraId="21BCCBB6" w14:textId="77777777" w:rsidR="00E64BEC" w:rsidRPr="00F40B4D" w:rsidRDefault="00E64BEC" w:rsidP="00C6072E">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Analys av konsekvenserna för barn</w:t>
      </w:r>
    </w:p>
    <w:p w14:paraId="62DFB9A4" w14:textId="77777777" w:rsidR="00E64BEC" w:rsidRPr="00F40B4D" w:rsidRDefault="00E64BEC" w:rsidP="003C6C07">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3BE1AF15" w14:textId="77777777" w:rsidR="00E64BEC" w:rsidRPr="00F40B4D" w:rsidRDefault="00E64BE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För att främja barnets bästa ska en myndighet inom kyrkan i sin beredning av ett beslut analysera och beakta beslutets konsekvenser för barn. Konsekvensanalysen ska utföras av den myndighet som först behandlar ärendet. </w:t>
      </w:r>
    </w:p>
    <w:p w14:paraId="4F42677A" w14:textId="644636D7" w:rsidR="00E64BEC" w:rsidRPr="00F40B4D" w:rsidRDefault="00E64BEC"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 barn avses alla som inte fyllt 18 år. </w:t>
      </w:r>
    </w:p>
    <w:p w14:paraId="2254B4E3" w14:textId="093D43C4" w:rsidR="008B7D17" w:rsidRDefault="008B7D17" w:rsidP="003C6C07">
      <w:pPr>
        <w:pStyle w:val="Otsikko3"/>
        <w:jc w:val="both"/>
      </w:pPr>
      <w:bookmarkStart w:id="37" w:name="_Hlk534292887"/>
    </w:p>
    <w:p w14:paraId="0E5D7D77" w14:textId="33A2E7BE" w:rsidR="00A40CAF" w:rsidRDefault="00A40CAF" w:rsidP="00A40CAF"/>
    <w:p w14:paraId="0BA12FA1" w14:textId="6F2B9263" w:rsidR="00A40CAF" w:rsidRDefault="00A40CAF" w:rsidP="00A40CAF"/>
    <w:p w14:paraId="759BE303" w14:textId="1C6865FC" w:rsidR="00A40CAF" w:rsidRDefault="00A40CAF" w:rsidP="00A40CAF"/>
    <w:p w14:paraId="6C1D30C9" w14:textId="77777777" w:rsidR="00A40CAF" w:rsidRPr="00A40CAF" w:rsidRDefault="00A40CAF" w:rsidP="00A40CAF"/>
    <w:p w14:paraId="0BCC1A9E" w14:textId="55CC869A" w:rsidR="00E03989" w:rsidRPr="00F40B4D" w:rsidRDefault="0094001E" w:rsidP="003C6C07">
      <w:pPr>
        <w:pStyle w:val="Otsikko3"/>
        <w:jc w:val="both"/>
      </w:pPr>
      <w:bookmarkStart w:id="38" w:name="_Toc19693130"/>
      <w:r>
        <w:lastRenderedPageBreak/>
        <w:t>DEL III Behandling av ärenden</w:t>
      </w:r>
      <w:bookmarkEnd w:id="38"/>
      <w:r>
        <w:t xml:space="preserve"> </w:t>
      </w:r>
    </w:p>
    <w:p w14:paraId="1184E57A" w14:textId="77777777" w:rsidR="005F37A4" w:rsidRPr="00F40B4D" w:rsidRDefault="005F37A4" w:rsidP="003C6C07">
      <w:pPr>
        <w:jc w:val="both"/>
      </w:pPr>
    </w:p>
    <w:p w14:paraId="6B8E9331" w14:textId="1EB45FFA" w:rsidR="00C9794E" w:rsidRPr="00F40B4D" w:rsidRDefault="00064152" w:rsidP="003C6C07">
      <w:pPr>
        <w:pStyle w:val="Otsikko6"/>
        <w:jc w:val="both"/>
        <w:rPr>
          <w:color w:val="00B0F0"/>
        </w:rPr>
      </w:pPr>
      <w:bookmarkStart w:id="39" w:name="_Toc19693131"/>
      <w:bookmarkEnd w:id="37"/>
      <w:r>
        <w:rPr>
          <w:color w:val="00B0F0"/>
        </w:rPr>
        <w:t>15 § System för ärendehantering och omröstning</w:t>
      </w:r>
      <w:bookmarkEnd w:id="39"/>
    </w:p>
    <w:p w14:paraId="3921CE18" w14:textId="3264423A" w:rsidR="00C9794E" w:rsidRPr="00F40B4D" w:rsidRDefault="00C9794E" w:rsidP="003C6C07">
      <w:pPr>
        <w:jc w:val="both"/>
        <w:rPr>
          <w:color w:val="00B0F0"/>
        </w:rPr>
      </w:pPr>
      <w:r>
        <w:rPr>
          <w:color w:val="00B0F0"/>
        </w:rPr>
        <w:t>Vid organets sammanträden kan ett elektroniskt system för ärendehantering eller omröstning användas.</w:t>
      </w:r>
    </w:p>
    <w:p w14:paraId="4B4D7ACB" w14:textId="77777777" w:rsidR="005F37A4" w:rsidRPr="00F40B4D" w:rsidRDefault="005F37A4" w:rsidP="003C6C07">
      <w:pPr>
        <w:jc w:val="both"/>
        <w:rPr>
          <w:color w:val="00B0F0"/>
        </w:rPr>
      </w:pPr>
    </w:p>
    <w:p w14:paraId="63CD9092" w14:textId="16744118" w:rsidR="00C6270A" w:rsidRPr="00F40B4D" w:rsidRDefault="00064152" w:rsidP="003C6C07">
      <w:pPr>
        <w:pStyle w:val="Otsikko6"/>
        <w:jc w:val="both"/>
      </w:pPr>
      <w:bookmarkStart w:id="40" w:name="_Hlk523727069"/>
      <w:bookmarkStart w:id="41" w:name="_Toc19693132"/>
      <w:r>
        <w:t>16 § Anföranden</w:t>
      </w:r>
      <w:bookmarkEnd w:id="41"/>
    </w:p>
    <w:bookmarkEnd w:id="40"/>
    <w:p w14:paraId="5DEC2DFF" w14:textId="77777777" w:rsidR="00C6270A" w:rsidRPr="00F40B4D" w:rsidRDefault="00C6270A" w:rsidP="003C6C07">
      <w:pPr>
        <w:jc w:val="both"/>
      </w:pPr>
      <w:r>
        <w:t>När ett ärende har föredragits ska det beredas tillfälle för diskussion i ärendet.</w:t>
      </w:r>
    </w:p>
    <w:p w14:paraId="37F7B773" w14:textId="55B4F9C5" w:rsidR="00E03989" w:rsidRPr="00F40B4D" w:rsidRDefault="00E03989" w:rsidP="003C6C07">
      <w:pPr>
        <w:jc w:val="both"/>
      </w:pPr>
      <w:r>
        <w:t>När behandlingen av ett ärende har inletts har en medlem rätt att begära ordet genom att resa sig upp, genom handuppräckning, genom att använda sammanträdessystemet eller på något annat tydligt sätt.</w:t>
      </w:r>
    </w:p>
    <w:p w14:paraId="63747FCD" w14:textId="2BE46768" w:rsidR="00C6270A" w:rsidRPr="00F40B4D" w:rsidRDefault="006A6B94" w:rsidP="003C6C07">
      <w:pPr>
        <w:jc w:val="both"/>
      </w:pPr>
      <w:r>
        <w:t>Medlemmen ska framföra sitt anförande från sin egen plats.</w:t>
      </w:r>
    </w:p>
    <w:p w14:paraId="64211020" w14:textId="48B50EF2" w:rsidR="00C6270A" w:rsidRPr="00F40B4D" w:rsidRDefault="00C6270A" w:rsidP="003C6C07">
      <w:pPr>
        <w:jc w:val="both"/>
      </w:pPr>
      <w:r>
        <w:t>Ett anförande som gäller arbetsordningen om i vilken ordning ett ärende ska behandlas ska beviljas före de övriga.</w:t>
      </w:r>
    </w:p>
    <w:p w14:paraId="3545927E" w14:textId="77777777" w:rsidR="00E03989" w:rsidRPr="00F40B4D" w:rsidRDefault="00E03989" w:rsidP="003C6C07">
      <w:pPr>
        <w:jc w:val="both"/>
      </w:pPr>
      <w:r>
        <w:t xml:space="preserve">Om flera </w:t>
      </w:r>
      <w:proofErr w:type="gramStart"/>
      <w:r>
        <w:t>begär ordet</w:t>
      </w:r>
      <w:proofErr w:type="gramEnd"/>
      <w:r>
        <w:t xml:space="preserve"> samtidigt, bestämmer ordföranden i vilken ordning de får yttra sig.</w:t>
      </w:r>
    </w:p>
    <w:p w14:paraId="4911ABD6" w14:textId="618DD63F" w:rsidR="00E03989" w:rsidRPr="00F40B4D" w:rsidRDefault="00E03989" w:rsidP="003C6C07">
      <w:pPr>
        <w:jc w:val="both"/>
        <w:rPr>
          <w:color w:val="00B0F0"/>
        </w:rPr>
      </w:pPr>
      <w:r>
        <w:rPr>
          <w:color w:val="00B0F0"/>
        </w:rPr>
        <w:t>Ordföranden har rätt att bevilja …………………………. ordet före andra anföranden.</w:t>
      </w:r>
    </w:p>
    <w:p w14:paraId="218A33B0" w14:textId="210740CF" w:rsidR="004C0F00" w:rsidRPr="00F40B4D" w:rsidRDefault="00E03989" w:rsidP="003C6C07">
      <w:pPr>
        <w:jc w:val="both"/>
      </w:pPr>
      <w:r>
        <w:t xml:space="preserve">Om en medlem vill bemöta ett anförande och har begärt ordet under eller strax efter detta, kan ordföranden ge honom eller henne en kort replik före andra som har begärt ordet tidigare (s.k. replikanförande). I ett replikanförande får </w:t>
      </w:r>
      <w:r w:rsidR="00A85621">
        <w:t>påståenden i det tidigare anförandet klargöras och korrigeras</w:t>
      </w:r>
      <w:r>
        <w:t>.</w:t>
      </w:r>
    </w:p>
    <w:p w14:paraId="391C0D06" w14:textId="603EB5B8" w:rsidR="006A6B94" w:rsidRPr="00F40B4D" w:rsidRDefault="006A6B94" w:rsidP="003C6C07">
      <w:pPr>
        <w:spacing w:after="0" w:line="240" w:lineRule="auto"/>
        <w:jc w:val="both"/>
        <w:rPr>
          <w:rFonts w:eastAsia="Times New Roman" w:cstheme="minorHAnsi"/>
          <w:iCs/>
          <w:color w:val="00B0F0"/>
        </w:rPr>
      </w:pPr>
      <w:r>
        <w:rPr>
          <w:iCs/>
          <w:color w:val="00B0F0"/>
        </w:rPr>
        <w:t xml:space="preserve">Ett anförande får vara högst </w:t>
      </w:r>
      <w:proofErr w:type="gramStart"/>
      <w:r>
        <w:rPr>
          <w:iCs/>
          <w:color w:val="00B0F0"/>
        </w:rPr>
        <w:t>…….</w:t>
      </w:r>
      <w:proofErr w:type="gramEnd"/>
      <w:r>
        <w:rPr>
          <w:iCs/>
          <w:color w:val="00B0F0"/>
        </w:rPr>
        <w:t>. minuter, såvida inte ordföranden i enskilda fall tillåter längre inlägg.</w:t>
      </w:r>
    </w:p>
    <w:p w14:paraId="042C6444" w14:textId="77777777" w:rsidR="006A6B94" w:rsidRPr="00F40B4D" w:rsidRDefault="006A6B94" w:rsidP="003C6C07">
      <w:pPr>
        <w:spacing w:after="0" w:line="240" w:lineRule="auto"/>
        <w:jc w:val="both"/>
        <w:rPr>
          <w:rFonts w:eastAsia="Times New Roman" w:cstheme="minorHAnsi"/>
          <w:iCs/>
          <w:color w:val="FF0000"/>
          <w:lang w:eastAsia="fi-FI"/>
        </w:rPr>
      </w:pPr>
    </w:p>
    <w:p w14:paraId="09847228" w14:textId="64A3FEF3" w:rsidR="006A6B94" w:rsidRPr="00F40B4D" w:rsidRDefault="006A6B94" w:rsidP="003C6C07">
      <w:pPr>
        <w:jc w:val="both"/>
      </w:pPr>
      <w:r>
        <w:t>När de som anhållit om ordet har yttrat sig avslutar ordföranden diskussionen.</w:t>
      </w:r>
    </w:p>
    <w:p w14:paraId="5E06C9A7" w14:textId="77777777" w:rsidR="00E03989" w:rsidRPr="00F40B4D" w:rsidRDefault="00E03989"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16 §</w:t>
      </w:r>
    </w:p>
    <w:p w14:paraId="4572F1F2" w14:textId="77777777" w:rsidR="00E03989" w:rsidRPr="00F40B4D" w:rsidRDefault="00E03989"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Ledningen av sammanträden och begränsning av yttranderätten</w:t>
      </w:r>
    </w:p>
    <w:p w14:paraId="65B8A86E" w14:textId="77777777" w:rsidR="00E03989" w:rsidRPr="00F40B4D" w:rsidRDefault="00E03989"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782263CB" w14:textId="77777777" w:rsidR="00E03989" w:rsidRPr="00F40B4D" w:rsidRDefault="00E03989"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leder behandlingen av ärendena och ansvarar för ordningen vid organets sammanträde. Om ett ombud eller en medlem genom sitt uppförande stör sammanträdet och trots ordförandens uppmaning inte uppträder sakligt, kan ordföranden bestämma att han eller hon ska avlägsnas. Uppkommer det oordning, kan ordföranden avbryta eller avsluta sammanträdet.</w:t>
      </w:r>
    </w:p>
    <w:p w14:paraId="5A5B48CC" w14:textId="77777777" w:rsidR="00E03989" w:rsidRPr="00F40B4D" w:rsidRDefault="00E03989"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Ett ombud och en medlem har yttranderätt i det ärende som behandlas. Ombudet eller medlemmen ska hålla sig till sak när han eller hon yttrar sig. Om ombudet eller medlemmen avviker från saken och trots ordförandens uppmaning inte återgår till saken, kan ordföranden förbjuda honom eller henne att fortsätta tala. Om det är uppenbart att ombudet eller medlemmen drar ut på sitt tal i onödan, får ordföranden efter att ha gett en tillsägelse förbjuda honom eller henne att fortsätta tala. </w:t>
      </w:r>
    </w:p>
    <w:p w14:paraId="7B04A33B" w14:textId="77777777" w:rsidR="00E03989" w:rsidRPr="00F40B4D" w:rsidRDefault="00E03989"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För att sammanträdets gång ska kunna tryggas kan i arbetsordningen eller reglementet eller i en instruktion ges nödvändiga föreskrifter om längden på anföranden i enskilda ärenden. </w:t>
      </w:r>
    </w:p>
    <w:p w14:paraId="4F107F83" w14:textId="3E0AD572" w:rsidR="00E03989" w:rsidRPr="00F40B4D" w:rsidRDefault="00E03989"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Det som föreskrivs ovan gäller också den som har rätt att vara närvarande och yttra sig vid ett organs sammanträde.</w:t>
      </w:r>
    </w:p>
    <w:p w14:paraId="40AB593F" w14:textId="64FDF576" w:rsidR="00A77FE3" w:rsidRPr="00F40B4D" w:rsidRDefault="00A77FE3"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D912D34" w14:textId="77777777" w:rsidR="00A77FE3" w:rsidRPr="00F40B4D" w:rsidRDefault="00A77FE3" w:rsidP="00C6072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28 §</w:t>
      </w:r>
    </w:p>
    <w:p w14:paraId="357FEF0B" w14:textId="77777777" w:rsidR="00A77FE3" w:rsidRPr="00F40B4D" w:rsidRDefault="00A77FE3" w:rsidP="00C6072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Representativa organ</w:t>
      </w:r>
    </w:p>
    <w:p w14:paraId="080259F5" w14:textId="77777777" w:rsidR="00A77FE3" w:rsidRPr="00F40B4D" w:rsidRDefault="00A77FE3" w:rsidP="003C6C07">
      <w:pPr>
        <w:shd w:val="clear" w:color="auto" w:fill="D9E2F3" w:themeFill="accent1" w:themeFillTint="33"/>
        <w:spacing w:after="0" w:line="240" w:lineRule="auto"/>
        <w:ind w:left="1304" w:firstLine="142"/>
        <w:jc w:val="both"/>
        <w:rPr>
          <w:rFonts w:ascii="Times New Roman" w:eastAsia="Times New Roman" w:hAnsi="Times New Roman"/>
          <w:bCs/>
          <w:i/>
          <w:iCs/>
          <w:sz w:val="20"/>
          <w:szCs w:val="20"/>
          <w:lang w:eastAsia="fi-FI"/>
        </w:rPr>
      </w:pPr>
    </w:p>
    <w:p w14:paraId="10A7383E" w14:textId="00BF6573" w:rsidR="008F35AE" w:rsidRPr="00F40B4D" w:rsidRDefault="00A77FE3" w:rsidP="003C6C07">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 Om någon annan medlem eller ledamot inte förstår ett muntligt yttrande, ska det på begäran relateras i korthet.</w:t>
      </w:r>
    </w:p>
    <w:p w14:paraId="35EBBCD9" w14:textId="77777777" w:rsidR="005F37A4" w:rsidRPr="00F40B4D" w:rsidRDefault="005F37A4" w:rsidP="003C6C07">
      <w:pPr>
        <w:pStyle w:val="Otsikko6"/>
        <w:jc w:val="both"/>
      </w:pPr>
      <w:bookmarkStart w:id="42" w:name="_Toc532225604"/>
      <w:bookmarkStart w:id="43" w:name="_Hlk523727104"/>
    </w:p>
    <w:p w14:paraId="7DB70D85" w14:textId="4FB9F2C4" w:rsidR="006A6B94" w:rsidRPr="00F40B4D" w:rsidRDefault="006A6B94" w:rsidP="003C6C07">
      <w:pPr>
        <w:pStyle w:val="Otsikko6"/>
        <w:jc w:val="both"/>
      </w:pPr>
      <w:bookmarkStart w:id="44" w:name="_Toc19693133"/>
      <w:r>
        <w:t>17 § Omröstning</w:t>
      </w:r>
      <w:bookmarkEnd w:id="42"/>
      <w:bookmarkEnd w:id="44"/>
    </w:p>
    <w:bookmarkEnd w:id="43"/>
    <w:p w14:paraId="728E9BD4" w14:textId="5333DB99" w:rsidR="006A6B94" w:rsidRPr="00F40B4D" w:rsidRDefault="006A6B94" w:rsidP="003C6C07">
      <w:pPr>
        <w:jc w:val="both"/>
      </w:pPr>
      <w:r>
        <w:t>Omröstning verkställs genom namnupprop, med hjälp av ett sammanträdessystem eller på något annat öppet sätt som ordföranden fastställer.</w:t>
      </w:r>
    </w:p>
    <w:p w14:paraId="63FCFF3C" w14:textId="15B82363" w:rsidR="006A6B94" w:rsidRDefault="006A6B94" w:rsidP="003C6C07">
      <w:pPr>
        <w:jc w:val="both"/>
      </w:pPr>
      <w:r>
        <w:t xml:space="preserve">Om den som gjort förslaget inte är på plats när omröstningen ska inledas anses förslaget ha förfallit och ingen omröstning görs. </w:t>
      </w:r>
    </w:p>
    <w:p w14:paraId="54324CBA" w14:textId="77777777" w:rsidR="00215877" w:rsidRPr="00F40B4D" w:rsidRDefault="00215877" w:rsidP="003C6C07">
      <w:pPr>
        <w:jc w:val="both"/>
      </w:pPr>
    </w:p>
    <w:p w14:paraId="14BB1798" w14:textId="77777777" w:rsidR="006A6B94" w:rsidRPr="00F40B4D" w:rsidRDefault="006A6B94"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10 kap. 5 § 1–4 mom.</w:t>
      </w:r>
    </w:p>
    <w:p w14:paraId="6884CF8C" w14:textId="77777777" w:rsidR="006A6B94" w:rsidRPr="00F40B4D" w:rsidRDefault="006A6B94"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Beslutsfattandet i organ</w:t>
      </w:r>
    </w:p>
    <w:p w14:paraId="4A1B29F1" w14:textId="77777777" w:rsidR="006A6B94" w:rsidRPr="00F40B4D" w:rsidRDefault="006A6B94"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F24D49A"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organ är enigt om en sak eller ett motförslag inte har fått understöd, ska ordföranden konstatera att beslutet har fattats.</w:t>
      </w:r>
    </w:p>
    <w:p w14:paraId="12FCC774"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Om ett motförslag har fått understöd, ska ordföranden konstatera vilka förslag som inte har fått understöd och vilka som tas upp till omröstning. Omröstning förrättas mellan ett framställt förslag och samtliga understödda motförslag genom att två förslag åt gången ställs mot varandra. Ordföranden föreslår för organet att det godkänner ett omröstningsförfarande och, om flera omröstningar ska förrättas, en omröstningsordning. Dessutom lägger ordföranden fram ett omröstningsförslag så att svaret "ja" eller "nej" uttrycker ståndpunkten till förslaget. </w:t>
      </w:r>
    </w:p>
    <w:p w14:paraId="067C66C4"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beslut kräver kvalificerad majoritet ska ordföranden meddela detta innan omröstningen förrättas och beakta det när resultatet av omröstningen konstateras.</w:t>
      </w:r>
    </w:p>
    <w:p w14:paraId="6D7F1477" w14:textId="26AC345E"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ska konstatera vilket beslut som har fattats utifrån resultatet av omröstningen.</w:t>
      </w:r>
    </w:p>
    <w:p w14:paraId="3761D410" w14:textId="77777777" w:rsidR="008B7D17" w:rsidRPr="00F40B4D" w:rsidRDefault="008B7D17"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F40F9F7"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C23F63" w14:textId="77777777" w:rsidR="006A6B94" w:rsidRPr="00F40B4D" w:rsidRDefault="006A6B94" w:rsidP="00C6072E">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14 § 1 och 4 mom.</w:t>
      </w:r>
    </w:p>
    <w:p w14:paraId="49069DD1" w14:textId="77777777" w:rsidR="006A6B94" w:rsidRPr="00F40B4D" w:rsidRDefault="006A6B94" w:rsidP="00C6072E">
      <w:pPr>
        <w:shd w:val="clear" w:color="auto" w:fill="D9E2F3" w:themeFill="accent1" w:themeFillTint="33"/>
        <w:spacing w:after="0" w:line="240" w:lineRule="auto"/>
        <w:ind w:left="1304"/>
        <w:jc w:val="center"/>
        <w:rPr>
          <w:rFonts w:ascii="Times New Roman" w:eastAsia="Times New Roman" w:hAnsi="Times New Roman"/>
          <w:i/>
          <w:iCs/>
          <w:sz w:val="20"/>
          <w:szCs w:val="20"/>
        </w:rPr>
      </w:pPr>
      <w:proofErr w:type="spellStart"/>
      <w:r>
        <w:rPr>
          <w:rFonts w:ascii="Times New Roman" w:hAnsi="Times New Roman"/>
          <w:i/>
          <w:iCs/>
          <w:sz w:val="20"/>
          <w:szCs w:val="20"/>
        </w:rPr>
        <w:t>Beslutförheten</w:t>
      </w:r>
      <w:proofErr w:type="spellEnd"/>
      <w:r>
        <w:rPr>
          <w:rFonts w:ascii="Times New Roman" w:hAnsi="Times New Roman"/>
          <w:i/>
          <w:iCs/>
          <w:sz w:val="20"/>
          <w:szCs w:val="20"/>
        </w:rPr>
        <w:t xml:space="preserve"> i ett organ</w:t>
      </w:r>
    </w:p>
    <w:p w14:paraId="1DE14780" w14:textId="77777777" w:rsidR="006A6B94" w:rsidRPr="00F40B4D" w:rsidRDefault="006A6B94"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6680B48B"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Ett organ är beslutfört när mer än hälften av medlemmarna är närvarande, om inte andra krav ställs på beslutsfattandet i denna lag .......</w:t>
      </w:r>
    </w:p>
    <w:p w14:paraId="729B176D" w14:textId="28BECE8C" w:rsidR="006A6B94" w:rsidRPr="00F40B4D" w:rsidRDefault="00DA456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74FD911C" w14:textId="6B3F222A"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Som närvarande betraktas också en medlem av organet som deltar elektroniskt i sammanträdet. </w:t>
      </w:r>
    </w:p>
    <w:p w14:paraId="3EB4D4CF"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54E9EF" w14:textId="77777777" w:rsidR="006A6B94" w:rsidRPr="00F40B4D" w:rsidRDefault="006A6B94"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17 §</w:t>
      </w:r>
    </w:p>
    <w:p w14:paraId="669F3C68" w14:textId="77777777" w:rsidR="006A6B94" w:rsidRPr="00F40B4D" w:rsidRDefault="006A6B94"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Omröstning i ett organ</w:t>
      </w:r>
    </w:p>
    <w:p w14:paraId="05DD3FAC" w14:textId="77777777" w:rsidR="006A6B94" w:rsidRPr="00F40B4D" w:rsidRDefault="006A6B94"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val="x-none" w:eastAsia="fi-FI"/>
        </w:rPr>
      </w:pPr>
    </w:p>
    <w:p w14:paraId="13E04D74"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omröstning ska förrättas öppet. Beslut blir det förslag som fått flest röster eller som nått kvalificerad majoritet när detta krävs. </w:t>
      </w:r>
    </w:p>
    <w:p w14:paraId="1F0815D0" w14:textId="69805F74"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Faller rösterna vid omröstning lika, gäller som beslut den åsikt för vilken ordföranden gett sin röst. </w:t>
      </w:r>
      <w:r>
        <w:rPr>
          <w:rFonts w:ascii="Times New Roman" w:hAnsi="Times New Roman"/>
          <w:sz w:val="20"/>
          <w:szCs w:val="20"/>
        </w:rPr>
        <w:t>I ett ärende som gäller uppsägning eller hävning av en tjänsteinnehavares anställningsförhållande eller konstaterande av att tjänsteförhållandet förfallit samt i ett ärende som gäller en prästs prästämbete enligt 7 kap. 4 § 1 mom. och 5 § 3 mom. och en lektorstjänst enligt 8 kap. 3 § avgör dock den åsikt som är lindrigare för personen.</w:t>
      </w:r>
      <w:r>
        <w:rPr>
          <w:rFonts w:ascii="Times New Roman" w:hAnsi="Times New Roman"/>
          <w:iCs/>
          <w:sz w:val="20"/>
          <w:szCs w:val="20"/>
        </w:rPr>
        <w:t xml:space="preserve"> </w:t>
      </w:r>
    </w:p>
    <w:p w14:paraId="143988A8" w14:textId="77777777" w:rsidR="006A6B94" w:rsidRPr="00F40B4D" w:rsidRDefault="006A6B94" w:rsidP="00DB5484">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7E3C626E" w14:textId="77777777" w:rsidR="006A6B94" w:rsidRPr="00F40B4D" w:rsidRDefault="006A6B94" w:rsidP="00DB5484">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21 §</w:t>
      </w:r>
    </w:p>
    <w:p w14:paraId="6D990826" w14:textId="77777777" w:rsidR="006A6B94" w:rsidRPr="00F40B4D" w:rsidRDefault="006A6B94" w:rsidP="00DB5484">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Avvikande mening</w:t>
      </w:r>
    </w:p>
    <w:p w14:paraId="22DA931E"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64A9C5F"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som deltagit i beslutsfattandet och har lagt fram ett motförslag eller röstat emot beslutet har rätt att anmäla avvikande mening. Samma rätt gäller för föredraganden i ärendet, om beslutet avviker från beslutsförslaget. Anmälan ska göras omedelbart efter att beslutet har fattats. De skriftliga motiveringar som lämnats innan protokollet justeras ska fogas till protokollet.    </w:t>
      </w:r>
    </w:p>
    <w:p w14:paraId="675DC45F"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Till kyrkomötets beslut kan avvikande mening inte anmälas.</w:t>
      </w:r>
    </w:p>
    <w:p w14:paraId="134364E1" w14:textId="77777777" w:rsidR="006A6B94" w:rsidRPr="00F40B4D" w:rsidRDefault="006A6B94"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medlem som röstat emot ett beslut eller en medlem eller en föredragande som anmält avvikande mening är inte ansvarig för beslutet.</w:t>
      </w:r>
    </w:p>
    <w:p w14:paraId="5EA57F6B" w14:textId="77777777" w:rsidR="003331C1" w:rsidRPr="00F40B4D" w:rsidRDefault="003331C1" w:rsidP="003C6C07">
      <w:pPr>
        <w:jc w:val="both"/>
      </w:pPr>
    </w:p>
    <w:p w14:paraId="38691687" w14:textId="77777777" w:rsidR="00214B18" w:rsidRPr="00F40B4D" w:rsidRDefault="00214B18" w:rsidP="003C6C07">
      <w:pPr>
        <w:pStyle w:val="Otsikko4"/>
        <w:jc w:val="both"/>
      </w:pPr>
      <w:bookmarkStart w:id="45" w:name="_Toc532225605"/>
      <w:bookmarkStart w:id="46" w:name="_Hlk534293469"/>
      <w:bookmarkStart w:id="47" w:name="_Toc19693134"/>
      <w:r>
        <w:lastRenderedPageBreak/>
        <w:t>VAL</w:t>
      </w:r>
      <w:bookmarkEnd w:id="45"/>
      <w:bookmarkEnd w:id="47"/>
      <w:r>
        <w:t xml:space="preserve"> </w:t>
      </w:r>
    </w:p>
    <w:p w14:paraId="266756BF" w14:textId="30CD79A4" w:rsidR="00214B18" w:rsidRPr="00F40B4D" w:rsidRDefault="00214B18" w:rsidP="003C6C07">
      <w:pPr>
        <w:pStyle w:val="Otsikko5"/>
        <w:numPr>
          <w:ilvl w:val="0"/>
          <w:numId w:val="11"/>
        </w:numPr>
        <w:jc w:val="both"/>
      </w:pPr>
      <w:bookmarkStart w:id="48" w:name="_Toc532225606"/>
      <w:bookmarkStart w:id="49" w:name="_Toc19693135"/>
      <w:r>
        <w:t>Majoritetsval</w:t>
      </w:r>
      <w:bookmarkEnd w:id="48"/>
      <w:bookmarkEnd w:id="49"/>
    </w:p>
    <w:p w14:paraId="55C04A10" w14:textId="77777777" w:rsidR="005F37A4" w:rsidRPr="00F40B4D" w:rsidRDefault="005F37A4" w:rsidP="003C6C07">
      <w:pPr>
        <w:jc w:val="both"/>
      </w:pPr>
    </w:p>
    <w:p w14:paraId="657792CF" w14:textId="2E10DCD3" w:rsidR="00214B18" w:rsidRPr="00F40B4D" w:rsidRDefault="007C3ACA" w:rsidP="003C6C07">
      <w:pPr>
        <w:pStyle w:val="Otsikko6"/>
        <w:jc w:val="both"/>
      </w:pPr>
      <w:bookmarkStart w:id="50" w:name="_Toc532225607"/>
      <w:bookmarkStart w:id="51" w:name="_Toc19693136"/>
      <w:r>
        <w:t>18 § Omröstning i majoritetsval</w:t>
      </w:r>
      <w:bookmarkEnd w:id="50"/>
      <w:bookmarkEnd w:id="51"/>
      <w:r>
        <w:t xml:space="preserve"> </w:t>
      </w:r>
    </w:p>
    <w:bookmarkEnd w:id="46"/>
    <w:p w14:paraId="3747FC98" w14:textId="28B66B84" w:rsidR="00214B18" w:rsidRDefault="00214B18" w:rsidP="003C6C07">
      <w:pPr>
        <w:jc w:val="both"/>
      </w:pPr>
      <w:r>
        <w:t xml:space="preserve">I majoritetsval kan </w:t>
      </w:r>
      <w:r w:rsidR="00F02F2C">
        <w:t>rösten ges till vilken</w:t>
      </w:r>
      <w:r>
        <w:t xml:space="preserve"> som helst valbar kandidat eller vilket som helst valbart kandidatpar. Om fler än en ska väljas har en medlem av organet lika många röster till sitt förfogande som antalet personer eller kandidatpar som ska väljas. </w:t>
      </w:r>
      <w:r w:rsidR="00F02F2C">
        <w:t>Den röstande</w:t>
      </w:r>
      <w:r>
        <w:t xml:space="preserve"> kan ge endast en röst till varje kandidat eller kandidatpar. </w:t>
      </w:r>
      <w:r w:rsidR="00F02F2C">
        <w:t>Alla röster behöver inte utnyttjas</w:t>
      </w:r>
      <w:r>
        <w:t>.</w:t>
      </w:r>
    </w:p>
    <w:p w14:paraId="794768A9" w14:textId="77777777" w:rsidR="00215877" w:rsidRPr="00F40B4D" w:rsidRDefault="00215877" w:rsidP="003C6C07">
      <w:pPr>
        <w:jc w:val="both"/>
        <w:rPr>
          <w:color w:val="FF0000"/>
        </w:rPr>
      </w:pPr>
    </w:p>
    <w:p w14:paraId="5296DD30"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52" w:name="_Hlk521943200"/>
      <w:r>
        <w:rPr>
          <w:rFonts w:ascii="Times New Roman" w:hAnsi="Times New Roman"/>
          <w:iCs/>
          <w:sz w:val="20"/>
          <w:szCs w:val="20"/>
        </w:rPr>
        <w:t>KL 10 kap. 18 §</w:t>
      </w:r>
    </w:p>
    <w:p w14:paraId="00B05DB9"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0908292C" w14:textId="77777777" w:rsidR="00214B18" w:rsidRPr="00F40B4D" w:rsidRDefault="00214B18"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192041D9"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och en tjänsteinnehavare utses i ett organ genom val. Vid val utses den eller de som fått flest röster. Motiveringen för ett beslut kan utelämnas.</w:t>
      </w:r>
    </w:p>
    <w:p w14:paraId="058ADE0A"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Valet av förtroendevalda ska förrättas som proportionellt val, om det begärs av minst så många närvarande medlemmar som motsvarar den kvot som fås när antalet närvarande delas med det antal som ska väljas, ökat med ett. Om kvoten är ett brutet tal ska den avrundas till närmaste högre hela tal.</w:t>
      </w:r>
    </w:p>
    <w:p w14:paraId="3B74EA4E"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0F4D8B2B"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2CE09DBB" w14:textId="63F430F4"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får val förrättas med slutna sedlar endast om valhemligheten är tryggad. </w:t>
      </w:r>
    </w:p>
    <w:p w14:paraId="400FCFBF" w14:textId="77777777" w:rsidR="00214B18" w:rsidRPr="00F40B4D" w:rsidRDefault="00214B18"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39A1B0CC"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19 §</w:t>
      </w:r>
    </w:p>
    <w:p w14:paraId="0B0856DB"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 rösterna faller lika vid val som förrättas i ett organ</w:t>
      </w:r>
    </w:p>
    <w:p w14:paraId="59F8D3BE" w14:textId="77777777" w:rsidR="00214B18" w:rsidRPr="00F40B4D" w:rsidRDefault="00214B18"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39E0051A"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rösterna eller jämförelsetalen faller lika vid val, avgör lotten. Bestämmelser om resultatet när rösterna faller lika vid indirekt val av kyrkoherde och vid kaplansval finns i kyrkoordningen.</w:t>
      </w:r>
    </w:p>
    <w:p w14:paraId="727B4A4D" w14:textId="67F9B5D9" w:rsidR="00CE7AB4"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en tjänst eller ett förtroendeuppdrag tillsätts utifrån ett förslag och rösterna faller lika i valet, blir den vald som i förslaget placerats före de andra.</w:t>
      </w:r>
      <w:bookmarkEnd w:id="52"/>
    </w:p>
    <w:p w14:paraId="7C4CEFFD"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215689F"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 kap. 8 §</w:t>
      </w:r>
    </w:p>
    <w:p w14:paraId="4A5B864F"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Kvinnors och mäns representation i olika organ</w:t>
      </w:r>
    </w:p>
    <w:p w14:paraId="343C69C7" w14:textId="77777777" w:rsidR="00214B18" w:rsidRPr="00F40B4D" w:rsidRDefault="00214B18"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CB2D269" w14:textId="77777777" w:rsidR="00214B18" w:rsidRPr="00F40B4D" w:rsidRDefault="00214B18"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I kyrkans organ, förutom vid kyrkomötet, i stiftsfullmäktige, domkapitlet, kyrkofullmäktige, gemensamma kyrkofullmäktige och församlingsrådet, ska kvinnor och män vara representerade till minst 40 procent vardera, om inte något annat följer av särskilda orsaker. </w:t>
      </w:r>
    </w:p>
    <w:p w14:paraId="433EB4D3" w14:textId="77777777" w:rsidR="00214B18" w:rsidRPr="00F40B4D" w:rsidRDefault="00214B18" w:rsidP="003C6C07">
      <w:pPr>
        <w:shd w:val="clear" w:color="auto" w:fill="D9E2F3" w:themeFill="accent1" w:themeFillTint="33"/>
        <w:spacing w:after="0" w:line="240" w:lineRule="auto"/>
        <w:ind w:left="1304"/>
        <w:jc w:val="both"/>
      </w:pPr>
      <w:r>
        <w:rPr>
          <w:rFonts w:ascii="Times New Roman" w:hAnsi="Times New Roman"/>
          <w:iCs/>
          <w:sz w:val="20"/>
          <w:szCs w:val="20"/>
        </w:rPr>
        <w:t xml:space="preserve"> </w:t>
      </w:r>
    </w:p>
    <w:p w14:paraId="37FB636C" w14:textId="77777777" w:rsidR="005F37A4" w:rsidRPr="00F40B4D" w:rsidRDefault="005F37A4" w:rsidP="003C6C07">
      <w:pPr>
        <w:pStyle w:val="Otsikko6"/>
        <w:jc w:val="both"/>
      </w:pPr>
      <w:bookmarkStart w:id="53" w:name="_Toc532225608"/>
      <w:bookmarkStart w:id="54" w:name="_Hlk523727191"/>
      <w:bookmarkStart w:id="55" w:name="_Hlk523727217"/>
    </w:p>
    <w:p w14:paraId="57ABE2B6" w14:textId="50F1BECC" w:rsidR="00214B18" w:rsidRPr="00F40B4D" w:rsidRDefault="007C3ACA" w:rsidP="003C6C07">
      <w:pPr>
        <w:pStyle w:val="Otsikko6"/>
        <w:jc w:val="both"/>
      </w:pPr>
      <w:bookmarkStart w:id="56" w:name="_Toc19693137"/>
      <w:r>
        <w:t>19 § Biträden vid valförrättning</w:t>
      </w:r>
      <w:bookmarkEnd w:id="53"/>
      <w:bookmarkEnd w:id="56"/>
    </w:p>
    <w:bookmarkEnd w:id="54"/>
    <w:p w14:paraId="782534B5" w14:textId="4B1D2F21" w:rsidR="00214B18" w:rsidRPr="00F40B4D" w:rsidRDefault="00214B18" w:rsidP="003C6C07">
      <w:pPr>
        <w:jc w:val="both"/>
        <w:rPr>
          <w:color w:val="FF0000"/>
        </w:rPr>
      </w:pPr>
      <w:r>
        <w:rPr>
          <w:color w:val="FF0000"/>
        </w:rPr>
        <w:t>Då majoritetsval förrättas med slutna sedlar ska kyrkorådets ordförande kalla minst två medlemmar av kyrkorådet att biträda vid valförrättningen.</w:t>
      </w:r>
    </w:p>
    <w:p w14:paraId="466406BA" w14:textId="77777777" w:rsidR="00214B18" w:rsidRPr="00F40B4D" w:rsidRDefault="00214B18" w:rsidP="003C6C07">
      <w:pPr>
        <w:jc w:val="both"/>
        <w:rPr>
          <w:color w:val="FF0000"/>
        </w:rPr>
      </w:pPr>
      <w:r>
        <w:rPr>
          <w:color w:val="FF0000"/>
        </w:rPr>
        <w:t>ELLER</w:t>
      </w:r>
    </w:p>
    <w:p w14:paraId="0662FAE5" w14:textId="56E646AC" w:rsidR="00214B18" w:rsidRPr="00F40B4D" w:rsidRDefault="00214B18" w:rsidP="003C6C07">
      <w:pPr>
        <w:jc w:val="both"/>
      </w:pPr>
      <w:r>
        <w:rPr>
          <w:color w:val="FF0000"/>
        </w:rPr>
        <w:t>Då majoritetsval förrättas med slutna sedlar fungerar sammanträdets protokolljusterare samtidigt som rösträknare och biträder även i övrigt vid valförrättningen, såvida inte kyrkorådet beslutar något annat.</w:t>
      </w:r>
    </w:p>
    <w:p w14:paraId="2AAC4A22" w14:textId="77777777" w:rsidR="005F37A4" w:rsidRPr="00F40B4D" w:rsidRDefault="005F37A4" w:rsidP="003C6C07">
      <w:pPr>
        <w:pStyle w:val="Otsikko6"/>
        <w:jc w:val="both"/>
      </w:pPr>
      <w:bookmarkStart w:id="57" w:name="_Toc532225609"/>
    </w:p>
    <w:p w14:paraId="1E3FD732" w14:textId="0515A9B3" w:rsidR="00214B18" w:rsidRPr="00F40B4D" w:rsidRDefault="00A4393C" w:rsidP="003C6C07">
      <w:pPr>
        <w:pStyle w:val="Otsikko6"/>
        <w:jc w:val="both"/>
      </w:pPr>
      <w:bookmarkStart w:id="58" w:name="_Toc19693138"/>
      <w:r>
        <w:t>20 § Anteckningar på röstsedlarna</w:t>
      </w:r>
      <w:bookmarkEnd w:id="57"/>
      <w:bookmarkEnd w:id="58"/>
    </w:p>
    <w:bookmarkEnd w:id="55"/>
    <w:p w14:paraId="122F4EE4" w14:textId="65AD0724" w:rsidR="00214B18" w:rsidRPr="00F40B4D" w:rsidRDefault="00B10B6D" w:rsidP="003C6C07">
      <w:pPr>
        <w:jc w:val="both"/>
      </w:pPr>
      <w:r>
        <w:t>På röstsedlarna skrivs namnet på kandidaterna och vid behov även deras yrken så tydligt att det inte kan uppstå någon oklarhet om vilken person som avses.</w:t>
      </w:r>
    </w:p>
    <w:p w14:paraId="7FD2A27E" w14:textId="77777777" w:rsidR="005F37A4" w:rsidRPr="00F40B4D" w:rsidRDefault="005F37A4" w:rsidP="003C6C07">
      <w:pPr>
        <w:jc w:val="both"/>
      </w:pPr>
    </w:p>
    <w:p w14:paraId="3BF23D5F" w14:textId="6ACA32A7" w:rsidR="00214B18" w:rsidRPr="00F40B4D" w:rsidRDefault="000976A6" w:rsidP="003C6C07">
      <w:pPr>
        <w:pStyle w:val="Otsikko6"/>
        <w:jc w:val="both"/>
      </w:pPr>
      <w:bookmarkStart w:id="59" w:name="_Toc532225610"/>
      <w:bookmarkStart w:id="60" w:name="_Toc19693139"/>
      <w:r>
        <w:t>21 § Tryggande av valhemligheten</w:t>
      </w:r>
      <w:bookmarkEnd w:id="59"/>
      <w:bookmarkEnd w:id="60"/>
    </w:p>
    <w:p w14:paraId="5729365C" w14:textId="77777777" w:rsidR="00214B18" w:rsidRPr="00F40B4D" w:rsidRDefault="00214B18" w:rsidP="003C6C07">
      <w:pPr>
        <w:jc w:val="both"/>
      </w:pPr>
      <w:r>
        <w:t>Röstsedlarna avlämnas i namnuppropsordning.</w:t>
      </w:r>
    </w:p>
    <w:p w14:paraId="631740E2" w14:textId="1F4F3449" w:rsidR="00214B18" w:rsidRPr="00F40B4D" w:rsidRDefault="00214B18" w:rsidP="003C6C07">
      <w:pPr>
        <w:jc w:val="both"/>
      </w:pPr>
      <w:r>
        <w:t xml:space="preserve">Vid en omröstning med slutna röstsedlar ska röstsedeln vikas så att innehållet inte är synligt. </w:t>
      </w:r>
    </w:p>
    <w:p w14:paraId="3C95A4C5" w14:textId="77777777" w:rsidR="005F37A4" w:rsidRPr="00F40B4D" w:rsidRDefault="005F37A4" w:rsidP="003C6C07">
      <w:pPr>
        <w:jc w:val="both"/>
        <w:rPr>
          <w:b/>
        </w:rPr>
      </w:pPr>
    </w:p>
    <w:p w14:paraId="0E2119A9" w14:textId="068E5ACD" w:rsidR="00214B18" w:rsidRPr="00F40B4D" w:rsidRDefault="000976A6" w:rsidP="003C6C07">
      <w:pPr>
        <w:pStyle w:val="Otsikko6"/>
        <w:jc w:val="both"/>
      </w:pPr>
      <w:bookmarkStart w:id="61" w:name="_Toc532225611"/>
      <w:bookmarkStart w:id="62" w:name="_Toc19693140"/>
      <w:r>
        <w:t>22 § Ogiltiga röstsedlar</w:t>
      </w:r>
      <w:bookmarkEnd w:id="61"/>
      <w:bookmarkEnd w:id="62"/>
    </w:p>
    <w:p w14:paraId="26E23007" w14:textId="14949EEB" w:rsidR="00214B18" w:rsidRPr="00F40B4D" w:rsidRDefault="00214B18" w:rsidP="003C6C07">
      <w:pPr>
        <w:jc w:val="both"/>
      </w:pPr>
      <w:r>
        <w:t xml:space="preserve">En röstsedel är ogiltig, om det inte av anteckningen tydligt framgår vilken kandidat som avses eller om den röstandes namn eller något särskilt kännetecken på den röstande skrivits på röstsedeln eller om någon annan obehörig anteckning gjorts </w:t>
      </w:r>
      <w:r w:rsidR="00AE64F1">
        <w:t>på den</w:t>
      </w:r>
      <w:r>
        <w:t>.</w:t>
      </w:r>
    </w:p>
    <w:p w14:paraId="18C2FC94" w14:textId="77777777" w:rsidR="005F37A4" w:rsidRPr="00F40B4D" w:rsidRDefault="005F37A4" w:rsidP="003C6C07">
      <w:pPr>
        <w:jc w:val="both"/>
      </w:pPr>
    </w:p>
    <w:p w14:paraId="66D42629" w14:textId="03344BBA" w:rsidR="005F37A4" w:rsidRPr="00F40B4D" w:rsidRDefault="00214B18" w:rsidP="003C6C07">
      <w:pPr>
        <w:pStyle w:val="Otsikko5"/>
        <w:numPr>
          <w:ilvl w:val="0"/>
          <w:numId w:val="11"/>
        </w:numPr>
        <w:jc w:val="both"/>
      </w:pPr>
      <w:bookmarkStart w:id="63" w:name="_Toc532225612"/>
      <w:bookmarkStart w:id="64" w:name="_Toc19693141"/>
      <w:r>
        <w:t>Proportionellt val</w:t>
      </w:r>
      <w:bookmarkEnd w:id="63"/>
      <w:bookmarkEnd w:id="64"/>
    </w:p>
    <w:p w14:paraId="76D09757" w14:textId="526E49A9" w:rsidR="00214B18" w:rsidRPr="00F40B4D" w:rsidRDefault="000976A6" w:rsidP="003C6C07">
      <w:pPr>
        <w:pStyle w:val="Otsikko6"/>
        <w:jc w:val="both"/>
      </w:pPr>
      <w:bookmarkStart w:id="65" w:name="_Toc532225613"/>
      <w:bookmarkStart w:id="66" w:name="_Toc19693142"/>
      <w:r>
        <w:t xml:space="preserve">23 § </w:t>
      </w:r>
      <w:bookmarkEnd w:id="65"/>
      <w:r>
        <w:t>Proportionellt val</w:t>
      </w:r>
      <w:bookmarkEnd w:id="66"/>
    </w:p>
    <w:p w14:paraId="3180DE63" w14:textId="05D68482" w:rsidR="006E2FBF" w:rsidRPr="00F40B4D" w:rsidRDefault="00214B18" w:rsidP="003C6C07">
      <w:pPr>
        <w:jc w:val="both"/>
      </w:pPr>
      <w:r>
        <w:t xml:space="preserve">På proportionella val tillämpas utöver bestämmelserna om </w:t>
      </w:r>
      <w:proofErr w:type="spellStart"/>
      <w:r>
        <w:t>församlingsval</w:t>
      </w:r>
      <w:proofErr w:type="spellEnd"/>
      <w:r>
        <w:t xml:space="preserve"> i kyrkolagen och kyrkoordningen även bestämmelserna i kyrkofullmäktiges arbetsordning. </w:t>
      </w:r>
    </w:p>
    <w:p w14:paraId="1CDE25F9"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18 §</w:t>
      </w:r>
    </w:p>
    <w:p w14:paraId="11638DD0" w14:textId="77777777" w:rsidR="00214B18" w:rsidRPr="00F40B4D" w:rsidRDefault="00214B18"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33441B90" w14:textId="77777777" w:rsidR="00214B18" w:rsidRPr="00F40B4D" w:rsidRDefault="00214B18"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56E2233A"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och en tjänsteinnehavare utses i ett organ genom val. Vid val utses den eller de som fått flest röster. Motiveringen för ett beslut kan utelämnas.</w:t>
      </w:r>
    </w:p>
    <w:p w14:paraId="3C6E3F96"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Valet av förtroendevalda ska förrättas som proportionellt val, om det begärs av minst så många närvarande medlemmar som motsvarar den kvot som fås när antalet närvarande delas med det antal som ska väljas, ökat med ett. Om kvoten är ett brutet tal ska den avrundas till närmaste högre hela tal.</w:t>
      </w:r>
    </w:p>
    <w:p w14:paraId="6C8A3D53"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0E5F7F35"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009FD705" w14:textId="77777777" w:rsidR="00214B18" w:rsidRPr="00F40B4D" w:rsidRDefault="00214B18"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får val förrättas med slutna sedlar endast om valhemligheten är tryggad. </w:t>
      </w:r>
    </w:p>
    <w:p w14:paraId="5C79258E" w14:textId="2EA292F3" w:rsidR="00214B18" w:rsidRPr="00F40B4D" w:rsidRDefault="00214B18" w:rsidP="003C6C07">
      <w:pPr>
        <w:jc w:val="both"/>
      </w:pPr>
    </w:p>
    <w:p w14:paraId="6FDE3D23" w14:textId="2ED294D3" w:rsidR="0057219A" w:rsidRPr="00F40B4D" w:rsidRDefault="0057219A" w:rsidP="003C6C07">
      <w:pPr>
        <w:pStyle w:val="Otsikko4"/>
        <w:jc w:val="both"/>
      </w:pPr>
      <w:bookmarkStart w:id="67" w:name="_Toc530494975"/>
      <w:bookmarkStart w:id="68" w:name="_Hlk523727119"/>
      <w:bookmarkStart w:id="69" w:name="_Toc19693143"/>
      <w:r>
        <w:t>PROTOKOLL</w:t>
      </w:r>
      <w:bookmarkEnd w:id="69"/>
    </w:p>
    <w:p w14:paraId="5FA421D1" w14:textId="77777777" w:rsidR="005F37A4" w:rsidRPr="00F40B4D" w:rsidRDefault="005F37A4" w:rsidP="003C6C07">
      <w:pPr>
        <w:jc w:val="both"/>
      </w:pPr>
    </w:p>
    <w:p w14:paraId="06B65496" w14:textId="68B52AC7" w:rsidR="0057219A" w:rsidRPr="00F40B4D" w:rsidRDefault="0057219A" w:rsidP="003C6C07">
      <w:pPr>
        <w:pStyle w:val="Otsikko6"/>
        <w:jc w:val="both"/>
      </w:pPr>
      <w:bookmarkStart w:id="70" w:name="_Toc19693144"/>
      <w:r>
        <w:t>24 § Upprättande av protokoll</w:t>
      </w:r>
      <w:bookmarkEnd w:id="67"/>
      <w:bookmarkEnd w:id="70"/>
      <w:r>
        <w:t xml:space="preserve"> </w:t>
      </w:r>
    </w:p>
    <w:p w14:paraId="1BD7BBB6" w14:textId="77777777" w:rsidR="0057219A" w:rsidRPr="00F40B4D" w:rsidRDefault="0057219A" w:rsidP="003C6C07">
      <w:pPr>
        <w:jc w:val="both"/>
      </w:pPr>
      <w:r>
        <w:t>Ordföranden ansvarar för att ett protokoll upprättas och för innehållet i det. Om ordföranden och protokollföraren är av olika åsikt om hur sammanträdet förlöpt skrivs protokollet utifrån ordförandens uppfattning</w:t>
      </w:r>
    </w:p>
    <w:bookmarkEnd w:id="68"/>
    <w:p w14:paraId="3E48F7F4" w14:textId="77777777" w:rsidR="0057219A" w:rsidRPr="00F40B4D" w:rsidRDefault="0057219A" w:rsidP="003C6C07">
      <w:pPr>
        <w:jc w:val="both"/>
      </w:pPr>
      <w:r>
        <w:t xml:space="preserve">I protokollet ska antecknas </w:t>
      </w:r>
    </w:p>
    <w:p w14:paraId="105D2662" w14:textId="77777777" w:rsidR="0057219A" w:rsidRPr="00F40B4D" w:rsidRDefault="0057219A" w:rsidP="00215877">
      <w:pPr>
        <w:pStyle w:val="Luettelokappale"/>
        <w:numPr>
          <w:ilvl w:val="0"/>
          <w:numId w:val="13"/>
        </w:numPr>
      </w:pPr>
      <w:r>
        <w:t>som uppgifter om organiseringen</w:t>
      </w:r>
    </w:p>
    <w:p w14:paraId="60962FCD" w14:textId="77777777" w:rsidR="0057219A" w:rsidRPr="00F40B4D" w:rsidRDefault="0057219A" w:rsidP="00215877">
      <w:pPr>
        <w:pStyle w:val="Luettelokappale"/>
        <w:numPr>
          <w:ilvl w:val="1"/>
          <w:numId w:val="13"/>
        </w:numPr>
      </w:pPr>
      <w:r>
        <w:t>organets namn</w:t>
      </w:r>
    </w:p>
    <w:p w14:paraId="7CB4C022" w14:textId="77777777" w:rsidR="0057219A" w:rsidRPr="00F40B4D" w:rsidRDefault="0057219A" w:rsidP="00215877">
      <w:pPr>
        <w:pStyle w:val="Luettelokappale"/>
        <w:numPr>
          <w:ilvl w:val="1"/>
          <w:numId w:val="13"/>
        </w:numPr>
      </w:pPr>
      <w:r>
        <w:lastRenderedPageBreak/>
        <w:t>vilka sätt för beslutsfattande som tillämpats (ordinarie sammanträde/elektroniskt sammanträde)</w:t>
      </w:r>
    </w:p>
    <w:p w14:paraId="3D3BD170" w14:textId="77777777" w:rsidR="0057219A" w:rsidRPr="00F40B4D" w:rsidRDefault="0057219A" w:rsidP="00215877">
      <w:pPr>
        <w:pStyle w:val="Luettelokappale"/>
        <w:numPr>
          <w:ilvl w:val="1"/>
          <w:numId w:val="13"/>
        </w:numPr>
      </w:pPr>
      <w:r>
        <w:t>tidpunkten för när sammanträdet började och slutade samt för avbrott</w:t>
      </w:r>
    </w:p>
    <w:p w14:paraId="3ADE7D8B" w14:textId="77777777" w:rsidR="0057219A" w:rsidRPr="00F40B4D" w:rsidRDefault="0057219A" w:rsidP="00215877">
      <w:pPr>
        <w:pStyle w:val="Luettelokappale"/>
        <w:numPr>
          <w:ilvl w:val="1"/>
          <w:numId w:val="13"/>
        </w:numPr>
      </w:pPr>
      <w:r>
        <w:t>platsen för sammanträdet</w:t>
      </w:r>
    </w:p>
    <w:p w14:paraId="04831EC2" w14:textId="77777777" w:rsidR="0057219A" w:rsidRPr="00F40B4D" w:rsidRDefault="0057219A" w:rsidP="00215877">
      <w:pPr>
        <w:pStyle w:val="Luettelokappale"/>
        <w:numPr>
          <w:ilvl w:val="1"/>
          <w:numId w:val="13"/>
        </w:numPr>
      </w:pPr>
      <w:r>
        <w:t>vilka som varit närvarande och frånvarande och i vilken egenskap var och en närvarat</w:t>
      </w:r>
    </w:p>
    <w:p w14:paraId="65615092" w14:textId="783E79B7" w:rsidR="0057219A" w:rsidRPr="00F40B4D" w:rsidRDefault="00E10EFF" w:rsidP="00215877">
      <w:pPr>
        <w:pStyle w:val="Luettelokappale"/>
        <w:numPr>
          <w:ilvl w:val="1"/>
          <w:numId w:val="13"/>
        </w:numPr>
      </w:pPr>
      <w:r>
        <w:t>sammanträdets</w:t>
      </w:r>
      <w:r w:rsidR="0057219A">
        <w:t xml:space="preserve"> laglighet och </w:t>
      </w:r>
      <w:proofErr w:type="spellStart"/>
      <w:r w:rsidR="0057219A">
        <w:t>beslutförhet</w:t>
      </w:r>
      <w:proofErr w:type="spellEnd"/>
    </w:p>
    <w:p w14:paraId="15CE8C09" w14:textId="31094915" w:rsidR="00883856" w:rsidRPr="00F40B4D" w:rsidRDefault="0057219A" w:rsidP="00215877">
      <w:pPr>
        <w:pStyle w:val="Luettelokappale"/>
        <w:numPr>
          <w:ilvl w:val="1"/>
          <w:numId w:val="13"/>
        </w:numPr>
      </w:pPr>
      <w:r>
        <w:t>vilka som valts till protokolljusterare</w:t>
      </w:r>
    </w:p>
    <w:p w14:paraId="43B13F70" w14:textId="77777777" w:rsidR="0057219A" w:rsidRPr="00F40B4D" w:rsidRDefault="0057219A" w:rsidP="00215877">
      <w:pPr>
        <w:pStyle w:val="Luettelokappale"/>
        <w:numPr>
          <w:ilvl w:val="0"/>
          <w:numId w:val="13"/>
        </w:numPr>
      </w:pPr>
      <w:r>
        <w:t>som uppgifter om ett ärendes behandling</w:t>
      </w:r>
    </w:p>
    <w:p w14:paraId="01DB975D" w14:textId="77777777" w:rsidR="0057219A" w:rsidRPr="00F40B4D" w:rsidRDefault="0057219A" w:rsidP="00215877">
      <w:pPr>
        <w:pStyle w:val="Luettelokappale"/>
        <w:numPr>
          <w:ilvl w:val="1"/>
          <w:numId w:val="13"/>
        </w:numPr>
      </w:pPr>
      <w:r>
        <w:t>ärenderubrik</w:t>
      </w:r>
    </w:p>
    <w:p w14:paraId="604A7EEF" w14:textId="0D61847A" w:rsidR="0057219A" w:rsidRPr="00F40B4D" w:rsidRDefault="0057219A" w:rsidP="00215877">
      <w:pPr>
        <w:pStyle w:val="Luettelokappale"/>
        <w:numPr>
          <w:ilvl w:val="1"/>
          <w:numId w:val="13"/>
        </w:numPr>
      </w:pPr>
      <w:r>
        <w:t xml:space="preserve">redogörelse över ärendet/föredragningens motiveringar </w:t>
      </w:r>
    </w:p>
    <w:p w14:paraId="24F480DA" w14:textId="77777777" w:rsidR="0057219A" w:rsidRPr="00F40B4D" w:rsidRDefault="0057219A" w:rsidP="00215877">
      <w:pPr>
        <w:pStyle w:val="Luettelokappale"/>
        <w:numPr>
          <w:ilvl w:val="1"/>
          <w:numId w:val="13"/>
        </w:numPr>
      </w:pPr>
      <w:r>
        <w:t>beslutsförslag</w:t>
      </w:r>
    </w:p>
    <w:p w14:paraId="52FFF67F" w14:textId="77777777" w:rsidR="0057219A" w:rsidRPr="00F40B4D" w:rsidRDefault="0057219A" w:rsidP="00215877">
      <w:pPr>
        <w:pStyle w:val="Luettelokappale"/>
        <w:numPr>
          <w:ilvl w:val="1"/>
          <w:numId w:val="13"/>
        </w:numPr>
      </w:pPr>
      <w:r>
        <w:t>jäv och jävsgrunder</w:t>
      </w:r>
    </w:p>
    <w:p w14:paraId="40A05508" w14:textId="77777777" w:rsidR="0057219A" w:rsidRPr="00F40B4D" w:rsidRDefault="0057219A" w:rsidP="00215877">
      <w:pPr>
        <w:pStyle w:val="Luettelokappale"/>
        <w:numPr>
          <w:ilvl w:val="1"/>
          <w:numId w:val="13"/>
        </w:numPr>
      </w:pPr>
      <w:r>
        <w:t>framställda förslag och om de fått understöd</w:t>
      </w:r>
    </w:p>
    <w:p w14:paraId="61EAE726" w14:textId="77777777" w:rsidR="0057219A" w:rsidRPr="00F40B4D" w:rsidRDefault="0057219A" w:rsidP="00215877">
      <w:pPr>
        <w:pStyle w:val="Luettelokappale"/>
        <w:numPr>
          <w:ilvl w:val="1"/>
          <w:numId w:val="13"/>
        </w:numPr>
      </w:pPr>
      <w:r>
        <w:t>utlåtanden från dem som hörts</w:t>
      </w:r>
    </w:p>
    <w:p w14:paraId="0BB29571" w14:textId="77777777" w:rsidR="0057219A" w:rsidRPr="00F40B4D" w:rsidRDefault="0057219A" w:rsidP="00215877">
      <w:pPr>
        <w:pStyle w:val="Luettelokappale"/>
        <w:numPr>
          <w:ilvl w:val="1"/>
          <w:numId w:val="13"/>
        </w:numPr>
      </w:pPr>
      <w:r>
        <w:t>omröstningar: omröstningssätt, omröstningsordning, omröstningsförslag samt omröstningsresultatet så att varje medlems åsikt framgår av protokollet</w:t>
      </w:r>
    </w:p>
    <w:p w14:paraId="5D1BD475" w14:textId="77777777" w:rsidR="0057219A" w:rsidRPr="00F40B4D" w:rsidRDefault="0057219A" w:rsidP="00215877">
      <w:pPr>
        <w:pStyle w:val="Luettelokappale"/>
        <w:numPr>
          <w:ilvl w:val="1"/>
          <w:numId w:val="13"/>
        </w:numPr>
      </w:pPr>
      <w:r>
        <w:t>val: valsätt och valresultat</w:t>
      </w:r>
    </w:p>
    <w:p w14:paraId="0FB2867E" w14:textId="77777777" w:rsidR="0057219A" w:rsidRPr="00F40B4D" w:rsidRDefault="0057219A" w:rsidP="00215877">
      <w:pPr>
        <w:pStyle w:val="Luettelokappale"/>
        <w:numPr>
          <w:ilvl w:val="1"/>
          <w:numId w:val="13"/>
        </w:numPr>
      </w:pPr>
      <w:r>
        <w:t>vilket beslut som fattats i ärendet</w:t>
      </w:r>
    </w:p>
    <w:p w14:paraId="4EDE3829" w14:textId="77777777" w:rsidR="0057219A" w:rsidRPr="00F40B4D" w:rsidRDefault="0057219A" w:rsidP="00215877">
      <w:pPr>
        <w:pStyle w:val="Luettelokappale"/>
        <w:numPr>
          <w:ilvl w:val="1"/>
          <w:numId w:val="13"/>
        </w:numPr>
      </w:pPr>
      <w:r>
        <w:t>avvikande mening</w:t>
      </w:r>
    </w:p>
    <w:p w14:paraId="3E1D5310" w14:textId="47746E0F" w:rsidR="0057219A" w:rsidRPr="00F40B4D" w:rsidRDefault="0057219A" w:rsidP="00215877">
      <w:pPr>
        <w:pStyle w:val="Luettelokappale"/>
        <w:numPr>
          <w:ilvl w:val="1"/>
          <w:numId w:val="13"/>
        </w:numPr>
      </w:pPr>
      <w:r>
        <w:t>godkända hemställningsklämmar</w:t>
      </w:r>
    </w:p>
    <w:p w14:paraId="58AF1176" w14:textId="4F3DB7CE" w:rsidR="00765478" w:rsidRPr="00F40B4D" w:rsidRDefault="00765478" w:rsidP="00215877">
      <w:pPr>
        <w:pStyle w:val="Luettelokappale"/>
        <w:numPr>
          <w:ilvl w:val="1"/>
          <w:numId w:val="13"/>
        </w:numPr>
      </w:pPr>
      <w:r>
        <w:t>sekretessmarkeringar</w:t>
      </w:r>
    </w:p>
    <w:p w14:paraId="0608624F" w14:textId="77777777" w:rsidR="0057219A" w:rsidRPr="00F40B4D" w:rsidRDefault="0057219A" w:rsidP="00215877">
      <w:pPr>
        <w:pStyle w:val="Luettelokappale"/>
        <w:numPr>
          <w:ilvl w:val="0"/>
          <w:numId w:val="13"/>
        </w:numPr>
      </w:pPr>
      <w:r>
        <w:t>som övriga uppgifter</w:t>
      </w:r>
    </w:p>
    <w:p w14:paraId="23DB7357" w14:textId="77777777" w:rsidR="0057219A" w:rsidRPr="00F40B4D" w:rsidRDefault="0057219A" w:rsidP="00215877">
      <w:pPr>
        <w:pStyle w:val="Luettelokappale"/>
        <w:numPr>
          <w:ilvl w:val="1"/>
          <w:numId w:val="13"/>
        </w:numPr>
      </w:pPr>
      <w:r>
        <w:t>ordförandens underskrift</w:t>
      </w:r>
    </w:p>
    <w:p w14:paraId="34E4891A" w14:textId="77777777" w:rsidR="0057219A" w:rsidRPr="00F40B4D" w:rsidRDefault="0057219A" w:rsidP="00215877">
      <w:pPr>
        <w:pStyle w:val="Luettelokappale"/>
        <w:numPr>
          <w:ilvl w:val="1"/>
          <w:numId w:val="13"/>
        </w:numPr>
      </w:pPr>
      <w:r>
        <w:t>protokollförarens kontrasignerande</w:t>
      </w:r>
    </w:p>
    <w:p w14:paraId="3E6C82A3" w14:textId="77777777" w:rsidR="0057219A" w:rsidRPr="00F40B4D" w:rsidRDefault="0057219A" w:rsidP="00215877">
      <w:pPr>
        <w:pStyle w:val="Luettelokappale"/>
        <w:numPr>
          <w:ilvl w:val="1"/>
          <w:numId w:val="13"/>
        </w:numPr>
      </w:pPr>
      <w:r>
        <w:t>anvisningar för sökande av ändring</w:t>
      </w:r>
    </w:p>
    <w:p w14:paraId="63DC7909" w14:textId="77777777" w:rsidR="0057219A" w:rsidRPr="00F40B4D" w:rsidRDefault="0057219A" w:rsidP="00215877">
      <w:pPr>
        <w:pStyle w:val="Luettelokappale"/>
        <w:numPr>
          <w:ilvl w:val="1"/>
          <w:numId w:val="13"/>
        </w:numPr>
      </w:pPr>
      <w:r>
        <w:t>anteckning om protokolljustering</w:t>
      </w:r>
    </w:p>
    <w:p w14:paraId="1C1C3599" w14:textId="77777777" w:rsidR="0057219A" w:rsidRPr="00F40B4D" w:rsidRDefault="0057219A" w:rsidP="00215877">
      <w:pPr>
        <w:pStyle w:val="Luettelokappale"/>
        <w:numPr>
          <w:ilvl w:val="1"/>
          <w:numId w:val="13"/>
        </w:numPr>
      </w:pPr>
      <w:r>
        <w:t>anteckning om framläggande av protokollet i det allmänna datanätet</w:t>
      </w:r>
    </w:p>
    <w:p w14:paraId="0140F492" w14:textId="70F49BB1" w:rsidR="0057219A" w:rsidRPr="00F40B4D" w:rsidRDefault="0057219A" w:rsidP="003C6C07">
      <w:pPr>
        <w:jc w:val="both"/>
        <w:rPr>
          <w:color w:val="000000" w:themeColor="text1"/>
        </w:rPr>
      </w:pPr>
      <w:r>
        <w:rPr>
          <w:color w:val="000000" w:themeColor="text1"/>
        </w:rPr>
        <w:t>Protokollet undertecknas av ordföranden och kontrasigneras av protokollföraren. Protokollet kan undertecknas elektroniskt.</w:t>
      </w:r>
    </w:p>
    <w:p w14:paraId="7AF531B7" w14:textId="35A0A31D" w:rsidR="002B1399" w:rsidRPr="00F40B4D" w:rsidRDefault="002B1399" w:rsidP="003C6C07">
      <w:pPr>
        <w:jc w:val="both"/>
      </w:pPr>
      <w:r>
        <w:t xml:space="preserve">Riktigheten i ett utdrag ur kyrkorådets protokoll kan styrkas utöver av kyrkorådets ordförande och sekreterare även av ……………………………………………………………. </w:t>
      </w:r>
    </w:p>
    <w:p w14:paraId="1284675E" w14:textId="77777777" w:rsidR="00DA456A" w:rsidRDefault="00DA456A" w:rsidP="00DB5484">
      <w:pPr>
        <w:shd w:val="clear" w:color="auto" w:fill="D9E2F3" w:themeFill="accent1" w:themeFillTint="33"/>
        <w:spacing w:after="0" w:line="240" w:lineRule="auto"/>
        <w:ind w:left="1304" w:firstLine="142"/>
        <w:jc w:val="center"/>
        <w:rPr>
          <w:rFonts w:ascii="Times New Roman" w:hAnsi="Times New Roman"/>
          <w:iCs/>
          <w:sz w:val="20"/>
          <w:szCs w:val="20"/>
        </w:rPr>
      </w:pPr>
    </w:p>
    <w:p w14:paraId="33F32B2E" w14:textId="54105B1E" w:rsidR="0057219A" w:rsidRPr="00F40B4D" w:rsidRDefault="0057219A" w:rsidP="00DB5484">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10 kap. 7 §</w:t>
      </w:r>
    </w:p>
    <w:p w14:paraId="12CC48A6" w14:textId="77777777"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Protokoll</w:t>
      </w:r>
    </w:p>
    <w:p w14:paraId="420BCB7A" w14:textId="77777777" w:rsidR="0057219A" w:rsidRPr="00F40B4D" w:rsidRDefault="0057219A"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5989EE3C" w14:textId="2312CA05"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Vid ett organs sammanträde ska föras protokoll. Bestämmelser om upprättande och juste</w:t>
      </w:r>
      <w:r w:rsidR="00587BFD">
        <w:rPr>
          <w:rFonts w:ascii="Times New Roman" w:hAnsi="Times New Roman"/>
          <w:iCs/>
          <w:sz w:val="20"/>
          <w:szCs w:val="20"/>
        </w:rPr>
        <w:t xml:space="preserve">ring av </w:t>
      </w:r>
      <w:r>
        <w:rPr>
          <w:rFonts w:ascii="Times New Roman" w:hAnsi="Times New Roman"/>
          <w:iCs/>
          <w:sz w:val="20"/>
          <w:szCs w:val="20"/>
        </w:rPr>
        <w:t xml:space="preserve">protokoll finns i arbetsordningen eller i ett reglemente eller en instruktion. </w:t>
      </w:r>
    </w:p>
    <w:p w14:paraId="313495B3" w14:textId="6C9895FD" w:rsidR="00CE7AB4"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ska föras över beslut av tjänsteinnehavare, om det inte är onödigt på grund av beslutets art. </w:t>
      </w:r>
    </w:p>
    <w:p w14:paraId="63E6590C" w14:textId="77777777" w:rsidR="0057219A" w:rsidRPr="00F40B4D" w:rsidRDefault="0057219A"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6F31FD7" w14:textId="77777777"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21 § 1 mom.</w:t>
      </w:r>
    </w:p>
    <w:p w14:paraId="081945F6" w14:textId="77777777"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Avvikande mening</w:t>
      </w:r>
    </w:p>
    <w:p w14:paraId="4C9DB373" w14:textId="77777777" w:rsidR="0057219A" w:rsidRPr="00F40B4D" w:rsidRDefault="0057219A" w:rsidP="003C6C07">
      <w:pPr>
        <w:shd w:val="clear" w:color="auto" w:fill="D9E2F3" w:themeFill="accent1" w:themeFillTint="33"/>
        <w:spacing w:after="0" w:line="240" w:lineRule="auto"/>
        <w:ind w:left="1304"/>
        <w:jc w:val="both"/>
        <w:rPr>
          <w:rFonts w:ascii="Times New Roman" w:eastAsia="Times New Roman" w:hAnsi="Times New Roman"/>
          <w:b/>
          <w:bCs/>
          <w:i/>
          <w:iCs/>
          <w:sz w:val="20"/>
          <w:szCs w:val="20"/>
          <w:lang w:eastAsia="fi-FI"/>
        </w:rPr>
      </w:pPr>
    </w:p>
    <w:p w14:paraId="58FA2EBF"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som deltagit i beslutsfattandet och har lagt fram ett motförslag eller röstat emot beslutet har rätt att anmäla avvikande mening. Samma rätt gäller för föredraganden i ärendet, om beslutet avviker från beslutsförslaget. Anmälan ska göras omedelbart efter att beslutet har fattats. De skriftliga motiveringar som lämnats innan protokollet justeras ska fogas till protokollet.    </w:t>
      </w:r>
    </w:p>
    <w:p w14:paraId="10E04BC7"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07C7C479" w14:textId="7C7E2FFA" w:rsidR="0057219A"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00377D1" w14:textId="70185946" w:rsidR="00DA456A" w:rsidRDefault="00DA456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125D627" w14:textId="77777777" w:rsidR="00DA456A" w:rsidRPr="00F40B4D" w:rsidRDefault="00DA456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5C90BC2" w14:textId="77777777" w:rsidR="0057219A" w:rsidRPr="00F40B4D" w:rsidRDefault="0057219A" w:rsidP="00DB5484">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lastRenderedPageBreak/>
        <w:t>KL 12 kap. 11 §</w:t>
      </w:r>
    </w:p>
    <w:p w14:paraId="5CD4D4FC" w14:textId="77777777" w:rsidR="0057219A" w:rsidRPr="00F40B4D" w:rsidRDefault="0057219A" w:rsidP="00DB5484">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 xml:space="preserve">Anvisning om hur man begär omprövning och </w:t>
      </w:r>
      <w:proofErr w:type="spellStart"/>
      <w:r>
        <w:rPr>
          <w:rFonts w:ascii="Times New Roman" w:hAnsi="Times New Roman"/>
          <w:i/>
          <w:iCs/>
          <w:sz w:val="20"/>
          <w:szCs w:val="20"/>
        </w:rPr>
        <w:t>besvärsanvisning</w:t>
      </w:r>
      <w:proofErr w:type="spellEnd"/>
    </w:p>
    <w:p w14:paraId="6BFBBAA2"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333D90E"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Till ett beslut i vilket begäran om omprövning får framställas ska det fogas anvisningar om hur man begär omprövning.</w:t>
      </w:r>
    </w:p>
    <w:p w14:paraId="671ABFD5"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Till ett beslut över vilket kyrkobesvär får anföras ska det fogas en </w:t>
      </w:r>
      <w:proofErr w:type="spellStart"/>
      <w:r>
        <w:rPr>
          <w:rFonts w:ascii="Times New Roman" w:hAnsi="Times New Roman"/>
          <w:iCs/>
          <w:sz w:val="20"/>
          <w:szCs w:val="20"/>
        </w:rPr>
        <w:t>besvärsanvisning</w:t>
      </w:r>
      <w:proofErr w:type="spellEnd"/>
      <w:r>
        <w:rPr>
          <w:rFonts w:ascii="Times New Roman" w:hAnsi="Times New Roman"/>
          <w:iCs/>
          <w:sz w:val="20"/>
          <w:szCs w:val="20"/>
        </w:rPr>
        <w:t>.</w:t>
      </w:r>
    </w:p>
    <w:p w14:paraId="083E2EBE" w14:textId="6A0A33DB"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Till ett beslut i vilket begäran om omprövning inte får framställas och över vilket kyrkobesvär inte får anföras ska det fogas ett meddelande om besvärsförbud. I meddelandet ska det nämnas på vilken bestämmelse förbudet grundar sig. </w:t>
      </w:r>
    </w:p>
    <w:p w14:paraId="548ECCD6" w14:textId="05551C1E" w:rsidR="00F6425F" w:rsidRPr="00F40B4D" w:rsidRDefault="00F6425F"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1CC1D36" w14:textId="0C4060A5" w:rsidR="00F6425F" w:rsidRPr="00F40B4D" w:rsidRDefault="00F6425F" w:rsidP="00DB5484">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29 § 1 mom.</w:t>
      </w:r>
    </w:p>
    <w:p w14:paraId="653550D9" w14:textId="22DCE82D" w:rsidR="00F6425F" w:rsidRPr="00F40B4D" w:rsidRDefault="00F6425F" w:rsidP="00DB5484">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 förvaltningsstadgor</w:t>
      </w:r>
    </w:p>
    <w:p w14:paraId="496B6FCB" w14:textId="77777777" w:rsidR="00F6425F" w:rsidRPr="00F40B4D" w:rsidRDefault="00F6425F" w:rsidP="003C6C07">
      <w:pPr>
        <w:shd w:val="clear" w:color="auto" w:fill="D9E2F3" w:themeFill="accent1" w:themeFillTint="33"/>
        <w:spacing w:after="0" w:line="240" w:lineRule="auto"/>
        <w:ind w:left="1304" w:firstLine="142"/>
        <w:jc w:val="both"/>
        <w:rPr>
          <w:rFonts w:ascii="Times New Roman" w:eastAsia="Times New Roman" w:hAnsi="Times New Roman"/>
          <w:bCs/>
          <w:i/>
          <w:iCs/>
          <w:sz w:val="20"/>
          <w:szCs w:val="20"/>
          <w:lang w:eastAsia="fi-FI"/>
        </w:rPr>
      </w:pPr>
    </w:p>
    <w:p w14:paraId="39ACAC38" w14:textId="77777777" w:rsidR="00F6425F" w:rsidRPr="00F40B4D" w:rsidRDefault="00F6425F"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Beslut om språket i möteskallelser och protokoll för andra organ i tvåspråkiga kommuner och samkommuner fattas av kommunen eller samkommunen med beaktande av att de förtroendevaldas möjlighet att fullgöra sina uppgifter ska tryggas och kommuninvånarnas behov av information tillgodoses.</w:t>
      </w:r>
    </w:p>
    <w:p w14:paraId="5493D2C3"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6097555" w14:textId="77777777" w:rsidR="0057219A" w:rsidRPr="00F40B4D" w:rsidRDefault="0057219A" w:rsidP="00DB5484">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28 § 1 mom.</w:t>
      </w:r>
    </w:p>
    <w:p w14:paraId="73E70655" w14:textId="77777777" w:rsidR="0057219A" w:rsidRPr="00F40B4D" w:rsidRDefault="0057219A" w:rsidP="00DB5484">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Representativa organ</w:t>
      </w:r>
    </w:p>
    <w:p w14:paraId="00EADD86"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bCs/>
          <w:i/>
          <w:iCs/>
          <w:sz w:val="20"/>
          <w:szCs w:val="20"/>
          <w:lang w:eastAsia="fi-FI"/>
        </w:rPr>
      </w:pPr>
    </w:p>
    <w:p w14:paraId="4D410DDC" w14:textId="77777777" w:rsidR="0057219A" w:rsidRPr="00F40B4D" w:rsidRDefault="0057219A" w:rsidP="003C6C07">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 ...... </w:t>
      </w:r>
    </w:p>
    <w:p w14:paraId="53BD82E5"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853658F" w14:textId="77777777" w:rsidR="0057219A" w:rsidRPr="00F40B4D" w:rsidRDefault="0057219A" w:rsidP="003C6C07">
      <w:pPr>
        <w:spacing w:after="0" w:line="240" w:lineRule="auto"/>
        <w:ind w:left="1304"/>
        <w:jc w:val="both"/>
        <w:rPr>
          <w:rFonts w:ascii="Times New Roman" w:eastAsia="Times New Roman" w:hAnsi="Times New Roman"/>
          <w:iCs/>
          <w:sz w:val="20"/>
          <w:szCs w:val="20"/>
          <w:lang w:eastAsia="fi-FI"/>
        </w:rPr>
      </w:pPr>
    </w:p>
    <w:p w14:paraId="226BD4AD" w14:textId="089D9FED" w:rsidR="0057219A" w:rsidRPr="00F40B4D" w:rsidRDefault="0057219A" w:rsidP="003C6C07">
      <w:pPr>
        <w:pStyle w:val="Otsikko6"/>
        <w:jc w:val="both"/>
      </w:pPr>
      <w:bookmarkStart w:id="71" w:name="_Toc530494976"/>
      <w:bookmarkStart w:id="72" w:name="_Hlk523727176"/>
      <w:bookmarkStart w:id="73" w:name="_Toc19693145"/>
      <w:r>
        <w:t>25 §</w:t>
      </w:r>
      <w:bookmarkEnd w:id="71"/>
      <w:r w:rsidR="00DC1B6D">
        <w:t xml:space="preserve"> Justering av protokoll</w:t>
      </w:r>
      <w:bookmarkEnd w:id="73"/>
    </w:p>
    <w:bookmarkEnd w:id="72"/>
    <w:p w14:paraId="1DCAAD64" w14:textId="77777777" w:rsidR="0057219A" w:rsidRPr="00F40B4D" w:rsidRDefault="0057219A" w:rsidP="003C6C07">
      <w:pPr>
        <w:jc w:val="both"/>
      </w:pPr>
      <w:r>
        <w:t>Protokollet justeras av två medlemmar av kyrkorådet som separat väljs för uppgiften varje gång, såvida inte kyrkorådet beslutar något annat. Protokollet kan justeras elektroniskt.</w:t>
      </w:r>
    </w:p>
    <w:p w14:paraId="2D75E5D0" w14:textId="77777777" w:rsidR="0057219A" w:rsidRPr="00F40B4D" w:rsidRDefault="0057219A" w:rsidP="003C6C07">
      <w:pPr>
        <w:jc w:val="both"/>
      </w:pPr>
      <w:r>
        <w:t>Om det vid justeringen av protokollet råder oenighet om protokollets innehåll, ska kyrkorådet till denna del justera protokollet vid följande sammanträde.</w:t>
      </w:r>
    </w:p>
    <w:p w14:paraId="4B415DD4" w14:textId="60041EC2" w:rsidR="00646F62" w:rsidRPr="00F40B4D" w:rsidRDefault="00646F62" w:rsidP="00DB5484">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Cs/>
          <w:sz w:val="20"/>
          <w:szCs w:val="20"/>
        </w:rPr>
        <w:t>KL 10 kap. 13 § 3 mom.</w:t>
      </w:r>
    </w:p>
    <w:p w14:paraId="25B961B6" w14:textId="77777777" w:rsidR="00646F62" w:rsidRPr="00F40B4D" w:rsidRDefault="00646F62" w:rsidP="00DB5484">
      <w:pPr>
        <w:shd w:val="clear" w:color="auto" w:fill="D9E2F3" w:themeFill="accent1" w:themeFillTint="33"/>
        <w:spacing w:after="0" w:line="240" w:lineRule="auto"/>
        <w:ind w:left="1304" w:firstLine="170"/>
        <w:jc w:val="center"/>
        <w:rPr>
          <w:rFonts w:ascii="Times New Roman" w:eastAsia="Times New Roman" w:hAnsi="Times New Roman"/>
          <w:iCs/>
          <w:sz w:val="20"/>
          <w:szCs w:val="20"/>
        </w:rPr>
      </w:pPr>
      <w:r>
        <w:rPr>
          <w:rFonts w:ascii="Times New Roman" w:hAnsi="Times New Roman"/>
          <w:i/>
          <w:iCs/>
          <w:sz w:val="20"/>
          <w:szCs w:val="20"/>
        </w:rPr>
        <w:t>Elektroniskt beslutsförfarande</w:t>
      </w:r>
    </w:p>
    <w:p w14:paraId="53E658D6" w14:textId="77777777" w:rsidR="00646F62" w:rsidRPr="00F40B4D" w:rsidRDefault="00646F62"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p>
    <w:p w14:paraId="56D6393B" w14:textId="77777777" w:rsidR="00646F62" w:rsidRPr="00F40B4D" w:rsidRDefault="00646F62" w:rsidP="003C6C07">
      <w:pPr>
        <w:shd w:val="clear" w:color="auto" w:fill="D9E2F3" w:themeFill="accent1" w:themeFillTint="33"/>
        <w:spacing w:after="0" w:line="240" w:lineRule="auto"/>
        <w:ind w:left="1304" w:firstLine="170"/>
        <w:jc w:val="both"/>
        <w:rPr>
          <w:rFonts w:ascii="Times New Roman" w:eastAsia="Times New Roman" w:hAnsi="Times New Roman"/>
          <w:iCs/>
          <w:sz w:val="20"/>
          <w:szCs w:val="20"/>
        </w:rPr>
      </w:pPr>
      <w:r>
        <w:rPr>
          <w:rFonts w:ascii="Times New Roman" w:hAnsi="Times New Roman"/>
          <w:iCs/>
          <w:sz w:val="20"/>
          <w:szCs w:val="20"/>
        </w:rPr>
        <w:t xml:space="preserve">Protokoll över beslut som fattats i elektroniskt beslutsförfarande kan justeras före sammanträdet. </w:t>
      </w:r>
    </w:p>
    <w:p w14:paraId="2F3F4B5D" w14:textId="77777777" w:rsidR="00646F62" w:rsidRPr="00F40B4D" w:rsidRDefault="00646F62"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EFE31C2" w14:textId="02B9DC26"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22 §</w:t>
      </w:r>
    </w:p>
    <w:p w14:paraId="18C7A71C" w14:textId="77777777"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Framläggning av protokoll och beslut</w:t>
      </w:r>
    </w:p>
    <w:p w14:paraId="3E62A986" w14:textId="77777777" w:rsidR="0057219A" w:rsidRPr="00F40B4D" w:rsidRDefault="0057219A"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6A0E570A" w14:textId="00AD8EEA"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över sådana beslut av organ eller tjänsteinnehavare i vilka en församlingsmedlem får framställa begäran om omprövning eller anföra besvär ska med tillhörande anvisning om begäran om omprövning eller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efter justeringen hållas tillgängliga i det allmänna datanätet, om inte något annat följer av sekretessbestämmelserna. Om ärendet är sekretessbelagt i sin helhet publiceras i protokollet endast ett omnämnande av att det sekretessbelagda ärendet behandlades. I protokollet eller tjänsteinnehavarbeslutet publiceras endast de personuppgifter som är nödvändiga med tanke på tillgången till information. Personuppgifter i protokollet ska avlägsnas från datanätet när tiden för begäran om omprövning eller anförande av besvär har gått ut.</w:t>
      </w:r>
    </w:p>
    <w:p w14:paraId="432E00E9"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över fastställande av valresultat som upprättats av stiftets valnämnd eller av domkapitlet samt tillhörande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ska hållas framlagda för allmänheten på det sätt som anges i 1 mom. </w:t>
      </w:r>
    </w:p>
    <w:p w14:paraId="56E5C229"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Beslut av en underställningsmyndighet och av en besvärsmyndighet ska i församlingen med tillhörande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hållas framlagda för allmänheten på det sätt som anges i 1 mom.</w:t>
      </w:r>
    </w:p>
    <w:p w14:paraId="47567EBA" w14:textId="77777777" w:rsidR="0057219A" w:rsidRPr="00F40B4D"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Protokoll och beslut ska hållas framlagda för allmänheten under minst den tid som är reserverad för begäran om omprövning eller anförande av besvär.</w:t>
      </w:r>
    </w:p>
    <w:p w14:paraId="5C488B9F" w14:textId="1CC84B52" w:rsidR="0057219A"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AFE572A" w14:textId="1A62BFF3" w:rsidR="00DA456A" w:rsidRDefault="00DA456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96A9103" w14:textId="77777777" w:rsidR="00DA456A" w:rsidRPr="00F40B4D" w:rsidRDefault="00DA456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6213BBC" w14:textId="77777777"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74" w:name="_Hlk534359900"/>
      <w:r>
        <w:rPr>
          <w:rFonts w:ascii="Times New Roman" w:hAnsi="Times New Roman"/>
          <w:iCs/>
          <w:sz w:val="20"/>
          <w:szCs w:val="20"/>
        </w:rPr>
        <w:lastRenderedPageBreak/>
        <w:t>KL 10 kap. 23 §</w:t>
      </w:r>
    </w:p>
    <w:p w14:paraId="23FD877F" w14:textId="77777777" w:rsidR="0057219A" w:rsidRPr="00F40B4D" w:rsidRDefault="0057219A"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Delgivning av beslut</w:t>
      </w:r>
    </w:p>
    <w:p w14:paraId="5043D1B4" w14:textId="77777777" w:rsidR="0057219A" w:rsidRPr="00F40B4D" w:rsidRDefault="0057219A" w:rsidP="003C6C07">
      <w:pPr>
        <w:shd w:val="clear" w:color="auto" w:fill="D9E2F3" w:themeFill="accent1" w:themeFillTint="33"/>
        <w:spacing w:after="0" w:line="240" w:lineRule="auto"/>
        <w:ind w:left="1304"/>
        <w:jc w:val="both"/>
        <w:rPr>
          <w:rFonts w:ascii="Times New Roman" w:eastAsia="Times New Roman" w:hAnsi="Times New Roman"/>
          <w:i/>
          <w:iCs/>
          <w:sz w:val="20"/>
          <w:szCs w:val="20"/>
          <w:lang w:eastAsia="fi-FI"/>
        </w:rPr>
      </w:pPr>
    </w:p>
    <w:p w14:paraId="54D0B391" w14:textId="77777777" w:rsidR="0057219A" w:rsidRPr="004B7C10"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 xml:space="preserve">Ett beslut ska delges </w:t>
      </w:r>
      <w:r w:rsidRPr="004B7C10">
        <w:rPr>
          <w:rFonts w:ascii="Times New Roman" w:hAnsi="Times New Roman"/>
          <w:sz w:val="20"/>
          <w:szCs w:val="20"/>
        </w:rPr>
        <w:t xml:space="preserve">parterna på det sätt som anges i 59 och 60 § i förvaltningslagen eller i 18 och 19 § i lagen om elektronisk kommunikation i myndigheternas verksamhet. </w:t>
      </w:r>
    </w:p>
    <w:p w14:paraId="65859EF6" w14:textId="0FC3CF55" w:rsidR="0057219A" w:rsidRPr="004B7C10" w:rsidRDefault="0057219A"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sidRPr="004B7C10">
        <w:rPr>
          <w:rFonts w:ascii="Times New Roman" w:hAnsi="Times New Roman"/>
          <w:iCs/>
          <w:sz w:val="20"/>
          <w:szCs w:val="20"/>
        </w:rPr>
        <w:t>En medlem av en församling anses ha fått del av beslutet den sjunde dagen efter det att protokollet eller underställningsmyndighetens eller besvärsmyndighetens beslut har publicerats i det allmänna datanätet</w:t>
      </w:r>
      <w:r w:rsidR="00587BFD" w:rsidRPr="004B7C10">
        <w:rPr>
          <w:rFonts w:ascii="Times New Roman" w:hAnsi="Times New Roman"/>
          <w:iCs/>
          <w:sz w:val="20"/>
          <w:szCs w:val="20"/>
        </w:rPr>
        <w:t>.</w:t>
      </w:r>
      <w:r w:rsidRPr="004B7C10">
        <w:rPr>
          <w:rFonts w:ascii="Times New Roman" w:hAnsi="Times New Roman"/>
          <w:iCs/>
          <w:sz w:val="20"/>
          <w:szCs w:val="20"/>
        </w:rPr>
        <w:t xml:space="preserve"> </w:t>
      </w:r>
    </w:p>
    <w:bookmarkEnd w:id="74"/>
    <w:p w14:paraId="0B6423BF" w14:textId="77777777" w:rsidR="00215877" w:rsidRPr="004B7C10" w:rsidRDefault="00215877" w:rsidP="003C6C07">
      <w:pPr>
        <w:jc w:val="both"/>
      </w:pPr>
    </w:p>
    <w:p w14:paraId="3117CC5A" w14:textId="2BDD7226" w:rsidR="00517E6D" w:rsidRPr="004B7C10" w:rsidRDefault="00517E6D" w:rsidP="003C6C07">
      <w:pPr>
        <w:pStyle w:val="Otsikko3"/>
        <w:jc w:val="both"/>
      </w:pPr>
      <w:bookmarkStart w:id="75" w:name="_Toc19693146"/>
      <w:r w:rsidRPr="004B7C10">
        <w:t>DEL IV Tjänsteinnehavar</w:t>
      </w:r>
      <w:r w:rsidR="00703054" w:rsidRPr="004B7C10">
        <w:t xml:space="preserve">es </w:t>
      </w:r>
      <w:r w:rsidRPr="004B7C10">
        <w:t>behörighet och delegering av ärenden</w:t>
      </w:r>
      <w:bookmarkEnd w:id="75"/>
    </w:p>
    <w:p w14:paraId="0E4FEB9C" w14:textId="77777777" w:rsidR="005F37A4" w:rsidRPr="004B7C10" w:rsidRDefault="005F37A4" w:rsidP="003C6C07">
      <w:pPr>
        <w:jc w:val="both"/>
      </w:pPr>
    </w:p>
    <w:p w14:paraId="292CF32D" w14:textId="76242C60" w:rsidR="002F7204" w:rsidRPr="004B7C10" w:rsidRDefault="002F7204"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sidRPr="004B7C10">
        <w:rPr>
          <w:rFonts w:ascii="Times New Roman" w:hAnsi="Times New Roman"/>
          <w:iCs/>
          <w:sz w:val="20"/>
          <w:szCs w:val="20"/>
        </w:rPr>
        <w:t>KL 3 kap. 6 §</w:t>
      </w:r>
    </w:p>
    <w:p w14:paraId="3C79C437" w14:textId="77777777" w:rsidR="002F7204" w:rsidRPr="00F40B4D" w:rsidRDefault="002F7204"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sidRPr="004B7C10">
        <w:rPr>
          <w:rFonts w:ascii="Times New Roman" w:hAnsi="Times New Roman"/>
          <w:i/>
          <w:iCs/>
          <w:sz w:val="20"/>
          <w:szCs w:val="20"/>
        </w:rPr>
        <w:t>Delegering av beslutanderätt</w:t>
      </w:r>
    </w:p>
    <w:p w14:paraId="266934AB"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2D1650ED"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Kyrkofullmäktige kan delegera sin beslutanderätt till kyrkorådet, dess sektioner, en direktion, en tjänsteinnehavare eller kyrkorådets vice ordförande. Beslutanderätten får inte delegeras om</w:t>
      </w:r>
    </w:p>
    <w:p w14:paraId="4C2B4E8B"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1) kyrkofullmäktige ska fatta beslut enligt denna lag, kyrkoordningen, verkställighetsföreskrifter som meddelats med stöd av dem eller enligt någon annan lag, </w:t>
      </w:r>
    </w:p>
    <w:p w14:paraId="3470F80C"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2) det krävs kvalificerad majoritet för ett beslut, </w:t>
      </w:r>
    </w:p>
    <w:p w14:paraId="6CE8BE1F"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3) beslutet ska underställas. </w:t>
      </w:r>
    </w:p>
    <w:p w14:paraId="37D29C54"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Kyrkofullmäktige kan inte delegera beslutanderätt som hör till kyrkorådet till en sektion, en direktion, en tjänsteinnehavare eller kyrkorådets vice ordförande om </w:t>
      </w:r>
    </w:p>
    <w:p w14:paraId="25C4201A"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1) kyrkorådet ska fatta beslut enligt denna lag, kyrkoordningen, föreskrifter som meddelats med stöd av dem eller enligt någon annan lag, </w:t>
      </w:r>
    </w:p>
    <w:p w14:paraId="70105A43"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2) ärendet gäller en framställning till kyrkofullmäktige, </w:t>
      </w:r>
    </w:p>
    <w:p w14:paraId="3E63ADDB"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3) ärendet gäller verkställandet av ett beslut fattat av kyrkofullmäktige,</w:t>
      </w:r>
    </w:p>
    <w:p w14:paraId="11118B98" w14:textId="77777777" w:rsidR="002F7204" w:rsidRPr="00F40B4D" w:rsidRDefault="002F7204"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4) ärendets behandling i kyrkorådet måste anses nödvändig med hänsyn till ärendets betydelse.</w:t>
      </w:r>
    </w:p>
    <w:p w14:paraId="30008B92" w14:textId="77777777" w:rsidR="00341F66" w:rsidRPr="00F40B4D" w:rsidRDefault="00341F66"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2E54957D" w14:textId="77777777" w:rsidR="003066AC" w:rsidRPr="00F40B4D" w:rsidRDefault="003066AC" w:rsidP="003C6C07">
      <w:pPr>
        <w:jc w:val="both"/>
        <w:rPr>
          <w:color w:val="00B0F0"/>
        </w:rPr>
      </w:pPr>
    </w:p>
    <w:p w14:paraId="7C76266E" w14:textId="78BABB4B" w:rsidR="00517E6D" w:rsidRPr="00F40B4D" w:rsidRDefault="002F7204" w:rsidP="003C6C07">
      <w:pPr>
        <w:pStyle w:val="Otsikko6"/>
        <w:jc w:val="both"/>
      </w:pPr>
      <w:bookmarkStart w:id="76" w:name="_Toc19693147"/>
      <w:r>
        <w:t>26 § Kyrkoherdens behörighet</w:t>
      </w:r>
      <w:bookmarkEnd w:id="76"/>
    </w:p>
    <w:p w14:paraId="5BAD46A4" w14:textId="77777777" w:rsidR="00517E6D" w:rsidRPr="00F40B4D" w:rsidRDefault="00517E6D" w:rsidP="003C6C07">
      <w:pPr>
        <w:jc w:val="both"/>
      </w:pPr>
      <w:r>
        <w:t>Kyrkoherden</w:t>
      </w:r>
    </w:p>
    <w:p w14:paraId="290D58FE" w14:textId="6130D47D" w:rsidR="00517E6D" w:rsidRPr="00F40B4D" w:rsidRDefault="00517E6D" w:rsidP="003C6C07">
      <w:pPr>
        <w:jc w:val="both"/>
      </w:pPr>
      <w:r>
        <w:t xml:space="preserve">1) fattar </w:t>
      </w:r>
      <w:bookmarkStart w:id="77" w:name="_Hlk535415214"/>
      <w:r>
        <w:t>beslut som gäller tjänsteinnehavare och arbetstagare i and</w:t>
      </w:r>
      <w:r w:rsidR="00451B2A">
        <w:t>ligt arbete enligt 8 kap. 13 §</w:t>
      </w:r>
      <w:r>
        <w:t xml:space="preserve"> 1 mom. 3 punkten i kyrkoordningen </w:t>
      </w:r>
      <w:bookmarkEnd w:id="77"/>
      <w:r>
        <w:t>i följande ärenden:</w:t>
      </w:r>
    </w:p>
    <w:p w14:paraId="47062D49" w14:textId="2954BB0B" w:rsidR="00517E6D" w:rsidRPr="00F40B4D" w:rsidRDefault="00517E6D" w:rsidP="003C6C07">
      <w:pPr>
        <w:jc w:val="both"/>
      </w:pPr>
      <w:r>
        <w:t xml:space="preserve">a) att för </w:t>
      </w:r>
      <w:r>
        <w:rPr>
          <w:color w:val="FF0000"/>
        </w:rPr>
        <w:t>högst sex månader/ett år</w:t>
      </w:r>
      <w:r w:rsidR="00451B2A">
        <w:rPr>
          <w:color w:val="FF0000"/>
        </w:rPr>
        <w:t xml:space="preserve"> </w:t>
      </w:r>
      <w:r>
        <w:t xml:space="preserve">anställa en vikarie när tjänsteinnehavaren eller arbetstagaren har haft rätt till tjänstledighet eller arbetsledighet grundad på lag eller tjänste- eller arbetskollektivavtal med beaktande av att tjänsteförordnandet till en prästtjänst enligt 8 kap. 11 § 3 mom. 8 punkten i kyrkolagen utfärdas av domkapitlet, </w:t>
      </w:r>
    </w:p>
    <w:p w14:paraId="625160A2" w14:textId="5DA22235" w:rsidR="00517E6D" w:rsidRPr="00F40B4D" w:rsidRDefault="00517E6D" w:rsidP="003C6C07">
      <w:pPr>
        <w:jc w:val="both"/>
      </w:pPr>
      <w:r>
        <w:t xml:space="preserve">b) att inom ramen för beviljade anslag anställa en tjänsteinnehavare eller arbetstagare på viss tid </w:t>
      </w:r>
      <w:r>
        <w:rPr>
          <w:color w:val="FF0000"/>
        </w:rPr>
        <w:t xml:space="preserve">för högst sex månader/ett år </w:t>
      </w:r>
      <w:r>
        <w:t xml:space="preserve">med beaktande av att tjänsteförordnandet till en prästtjänst enligt 8 kap. 11 § 3 mom. 8 punkten i kyrkolagen utfärdas av domkapitlet, </w:t>
      </w:r>
    </w:p>
    <w:p w14:paraId="549D898C" w14:textId="6691C81E" w:rsidR="00517E6D" w:rsidRPr="00F40B4D" w:rsidRDefault="00517E6D" w:rsidP="003C6C07">
      <w:pPr>
        <w:jc w:val="both"/>
      </w:pPr>
      <w:r>
        <w:t>c) att fastställa beslut om valet av tjänsteinnehavare eller arbetstagare när beslutet har varit villkorligt, om det läkarintyg eller något annat dokument som satts som villkor, som företetts är utan förbehåll eller om det i straffregisterutdraget inte finns sådana anteckningar som avses i 6 § 2 mom. i straffregisterlagen,</w:t>
      </w:r>
    </w:p>
    <w:p w14:paraId="6973CFFD" w14:textId="4E11DBE2" w:rsidR="00517E6D" w:rsidRPr="00F40B4D" w:rsidRDefault="00517E6D" w:rsidP="003C6C07">
      <w:pPr>
        <w:jc w:val="both"/>
      </w:pPr>
      <w:r>
        <w:t xml:space="preserve">d) att bevilja tjänsteinnehavare eller arbetstagare obetald tjänstledighet eller arbetsledighet för högst en månad, om församlingen har prövningsrätt i ärendet och ledigheten inte medför tilläggskostnader för församlingen, </w:t>
      </w:r>
    </w:p>
    <w:p w14:paraId="1EDA7943" w14:textId="6ED1773F" w:rsidR="00517E6D" w:rsidRPr="00F40B4D" w:rsidRDefault="00517E6D" w:rsidP="003C6C07">
      <w:pPr>
        <w:jc w:val="both"/>
      </w:pPr>
      <w:r>
        <w:t>e) att bevilja tjänsteinnehavare eller arbetsta</w:t>
      </w:r>
      <w:r w:rsidR="00AE1326">
        <w:t xml:space="preserve">gare semester när det är fråga </w:t>
      </w:r>
      <w:r>
        <w:t>om sådana semesterdagar som inte är ti</w:t>
      </w:r>
      <w:r w:rsidR="00AE1326">
        <w:t xml:space="preserve">dsbestämda i kyrkorådets eller </w:t>
      </w:r>
      <w:r>
        <w:t>någon annan tjänste</w:t>
      </w:r>
      <w:r w:rsidR="00451B2A">
        <w:t>innehavares semesterordning</w:t>
      </w:r>
      <w:r>
        <w:t xml:space="preserve">, </w:t>
      </w:r>
    </w:p>
    <w:p w14:paraId="4558C110" w14:textId="7B11C952" w:rsidR="00517E6D" w:rsidRPr="00F40B4D" w:rsidRDefault="00517E6D" w:rsidP="003C6C07">
      <w:pPr>
        <w:jc w:val="both"/>
      </w:pPr>
      <w:r>
        <w:lastRenderedPageBreak/>
        <w:t>f</w:t>
      </w:r>
      <w:r w:rsidR="00AE1326">
        <w:t xml:space="preserve">) att besluta om hur de lediga </w:t>
      </w:r>
      <w:r>
        <w:t xml:space="preserve">dagarna för tjänsteinnehavare eller arbetstagare utan arbetstid ska förläggas, om ärendet inte ankommer på någon annan myndighet, och fatta även andra beslut i anslutning till hans eller hennes arbete, </w:t>
      </w:r>
    </w:p>
    <w:p w14:paraId="22428B13" w14:textId="034BBB7B" w:rsidR="00F767E9" w:rsidRPr="00F40B4D" w:rsidRDefault="00F767E9" w:rsidP="003C6C07">
      <w:pPr>
        <w:jc w:val="both"/>
      </w:pPr>
      <w:r>
        <w:t>g) att upprätta arbetsskiftsförteckningar för tjänsteinnehavare och arbetstagare med arbetstid om upprättandet inte har ålagts någon annan tjänsteinnehavare eller arbetstagare,</w:t>
      </w:r>
    </w:p>
    <w:p w14:paraId="291F9C65" w14:textId="7B4A471B" w:rsidR="00517E6D" w:rsidRPr="00F40B4D" w:rsidRDefault="003C6C07" w:rsidP="003C6C07">
      <w:pPr>
        <w:jc w:val="both"/>
        <w:rPr>
          <w:color w:val="00B0F0"/>
        </w:rPr>
      </w:pPr>
      <w:r>
        <w:rPr>
          <w:color w:val="00B0F0"/>
        </w:rPr>
        <w:t>h) ……………………………………………………………</w:t>
      </w:r>
    </w:p>
    <w:p w14:paraId="3CBFA755" w14:textId="34080949" w:rsidR="00517E6D" w:rsidRPr="00F40B4D" w:rsidRDefault="003C6C07" w:rsidP="003C6C07">
      <w:pPr>
        <w:jc w:val="both"/>
        <w:rPr>
          <w:color w:val="00B0F0"/>
        </w:rPr>
      </w:pPr>
      <w:r>
        <w:rPr>
          <w:color w:val="00B0F0"/>
        </w:rPr>
        <w:t>2) ……………………………………………………………</w:t>
      </w:r>
    </w:p>
    <w:p w14:paraId="1F833D26" w14:textId="15D7536D" w:rsidR="00517E6D" w:rsidRPr="00F40B4D" w:rsidRDefault="003C6C07" w:rsidP="003C6C07">
      <w:pPr>
        <w:jc w:val="both"/>
        <w:rPr>
          <w:color w:val="00B0F0"/>
        </w:rPr>
      </w:pPr>
      <w:r>
        <w:rPr>
          <w:color w:val="00B0F0"/>
        </w:rPr>
        <w:t>3) ……………………………………………………………</w:t>
      </w:r>
    </w:p>
    <w:p w14:paraId="02ECA634" w14:textId="77777777" w:rsidR="004703DB" w:rsidRPr="00F40B4D" w:rsidRDefault="004703DB" w:rsidP="003C6C07">
      <w:pPr>
        <w:jc w:val="both"/>
        <w:rPr>
          <w:color w:val="00B0F0"/>
        </w:rPr>
      </w:pPr>
    </w:p>
    <w:p w14:paraId="34540129" w14:textId="0AF7515D" w:rsidR="00A87F60" w:rsidRPr="00F40B4D" w:rsidRDefault="00A87F60"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8 kap. 13 §</w:t>
      </w:r>
    </w:p>
    <w:p w14:paraId="15BD518C" w14:textId="20397DBF" w:rsidR="00A87F60" w:rsidRPr="00F40B4D" w:rsidRDefault="00A87F60"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Kyrkoherdens uppgifter</w:t>
      </w:r>
    </w:p>
    <w:p w14:paraId="7DE3CD90" w14:textId="77777777"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
          <w:iCs/>
          <w:sz w:val="20"/>
          <w:szCs w:val="20"/>
          <w:lang w:eastAsia="fi-FI"/>
        </w:rPr>
      </w:pPr>
    </w:p>
    <w:p w14:paraId="7C6A8E2B" w14:textId="77777777"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Kyrkoherden har i uppgift att leda församlingsverksamheten enligt 3 kap. Kyrkoherden</w:t>
      </w:r>
    </w:p>
    <w:p w14:paraId="1EDD086D" w14:textId="6CB209CB"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1) svarar för att gudstjänsten, de heliga sakramenten, de kyrkliga fö</w:t>
      </w:r>
      <w:r w:rsidR="00AE1326">
        <w:rPr>
          <w:rFonts w:ascii="Times New Roman" w:hAnsi="Times New Roman"/>
          <w:iCs/>
          <w:sz w:val="20"/>
          <w:szCs w:val="20"/>
        </w:rPr>
        <w:t xml:space="preserve">rrättningarna och förkunnelsen </w:t>
      </w:r>
      <w:r>
        <w:rPr>
          <w:rFonts w:ascii="Times New Roman" w:hAnsi="Times New Roman"/>
          <w:iCs/>
          <w:sz w:val="20"/>
          <w:szCs w:val="20"/>
        </w:rPr>
        <w:t>sköts på rätt sätt samt för den enskilda själavården,</w:t>
      </w:r>
    </w:p>
    <w:p w14:paraId="2098FA5E" w14:textId="2303BB42"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2) har tillsyn över att församlingens övriga verksamhet, såsom kristen fos</w:t>
      </w:r>
      <w:r w:rsidR="00AE1326">
        <w:rPr>
          <w:rFonts w:ascii="Times New Roman" w:hAnsi="Times New Roman"/>
          <w:iCs/>
          <w:sz w:val="20"/>
          <w:szCs w:val="20"/>
        </w:rPr>
        <w:t xml:space="preserve">tran och undervisning, </w:t>
      </w:r>
      <w:r>
        <w:rPr>
          <w:rFonts w:ascii="Times New Roman" w:hAnsi="Times New Roman"/>
          <w:iCs/>
          <w:sz w:val="20"/>
          <w:szCs w:val="20"/>
        </w:rPr>
        <w:t>diakoni samt evangelisations- och missionsarbete, bedrivs i enlig</w:t>
      </w:r>
      <w:r w:rsidR="00AE1326">
        <w:rPr>
          <w:rFonts w:ascii="Times New Roman" w:hAnsi="Times New Roman"/>
          <w:iCs/>
          <w:sz w:val="20"/>
          <w:szCs w:val="20"/>
        </w:rPr>
        <w:t xml:space="preserve">het med kyrkans bekännelse och </w:t>
      </w:r>
      <w:r>
        <w:rPr>
          <w:rFonts w:ascii="Times New Roman" w:hAnsi="Times New Roman"/>
          <w:iCs/>
          <w:sz w:val="20"/>
          <w:szCs w:val="20"/>
        </w:rPr>
        <w:t>uppgift,</w:t>
      </w:r>
    </w:p>
    <w:p w14:paraId="27C9A78A" w14:textId="134C2433"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3) är högsta chef för tjänsteinnehavarna och arbetstagarna vid </w:t>
      </w:r>
      <w:r w:rsidR="00AE1326">
        <w:rPr>
          <w:rFonts w:ascii="Times New Roman" w:hAnsi="Times New Roman"/>
          <w:iCs/>
          <w:sz w:val="20"/>
          <w:szCs w:val="20"/>
        </w:rPr>
        <w:t>församlingens gudstjänster, de</w:t>
      </w:r>
      <w:r w:rsidR="00AE1326">
        <w:rPr>
          <w:rFonts w:ascii="Times New Roman" w:hAnsi="Times New Roman"/>
          <w:iCs/>
          <w:sz w:val="20"/>
          <w:szCs w:val="20"/>
        </w:rPr>
        <w:cr/>
      </w:r>
      <w:r>
        <w:rPr>
          <w:rFonts w:ascii="Times New Roman" w:hAnsi="Times New Roman"/>
          <w:iCs/>
          <w:sz w:val="20"/>
          <w:szCs w:val="20"/>
        </w:rPr>
        <w:t>kyrkliga förrättningarna och det andliga arbetet i övrigt,</w:t>
      </w:r>
    </w:p>
    <w:p w14:paraId="7E2D263B" w14:textId="77777777"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4) svarar för kyrkoherdeämbetets verksamhet och församlingens arkiv,</w:t>
      </w:r>
    </w:p>
    <w:p w14:paraId="2520A21E" w14:textId="4B2157D7" w:rsidR="004E5B7A"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5) har tillsyn över att kyrkorådets och församlingsrådets beslut är lag</w:t>
      </w:r>
      <w:r w:rsidR="00AE1326">
        <w:rPr>
          <w:rFonts w:ascii="Times New Roman" w:hAnsi="Times New Roman"/>
          <w:iCs/>
          <w:sz w:val="20"/>
          <w:szCs w:val="20"/>
        </w:rPr>
        <w:t xml:space="preserve">liga och följs i församlingens </w:t>
      </w:r>
      <w:r>
        <w:rPr>
          <w:rFonts w:ascii="Times New Roman" w:hAnsi="Times New Roman"/>
          <w:iCs/>
          <w:sz w:val="20"/>
          <w:szCs w:val="20"/>
        </w:rPr>
        <w:t>förvaltning och ekonomi,</w:t>
      </w:r>
    </w:p>
    <w:p w14:paraId="13632FC1" w14:textId="2FFA0084" w:rsidR="00385164" w:rsidRPr="00F40B4D" w:rsidRDefault="004E5B7A"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6) sköter föredragningen i kyrkorådet, församlingsrådet eller andra </w:t>
      </w:r>
      <w:r w:rsidR="00AE1326">
        <w:rPr>
          <w:rFonts w:ascii="Times New Roman" w:hAnsi="Times New Roman"/>
          <w:iCs/>
          <w:sz w:val="20"/>
          <w:szCs w:val="20"/>
        </w:rPr>
        <w:t>organ av de ärenden som gäller</w:t>
      </w:r>
      <w:r w:rsidR="00AE1326">
        <w:rPr>
          <w:rFonts w:ascii="Times New Roman" w:hAnsi="Times New Roman"/>
          <w:iCs/>
          <w:sz w:val="20"/>
          <w:szCs w:val="20"/>
        </w:rPr>
        <w:cr/>
      </w:r>
      <w:r>
        <w:rPr>
          <w:rFonts w:ascii="Times New Roman" w:hAnsi="Times New Roman"/>
          <w:iCs/>
          <w:sz w:val="20"/>
          <w:szCs w:val="20"/>
        </w:rPr>
        <w:t>kyrkoherdens ansvarsområde, om inte han eller hon har bestämt att</w:t>
      </w:r>
      <w:r w:rsidR="00451B2A">
        <w:rPr>
          <w:rFonts w:ascii="Times New Roman" w:hAnsi="Times New Roman"/>
          <w:iCs/>
          <w:sz w:val="20"/>
          <w:szCs w:val="20"/>
        </w:rPr>
        <w:t xml:space="preserve"> någon annan tjänsteinnehavare</w:t>
      </w:r>
      <w:r w:rsidR="00451B2A">
        <w:rPr>
          <w:rFonts w:ascii="Times New Roman" w:hAnsi="Times New Roman"/>
          <w:iCs/>
          <w:sz w:val="20"/>
          <w:szCs w:val="20"/>
        </w:rPr>
        <w:cr/>
      </w:r>
      <w:r>
        <w:rPr>
          <w:rFonts w:ascii="Times New Roman" w:hAnsi="Times New Roman"/>
          <w:iCs/>
          <w:sz w:val="20"/>
          <w:szCs w:val="20"/>
        </w:rPr>
        <w:t>ska sköta föredragningen.</w:t>
      </w:r>
    </w:p>
    <w:p w14:paraId="4A58B384" w14:textId="47EB9F93" w:rsidR="00A54BC2" w:rsidRPr="00F40B4D" w:rsidRDefault="00A54BC2"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5ADEC9D4" w14:textId="77777777" w:rsidR="004703DB" w:rsidRPr="00F40B4D" w:rsidRDefault="004703DB" w:rsidP="003C6C07">
      <w:pPr>
        <w:pStyle w:val="Otsikko6"/>
        <w:jc w:val="both"/>
        <w:rPr>
          <w:color w:val="auto"/>
        </w:rPr>
      </w:pPr>
    </w:p>
    <w:p w14:paraId="1AE5AFC8" w14:textId="381EC418" w:rsidR="00527C15" w:rsidRPr="00F40B4D" w:rsidRDefault="006A0901" w:rsidP="003C6C07">
      <w:pPr>
        <w:pStyle w:val="Otsikko6"/>
        <w:jc w:val="both"/>
        <w:rPr>
          <w:color w:val="auto"/>
        </w:rPr>
      </w:pPr>
      <w:bookmarkStart w:id="78" w:name="_Toc19693148"/>
      <w:r>
        <w:rPr>
          <w:color w:val="auto"/>
        </w:rPr>
        <w:t>27 § Behörighet för tjänsteinnehavare som ansvarar för ekonomin/för annan ledande tjänsteinnehavare</w:t>
      </w:r>
      <w:bookmarkEnd w:id="78"/>
    </w:p>
    <w:p w14:paraId="7848063D" w14:textId="5B44BA67" w:rsidR="00D511F6" w:rsidRPr="00F40B4D" w:rsidRDefault="00620E15" w:rsidP="003C6C07">
      <w:pPr>
        <w:jc w:val="both"/>
      </w:pPr>
      <w:r>
        <w:t>1) Den ekonomiansvariga tjänsteinnehavaren</w:t>
      </w:r>
    </w:p>
    <w:p w14:paraId="3D475BD1" w14:textId="65688527" w:rsidR="00F767E9" w:rsidRPr="00F40B4D" w:rsidRDefault="00620E15" w:rsidP="003C6C07">
      <w:pPr>
        <w:jc w:val="both"/>
      </w:pPr>
      <w:r>
        <w:t>a) fattar de beslut som avses i 26 § 1 punkten i kyrkoordningen rörande andra tjänsteinnehavare och arbetstagare än dem i and</w:t>
      </w:r>
      <w:r w:rsidR="00451B2A">
        <w:t>ligt arbete enligt 8 kap. 13 §</w:t>
      </w:r>
      <w:r>
        <w:t xml:space="preserve"> 1 mom. 3 punkten i kyrkoordningen i följande ärenden,</w:t>
      </w:r>
    </w:p>
    <w:p w14:paraId="39F4E0BF" w14:textId="5BA35824" w:rsidR="00517E6D" w:rsidRPr="00F40B4D" w:rsidRDefault="00620E15" w:rsidP="003C6C07">
      <w:pPr>
        <w:jc w:val="both"/>
        <w:rPr>
          <w:color w:val="00B0F0"/>
        </w:rPr>
      </w:pPr>
      <w:r>
        <w:rPr>
          <w:color w:val="00B0F0"/>
        </w:rPr>
        <w:t>b) beslutar om en anskaffning om dess värde inte överskrider ett av kyrkorådet separat fastställt penningbelopp och såvida inte ärendet ankommer på någon annan tjänsteinnehavare,</w:t>
      </w:r>
    </w:p>
    <w:p w14:paraId="025EE18C" w14:textId="0A1C0718" w:rsidR="00517E6D" w:rsidRPr="00F40B4D" w:rsidRDefault="00620E15" w:rsidP="003C6C07">
      <w:pPr>
        <w:jc w:val="both"/>
        <w:rPr>
          <w:color w:val="00B0F0"/>
        </w:rPr>
      </w:pPr>
      <w:r>
        <w:rPr>
          <w:color w:val="00B0F0"/>
        </w:rPr>
        <w:t>c) beslutar om utlämnande av en handling i ärenden som gäller ……</w:t>
      </w:r>
      <w:r w:rsidR="00AE1326">
        <w:rPr>
          <w:color w:val="00B0F0"/>
        </w:rPr>
        <w:t>……………………………………………………………</w:t>
      </w:r>
      <w:r>
        <w:rPr>
          <w:color w:val="00B0F0"/>
        </w:rPr>
        <w:t xml:space="preserve">, </w:t>
      </w:r>
    </w:p>
    <w:p w14:paraId="0D45CCBB" w14:textId="099E0414" w:rsidR="00620E15" w:rsidRPr="00F40B4D" w:rsidRDefault="00620E15" w:rsidP="003C6C07">
      <w:pPr>
        <w:jc w:val="both"/>
        <w:rPr>
          <w:color w:val="00B0F0"/>
        </w:rPr>
      </w:pPr>
      <w:r>
        <w:rPr>
          <w:color w:val="00B0F0"/>
        </w:rPr>
        <w:t>d) beslutar om andra ärenden som ålagts honom eller henne för avgörande genom instruktion och andra bestämmelser.</w:t>
      </w:r>
    </w:p>
    <w:p w14:paraId="0CFF6964" w14:textId="69A72BF1" w:rsidR="00517E6D" w:rsidRPr="00F40B4D" w:rsidRDefault="00620E15" w:rsidP="003C6C07">
      <w:pPr>
        <w:jc w:val="both"/>
        <w:rPr>
          <w:color w:val="00B0F0"/>
        </w:rPr>
      </w:pPr>
      <w:r>
        <w:rPr>
          <w:color w:val="00B0F0"/>
        </w:rPr>
        <w:t>2) ………………</w:t>
      </w:r>
      <w:proofErr w:type="gramStart"/>
      <w:r>
        <w:rPr>
          <w:color w:val="00B0F0"/>
        </w:rPr>
        <w:t>…….</w:t>
      </w:r>
      <w:proofErr w:type="gramEnd"/>
      <w:r>
        <w:rPr>
          <w:color w:val="00B0F0"/>
        </w:rPr>
        <w:t xml:space="preserve">.(X tjänsteinnehavare) </w:t>
      </w:r>
      <w:bookmarkStart w:id="79" w:name="_Hlk3449825"/>
      <w:r>
        <w:rPr>
          <w:color w:val="00B0F0"/>
        </w:rPr>
        <w:t>beslutar om följande ärenden om uppgiften inte i en instruktion eller ett reglemente har ålagts någon annan tjänsteinnehavare</w:t>
      </w:r>
    </w:p>
    <w:bookmarkEnd w:id="79"/>
    <w:p w14:paraId="2AB17664" w14:textId="114840E5" w:rsidR="00620E15" w:rsidRPr="00F40B4D" w:rsidRDefault="00620E15" w:rsidP="003C6C07">
      <w:pPr>
        <w:jc w:val="both"/>
        <w:rPr>
          <w:color w:val="00B0F0"/>
        </w:rPr>
      </w:pPr>
      <w:proofErr w:type="gramStart"/>
      <w:r>
        <w:rPr>
          <w:color w:val="00B0F0"/>
        </w:rPr>
        <w:t>a)…</w:t>
      </w:r>
      <w:proofErr w:type="gramEnd"/>
      <w:r>
        <w:rPr>
          <w:color w:val="00B0F0"/>
        </w:rPr>
        <w:t>…………………………………………..</w:t>
      </w:r>
    </w:p>
    <w:p w14:paraId="1BEE577A" w14:textId="759EC095" w:rsidR="00620E15" w:rsidRPr="00F40B4D" w:rsidRDefault="00620E15" w:rsidP="003C6C07">
      <w:pPr>
        <w:jc w:val="both"/>
        <w:rPr>
          <w:color w:val="00B0F0"/>
        </w:rPr>
      </w:pPr>
      <w:proofErr w:type="gramStart"/>
      <w:r>
        <w:rPr>
          <w:color w:val="00B0F0"/>
        </w:rPr>
        <w:t>b)…</w:t>
      </w:r>
      <w:proofErr w:type="gramEnd"/>
      <w:r>
        <w:rPr>
          <w:color w:val="00B0F0"/>
        </w:rPr>
        <w:t>…………………………………………..</w:t>
      </w:r>
    </w:p>
    <w:p w14:paraId="70C93723" w14:textId="00A82AAF" w:rsidR="004703DB" w:rsidRPr="00F40B4D" w:rsidRDefault="00620E15" w:rsidP="003C6C07">
      <w:pPr>
        <w:jc w:val="both"/>
        <w:rPr>
          <w:color w:val="00B0F0"/>
        </w:rPr>
      </w:pPr>
      <w:r>
        <w:rPr>
          <w:color w:val="00B0F0"/>
        </w:rPr>
        <w:t>3) ……………………..</w:t>
      </w:r>
      <w:r w:rsidR="003C6C07">
        <w:rPr>
          <w:color w:val="00B0F0"/>
        </w:rPr>
        <w:t xml:space="preserve"> </w:t>
      </w:r>
      <w:r>
        <w:rPr>
          <w:color w:val="00B0F0"/>
        </w:rPr>
        <w:t>(X tjänsteinnehavare) beslutar om följande ärenden om uppgiften inte i en instruktion eller ett reglemente har ålagts någon annan tjänsteinnehavare</w:t>
      </w:r>
    </w:p>
    <w:p w14:paraId="3EC92664" w14:textId="0CD6E606" w:rsidR="004703DB" w:rsidRPr="00F40B4D" w:rsidRDefault="004703DB" w:rsidP="003C6C07">
      <w:pPr>
        <w:jc w:val="both"/>
        <w:rPr>
          <w:color w:val="00B0F0"/>
        </w:rPr>
      </w:pPr>
      <w:proofErr w:type="gramStart"/>
      <w:r>
        <w:rPr>
          <w:color w:val="00B0F0"/>
        </w:rPr>
        <w:t>a)…</w:t>
      </w:r>
      <w:proofErr w:type="gramEnd"/>
      <w:r>
        <w:rPr>
          <w:color w:val="00B0F0"/>
        </w:rPr>
        <w:t>…………………………………………..</w:t>
      </w:r>
    </w:p>
    <w:p w14:paraId="199C087A" w14:textId="77777777" w:rsidR="008E7C68" w:rsidRPr="00F40B4D" w:rsidRDefault="008E7C68"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KL 10 kap. 4 § 3 mom.</w:t>
      </w:r>
    </w:p>
    <w:p w14:paraId="11FDE9CB" w14:textId="77777777" w:rsidR="008E7C68" w:rsidRPr="00F40B4D" w:rsidRDefault="008E7C68"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Offentlighet och sekretess</w:t>
      </w:r>
    </w:p>
    <w:p w14:paraId="54FED06F" w14:textId="77777777" w:rsidR="008E7C68" w:rsidRPr="00F40B4D" w:rsidRDefault="008E7C68"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4E8F1B4C" w14:textId="77777777" w:rsidR="008E7C68" w:rsidRPr="00F40B4D" w:rsidRDefault="008E7C68"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Beslutanderätten i fråga om att lämna ut en handling kan i ett reglemente eller en instruktion för en myndighet i en församling eller i en kyrklig samfällighet samt i arbetsordningarna för domkapitlet och kyrkostyrelsen delegeras till en tjänsteinnehavare. </w:t>
      </w:r>
    </w:p>
    <w:p w14:paraId="48007AB0" w14:textId="77777777" w:rsidR="00ED3699" w:rsidRPr="00F40B4D" w:rsidRDefault="00ED3699" w:rsidP="003C6C07">
      <w:pPr>
        <w:pStyle w:val="Otsikko6"/>
        <w:jc w:val="both"/>
        <w:rPr>
          <w:color w:val="00B0F0"/>
        </w:rPr>
      </w:pPr>
    </w:p>
    <w:p w14:paraId="69B2AB06" w14:textId="24A0CDB6" w:rsidR="00517E6D" w:rsidRPr="00F40B4D" w:rsidRDefault="006A0901" w:rsidP="003C6C07">
      <w:pPr>
        <w:pStyle w:val="Otsikko6"/>
        <w:jc w:val="both"/>
        <w:rPr>
          <w:color w:val="00B0F0"/>
        </w:rPr>
      </w:pPr>
      <w:bookmarkStart w:id="80" w:name="_Toc19693149"/>
      <w:r>
        <w:rPr>
          <w:color w:val="00B0F0"/>
        </w:rPr>
        <w:t>28 § Behörighet för kyrkorådets vice ordförande</w:t>
      </w:r>
      <w:bookmarkEnd w:id="80"/>
      <w:r>
        <w:rPr>
          <w:color w:val="00B0F0"/>
        </w:rPr>
        <w:t xml:space="preserve"> </w:t>
      </w:r>
    </w:p>
    <w:p w14:paraId="0657FF51" w14:textId="456931E2" w:rsidR="00517E6D" w:rsidRPr="00F40B4D" w:rsidRDefault="00517E6D" w:rsidP="003C6C07">
      <w:pPr>
        <w:jc w:val="both"/>
        <w:rPr>
          <w:color w:val="00B0F0"/>
        </w:rPr>
      </w:pPr>
      <w:r>
        <w:rPr>
          <w:color w:val="00B0F0"/>
        </w:rPr>
        <w:t>Kyrkorådets vice ordförande beslutar om ärenden som gäller</w:t>
      </w:r>
    </w:p>
    <w:p w14:paraId="78EA7CBF" w14:textId="58528989" w:rsidR="00517E6D" w:rsidRPr="00F40B4D" w:rsidRDefault="003C6C07" w:rsidP="003C6C07">
      <w:pPr>
        <w:jc w:val="both"/>
        <w:rPr>
          <w:color w:val="00B0F0"/>
        </w:rPr>
      </w:pPr>
      <w:r>
        <w:rPr>
          <w:color w:val="00B0F0"/>
        </w:rPr>
        <w:t>1) ………………………………………………………………</w:t>
      </w:r>
    </w:p>
    <w:p w14:paraId="56C09FAD" w14:textId="76B05109" w:rsidR="00517E6D" w:rsidRPr="00F40B4D" w:rsidRDefault="00517E6D" w:rsidP="003C6C07">
      <w:pPr>
        <w:jc w:val="both"/>
        <w:rPr>
          <w:color w:val="00B0F0"/>
        </w:rPr>
      </w:pPr>
      <w:r>
        <w:rPr>
          <w:color w:val="00B0F0"/>
        </w:rPr>
        <w:t>2) ………………………………………………………………</w:t>
      </w:r>
    </w:p>
    <w:p w14:paraId="36BA8617" w14:textId="4890D10A" w:rsidR="00517E6D" w:rsidRPr="00F40B4D" w:rsidRDefault="003C6C07" w:rsidP="003C6C07">
      <w:pPr>
        <w:jc w:val="both"/>
        <w:rPr>
          <w:color w:val="00B0F0"/>
        </w:rPr>
      </w:pPr>
      <w:r>
        <w:rPr>
          <w:color w:val="00B0F0"/>
        </w:rPr>
        <w:t>3) ………………………………………………………………</w:t>
      </w:r>
    </w:p>
    <w:p w14:paraId="030DBD50" w14:textId="302DDEA6" w:rsidR="00517E6D" w:rsidRPr="00F40B4D" w:rsidRDefault="00517E6D" w:rsidP="003C6C07">
      <w:pPr>
        <w:jc w:val="both"/>
      </w:pPr>
    </w:p>
    <w:p w14:paraId="4124624E" w14:textId="7C426EC3" w:rsidR="00517E6D" w:rsidRPr="00F40B4D" w:rsidRDefault="006A0901" w:rsidP="003C6C07">
      <w:pPr>
        <w:pStyle w:val="Otsikko6"/>
        <w:jc w:val="both"/>
      </w:pPr>
      <w:bookmarkStart w:id="81" w:name="_Hlk534290656"/>
      <w:bookmarkStart w:id="82" w:name="_Toc19693150"/>
      <w:r>
        <w:t>29 § Beslutsförteckning</w:t>
      </w:r>
      <w:bookmarkEnd w:id="82"/>
    </w:p>
    <w:bookmarkEnd w:id="81"/>
    <w:p w14:paraId="2BDC25AD" w14:textId="7242E3A2" w:rsidR="00517E6D" w:rsidRPr="00F40B4D" w:rsidRDefault="00517E6D" w:rsidP="003C6C07">
      <w:pPr>
        <w:jc w:val="both"/>
      </w:pPr>
      <w:r>
        <w:t xml:space="preserve">En beslutsförteckning ska föras över de ärenden som avgjorts i enlighet med 26–28 § ovan. </w:t>
      </w:r>
    </w:p>
    <w:p w14:paraId="1CB1D6F9" w14:textId="77777777" w:rsidR="0019008C" w:rsidRPr="00F40B4D" w:rsidRDefault="0019008C" w:rsidP="003C6C07">
      <w:pPr>
        <w:pStyle w:val="Otsikko6"/>
        <w:jc w:val="both"/>
      </w:pPr>
    </w:p>
    <w:p w14:paraId="1883EED8" w14:textId="49869D16" w:rsidR="00BB1EFA" w:rsidRPr="00F40B4D" w:rsidRDefault="00DA6CEB" w:rsidP="003C6C07">
      <w:pPr>
        <w:pStyle w:val="Otsikko6"/>
        <w:jc w:val="both"/>
      </w:pPr>
      <w:bookmarkStart w:id="83" w:name="_Toc19693151"/>
      <w:r>
        <w:t>30 § Meddelande om beslut som kan överföras</w:t>
      </w:r>
      <w:bookmarkEnd w:id="83"/>
      <w:r>
        <w:t xml:space="preserve"> </w:t>
      </w:r>
    </w:p>
    <w:p w14:paraId="2727C04A" w14:textId="080CE0A9" w:rsidR="00FD73AD" w:rsidRPr="00F40B4D" w:rsidRDefault="00517E6D" w:rsidP="003C6C07">
      <w:pPr>
        <w:jc w:val="both"/>
      </w:pPr>
      <w:r>
        <w:t>En direktion, en tjänstei</w:t>
      </w:r>
      <w:r w:rsidR="00B11DDA">
        <w:t xml:space="preserve">nnehavare som avses i 3 kap. 6 </w:t>
      </w:r>
      <w:r>
        <w:t>§ i kyrkolagen och en förtroendevald ska meddela kyrkorådet om beslut de fattat som kan överföras.</w:t>
      </w:r>
    </w:p>
    <w:p w14:paraId="7DE4ED92" w14:textId="1A31DA6C" w:rsidR="002A1646" w:rsidRPr="00F40B4D" w:rsidRDefault="002A1646" w:rsidP="003C6C07">
      <w:pPr>
        <w:jc w:val="both"/>
      </w:pPr>
      <w:r>
        <w:t>Meddelandet lämnas till kyrkorådets ordförande och vice ordförande.</w:t>
      </w:r>
    </w:p>
    <w:p w14:paraId="526EC0B1" w14:textId="36394478" w:rsidR="00BB1EFA" w:rsidRPr="00F40B4D" w:rsidRDefault="00BB1EFA" w:rsidP="003C6C07">
      <w:pPr>
        <w:jc w:val="both"/>
      </w:pPr>
      <w:r>
        <w:t xml:space="preserve">Meddelandet ska lämnas inom ......... dagar från att protokollet justerades eller beslutsförteckningen undertecknades. </w:t>
      </w:r>
    </w:p>
    <w:p w14:paraId="66D260FB" w14:textId="1F56E2D6" w:rsidR="00F876BC" w:rsidRPr="00F40B4D" w:rsidRDefault="00F876BC" w:rsidP="00DA456A">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 kap. 38 §</w:t>
      </w:r>
    </w:p>
    <w:p w14:paraId="2FDF5C6B" w14:textId="77777777" w:rsidR="00F876BC" w:rsidRPr="00F40B4D" w:rsidRDefault="00F876BC" w:rsidP="00DA456A">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Att sända beslut till kyrkorådet</w:t>
      </w:r>
    </w:p>
    <w:p w14:paraId="26E9498B" w14:textId="77777777" w:rsidR="00F876BC" w:rsidRPr="00F40B4D" w:rsidRDefault="00F876BC" w:rsidP="00DA456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A338B1A" w14:textId="130A6BE8" w:rsidR="00FC57F7" w:rsidRPr="00F40B4D" w:rsidRDefault="00F876BC"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Beslut av en direktion och en tjä</w:t>
      </w:r>
      <w:r w:rsidR="00B11DDA">
        <w:rPr>
          <w:rFonts w:ascii="Times New Roman" w:hAnsi="Times New Roman"/>
          <w:iCs/>
          <w:sz w:val="20"/>
          <w:szCs w:val="20"/>
        </w:rPr>
        <w:t xml:space="preserve">nsteinnehavare enligt 3 kap. 6 </w:t>
      </w:r>
      <w:r>
        <w:rPr>
          <w:rFonts w:ascii="Times New Roman" w:hAnsi="Times New Roman"/>
          <w:iCs/>
          <w:sz w:val="20"/>
          <w:szCs w:val="20"/>
        </w:rPr>
        <w:t>§ i kyrkolagen ska sändas till kyrkorådet på det sätt som anges i dess reglemente.</w:t>
      </w:r>
    </w:p>
    <w:p w14:paraId="017C02D7" w14:textId="77777777" w:rsidR="00FF52CE" w:rsidRPr="00F40B4D" w:rsidRDefault="00FF52CE" w:rsidP="003C6C07">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4A8C2DB" w14:textId="2FB52871" w:rsidR="005F37A4" w:rsidRPr="00F40B4D" w:rsidRDefault="005F37A4" w:rsidP="003C6C07">
      <w:pPr>
        <w:pStyle w:val="Otsikko6"/>
        <w:jc w:val="both"/>
      </w:pPr>
    </w:p>
    <w:p w14:paraId="716FC70C" w14:textId="1308EB3D" w:rsidR="00883856" w:rsidRPr="00F40B4D" w:rsidRDefault="00883856" w:rsidP="003C6C07">
      <w:pPr>
        <w:pStyle w:val="Otsikko6"/>
        <w:jc w:val="both"/>
      </w:pPr>
      <w:bookmarkStart w:id="84" w:name="_Toc19693152"/>
      <w:r>
        <w:t>31 § Överföring av ett ärende till kyrkorådet för behandling</w:t>
      </w:r>
      <w:bookmarkEnd w:id="84"/>
    </w:p>
    <w:p w14:paraId="68341A8F" w14:textId="18B34C1F" w:rsidR="00883856" w:rsidRPr="00F40B4D" w:rsidRDefault="00883856" w:rsidP="003C6C07">
      <w:pPr>
        <w:jc w:val="both"/>
      </w:pPr>
      <w:r>
        <w:t>Om kyrkorådet eller dess ordförande vill över</w:t>
      </w:r>
      <w:r w:rsidR="00AE0DEB">
        <w:t>föra</w:t>
      </w:r>
      <w:r>
        <w:t xml:space="preserve"> ett beslut </w:t>
      </w:r>
      <w:r w:rsidR="00AE0DEB">
        <w:t xml:space="preserve">för att behandlas av kyrkorådet </w:t>
      </w:r>
      <w:r>
        <w:t>ska yrkandet på det meddelas den part som har avgjort ärendet inom ................. dagar från att utdraget ur beslutsförteckningen eller något annat meddelande har delgetts kyrkorådets ordförande eller vice ordförande.</w:t>
      </w:r>
    </w:p>
    <w:p w14:paraId="31EBBBE3" w14:textId="77777777" w:rsidR="00883856" w:rsidRPr="00F40B4D" w:rsidRDefault="00883856" w:rsidP="003C6C07">
      <w:pPr>
        <w:jc w:val="both"/>
      </w:pPr>
      <w:r>
        <w:rPr>
          <w:color w:val="00B0F0"/>
        </w:rPr>
        <w:t xml:space="preserve">Kyrkorådet kan på förhand meddela att det inte kommer att utnyttja sin övertagningsrätt. </w:t>
      </w:r>
    </w:p>
    <w:p w14:paraId="3B93C86F" w14:textId="77777777" w:rsidR="00883856" w:rsidRPr="00F40B4D" w:rsidRDefault="00883856" w:rsidP="00DB5484">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 kap. 9 §</w:t>
      </w:r>
    </w:p>
    <w:p w14:paraId="2F7D236A" w14:textId="77777777" w:rsidR="00883856" w:rsidRPr="00F40B4D" w:rsidRDefault="00883856" w:rsidP="00DB5484">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Överföring av ett ärende till ett högre organ för behandling</w:t>
      </w:r>
    </w:p>
    <w:p w14:paraId="6EC47238"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015ED0F3"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Kyrkorådet, gemensamma kyrkorådet och församlingsrådet kan på det sätt som anges i reglementet överta behandlingen av ett ärende som avgjorts av ett underlydande organ eller av en tjänsteinnehavare i församlingen eller den kyrkliga samfälligheten. Samma rätt gäller ordföranden för kyrkorådet, gemensamma kyrkorådet och församlingsrådet. </w:t>
      </w:r>
    </w:p>
    <w:p w14:paraId="2D829E78"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I arbetsordningen eller instruktionen kan man föreskriva om att ett ärende som med stöd av denna lag har delegerats till och avgjorts av ett organ eller en tjänsteinnehavare som lyder under domkapitlet, kyrkostyrelsen eller delegationen för kyrkans arbetsmarknadsverk kan överföras till dessa för behandling. </w:t>
      </w:r>
    </w:p>
    <w:p w14:paraId="0706312C"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lastRenderedPageBreak/>
        <w:t>Det högre organet kan upphäva eller ändra beslutet i ärendet eller återförvisa ärendet för ny behandling. I kyrkoordningen kan tas in bestämmelser om vilka ärenden som inte kan överföras till ett högre organ för behandling.</w:t>
      </w:r>
    </w:p>
    <w:p w14:paraId="13992038" w14:textId="0CA6F4DA"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bookmarkStart w:id="85" w:name="_Hlk534896506"/>
      <w:r>
        <w:rPr>
          <w:rFonts w:ascii="Times New Roman" w:hAnsi="Times New Roman"/>
          <w:iCs/>
          <w:sz w:val="20"/>
          <w:szCs w:val="20"/>
        </w:rPr>
        <w:t>Ett ärende ska överföras till ett högre organ för behandling i</w:t>
      </w:r>
      <w:r w:rsidR="00AE1326">
        <w:rPr>
          <w:rFonts w:ascii="Times New Roman" w:hAnsi="Times New Roman"/>
          <w:iCs/>
          <w:sz w:val="20"/>
          <w:szCs w:val="20"/>
        </w:rPr>
        <w:t xml:space="preserve">nom tidsfristen för begäran om </w:t>
      </w:r>
      <w:r>
        <w:rPr>
          <w:rFonts w:ascii="Times New Roman" w:hAnsi="Times New Roman"/>
          <w:iCs/>
          <w:sz w:val="20"/>
          <w:szCs w:val="20"/>
        </w:rPr>
        <w:t>omprövning av ett beslut enligt 12 kap. 2 §</w:t>
      </w:r>
      <w:bookmarkEnd w:id="85"/>
      <w:r>
        <w:rPr>
          <w:rFonts w:ascii="Times New Roman" w:hAnsi="Times New Roman"/>
          <w:iCs/>
          <w:sz w:val="20"/>
          <w:szCs w:val="20"/>
        </w:rPr>
        <w:t>.</w:t>
      </w:r>
    </w:p>
    <w:p w14:paraId="7475BB27" w14:textId="10605044" w:rsidR="00883856"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399AF34" w14:textId="77777777" w:rsidR="00883856" w:rsidRPr="00F40B4D" w:rsidRDefault="00883856" w:rsidP="00DB5484">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12 kap. 17 § 2 mom.</w:t>
      </w:r>
    </w:p>
    <w:p w14:paraId="19E35302" w14:textId="77777777" w:rsidR="00883856" w:rsidRPr="00F40B4D" w:rsidRDefault="00883856" w:rsidP="00DB5484">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Besluts verkställbarhet</w:t>
      </w:r>
    </w:p>
    <w:p w14:paraId="40F42388"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7103EDE6"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3ECA740F" w14:textId="77777777" w:rsidR="00883856" w:rsidRPr="00F40B4D" w:rsidRDefault="00883856" w:rsidP="003C6C07">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Ett beslut i ett ärende som kan överföras till kyrkostyrelsen, domkapitlet, kyrkorådet, gemensamma kyrkorådet eller församlingsrådet för behandling får inte verkställas förrän det har utretts att ärendet inte kommer att överföras. </w:t>
      </w:r>
    </w:p>
    <w:p w14:paraId="53DD316B" w14:textId="67BDC2D1" w:rsidR="00883856" w:rsidRPr="00F40B4D" w:rsidRDefault="00883856" w:rsidP="003C6C07">
      <w:pPr>
        <w:jc w:val="both"/>
      </w:pPr>
    </w:p>
    <w:p w14:paraId="7246C744" w14:textId="0CEDF7D9" w:rsidR="00527C15" w:rsidRPr="00F40B4D" w:rsidRDefault="00B20207" w:rsidP="003C6C07">
      <w:pPr>
        <w:pStyle w:val="Otsikko6"/>
        <w:jc w:val="both"/>
      </w:pPr>
      <w:bookmarkStart w:id="86" w:name="_Toc19693153"/>
      <w:r>
        <w:t>32 § Mottagande av tillkännagivanden och stämningar</w:t>
      </w:r>
      <w:bookmarkEnd w:id="86"/>
    </w:p>
    <w:p w14:paraId="5721C7B0" w14:textId="1BECF3CA" w:rsidR="00527C15" w:rsidRPr="00F40B4D" w:rsidRDefault="00FF52CE" w:rsidP="003C6C07">
      <w:pPr>
        <w:jc w:val="both"/>
      </w:pPr>
      <w:r>
        <w:t>Förutom kyrkoherden kan även …………………………………………………………………………… ta emot en stämning eller ett tillkännagivande för församlingens räkning.</w:t>
      </w:r>
    </w:p>
    <w:p w14:paraId="5EDFB53D" w14:textId="77777777" w:rsidR="00FF52CE" w:rsidRPr="00F40B4D" w:rsidRDefault="00FF52CE" w:rsidP="00DB5484">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 kap. 26 § 1 mom.</w:t>
      </w:r>
    </w:p>
    <w:p w14:paraId="4738C7EA" w14:textId="77777777" w:rsidR="00FF52CE" w:rsidRPr="00F40B4D" w:rsidRDefault="00FF52CE" w:rsidP="00DB5484">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Delgivning till en församling, kyrklig samfällighet, ett stift eller kyrkan</w:t>
      </w:r>
    </w:p>
    <w:p w14:paraId="685A4548" w14:textId="77777777" w:rsidR="00FF52CE" w:rsidRPr="00F40B4D" w:rsidRDefault="00FF52CE" w:rsidP="003C6C07">
      <w:pPr>
        <w:shd w:val="clear" w:color="auto" w:fill="D9E2F3" w:themeFill="accent1" w:themeFillTint="33"/>
        <w:spacing w:after="0" w:line="240" w:lineRule="auto"/>
        <w:ind w:left="1304"/>
        <w:jc w:val="both"/>
        <w:rPr>
          <w:rFonts w:ascii="Times New Roman" w:eastAsia="Times New Roman" w:hAnsi="Times New Roman"/>
          <w:b/>
          <w:bCs/>
          <w:iCs/>
          <w:sz w:val="20"/>
          <w:szCs w:val="20"/>
          <w:lang w:eastAsia="fi-FI"/>
        </w:rPr>
      </w:pPr>
    </w:p>
    <w:p w14:paraId="6A20BCDC" w14:textId="77777777" w:rsidR="00FF52CE" w:rsidRPr="00F40B4D" w:rsidRDefault="00FF52CE" w:rsidP="003C6C07">
      <w:pPr>
        <w:shd w:val="clear" w:color="auto" w:fill="D9E2F3" w:themeFill="accent1" w:themeFillTint="33"/>
        <w:spacing w:after="0" w:line="240" w:lineRule="auto"/>
        <w:ind w:left="1304"/>
        <w:jc w:val="both"/>
        <w:rPr>
          <w:rFonts w:ascii="Times New Roman" w:eastAsia="Times New Roman" w:hAnsi="Times New Roman"/>
          <w:iCs/>
          <w:sz w:val="20"/>
          <w:szCs w:val="20"/>
        </w:rPr>
      </w:pPr>
      <w:r>
        <w:rPr>
          <w:rFonts w:ascii="Times New Roman" w:hAnsi="Times New Roman"/>
          <w:iCs/>
          <w:sz w:val="20"/>
          <w:szCs w:val="20"/>
        </w:rPr>
        <w:t xml:space="preserve">   En stämning eller andra tillkännagivanden som ska delges en församling eller en kyrklig samfällighet ska sändas till församlingens kyrkoherde och i en kyrklig samfällighet till ordföranden för gemensamma kyrkorådet. En stämning eller ett tillkännagivande kan delges också den tjänsteinnehavare som i arbetsordningen eller ett reglemente eller en instruktion har förordnats att ta emot delgivningar. </w:t>
      </w:r>
    </w:p>
    <w:p w14:paraId="3A0A981F" w14:textId="77777777" w:rsidR="00765478" w:rsidRPr="00F40B4D" w:rsidRDefault="00765478" w:rsidP="003C6C07">
      <w:pPr>
        <w:jc w:val="both"/>
        <w:rPr>
          <w:rFonts w:cstheme="minorHAnsi"/>
          <w:b/>
        </w:rPr>
      </w:pPr>
    </w:p>
    <w:p w14:paraId="74E3CDE6" w14:textId="77777777" w:rsidR="00765478" w:rsidRPr="00F40B4D" w:rsidRDefault="00765478" w:rsidP="003C6C07">
      <w:pPr>
        <w:pStyle w:val="Otsikko6"/>
        <w:jc w:val="both"/>
        <w:rPr>
          <w:color w:val="00B0F0"/>
        </w:rPr>
      </w:pPr>
      <w:bookmarkStart w:id="87" w:name="_Toc5889752"/>
      <w:bookmarkStart w:id="88" w:name="_Toc19693154"/>
      <w:r>
        <w:rPr>
          <w:color w:val="00B0F0"/>
        </w:rPr>
        <w:t>33 § Avgörande språk</w:t>
      </w:r>
      <w:bookmarkEnd w:id="87"/>
      <w:bookmarkEnd w:id="88"/>
    </w:p>
    <w:p w14:paraId="625EE25E" w14:textId="6AF76D4B" w:rsidR="00765478" w:rsidRPr="00F40B4D" w:rsidRDefault="00765478" w:rsidP="003C6C07">
      <w:pPr>
        <w:jc w:val="both"/>
        <w:rPr>
          <w:color w:val="00B0F0"/>
        </w:rPr>
      </w:pPr>
      <w:r>
        <w:rPr>
          <w:color w:val="00B0F0"/>
        </w:rPr>
        <w:t>Om den finsk- och svenskspråkiga versionen av reglementet är inbördes motstridiga tillämpas primärt versionen på det språk som används i organet.</w:t>
      </w:r>
    </w:p>
    <w:p w14:paraId="245F9B2B" w14:textId="437ABE38" w:rsidR="005C29BD" w:rsidRPr="00F40B4D" w:rsidRDefault="005C29BD" w:rsidP="003C6C07">
      <w:pPr>
        <w:jc w:val="both"/>
        <w:rPr>
          <w:rFonts w:cstheme="minorHAnsi"/>
          <w:b/>
        </w:rPr>
      </w:pPr>
      <w:r>
        <w:rPr>
          <w:b/>
        </w:rPr>
        <w:t>_________________</w:t>
      </w:r>
    </w:p>
    <w:p w14:paraId="5610C94A" w14:textId="77777777" w:rsidR="00527C15" w:rsidRPr="00F40B4D" w:rsidRDefault="00527C15" w:rsidP="003C6C07">
      <w:pPr>
        <w:jc w:val="both"/>
        <w:rPr>
          <w:rFonts w:cstheme="minorHAnsi"/>
        </w:rPr>
      </w:pPr>
      <w:r>
        <w:t>Ikraftträdande</w:t>
      </w:r>
    </w:p>
    <w:p w14:paraId="5D0706E1" w14:textId="77777777" w:rsidR="00527C15" w:rsidRPr="00F40B4D" w:rsidRDefault="00527C15" w:rsidP="004B7C10">
      <w:pPr>
        <w:rPr>
          <w:rFonts w:cstheme="minorHAnsi"/>
        </w:rPr>
      </w:pPr>
      <w:r>
        <w:t>Detta reglemente träder i kraft den första dagen i den månad som följer efter domkapitlets fastställelsebeslut.</w:t>
      </w:r>
    </w:p>
    <w:p w14:paraId="02D08855" w14:textId="094D5E7E" w:rsidR="005C29BD" w:rsidRPr="00F40B4D" w:rsidRDefault="00527C15" w:rsidP="004B7C10">
      <w:pPr>
        <w:rPr>
          <w:rFonts w:cstheme="minorHAnsi"/>
        </w:rPr>
      </w:pPr>
      <w:r>
        <w:t>Med detta reglemente upphävs det reglemente som godkändes den ……………………</w:t>
      </w:r>
      <w:r w:rsidR="00DA456A">
        <w:t>…………</w:t>
      </w:r>
      <w:proofErr w:type="gramStart"/>
      <w:r w:rsidR="00DA456A">
        <w:t>…….</w:t>
      </w:r>
      <w:proofErr w:type="gramEnd"/>
      <w:r w:rsidR="00DA456A">
        <w:t>……………………………</w:t>
      </w:r>
      <w:r>
        <w:t xml:space="preserve"> av kyrkofullmäktige och fastställdes den ……………</w:t>
      </w:r>
      <w:r w:rsidR="00DA456A">
        <w:t>………………………</w:t>
      </w:r>
      <w:r>
        <w:t>……</w:t>
      </w:r>
      <w:r w:rsidR="00DA456A">
        <w:t>……………………….</w:t>
      </w:r>
      <w:r w:rsidR="003C6C07">
        <w:t xml:space="preserve"> </w:t>
      </w:r>
      <w:r>
        <w:t>samt de ändringar som senare har gjorts i det.</w:t>
      </w:r>
    </w:p>
    <w:p w14:paraId="31BAD6C0" w14:textId="77777777" w:rsidR="00DA456A" w:rsidRDefault="00985B9D" w:rsidP="004B7C10">
      <w:r>
        <w:t>Ändringarna och deras ikraftträdande:</w:t>
      </w:r>
    </w:p>
    <w:p w14:paraId="51E686A4" w14:textId="171C3F73" w:rsidR="00512739" w:rsidRPr="00F40B4D" w:rsidRDefault="00985B9D" w:rsidP="003C6C07">
      <w:pPr>
        <w:jc w:val="both"/>
        <w:rPr>
          <w:rFonts w:cstheme="minorHAnsi"/>
          <w:b/>
          <w:color w:val="0070C0"/>
        </w:rPr>
      </w:pPr>
      <w:r>
        <w:br w:type="page"/>
      </w:r>
    </w:p>
    <w:p w14:paraId="4A819C45" w14:textId="56C29E4A" w:rsidR="00512739" w:rsidRPr="00F40B4D" w:rsidRDefault="00512739" w:rsidP="003C6C07">
      <w:pPr>
        <w:pStyle w:val="Otsikko2"/>
        <w:jc w:val="both"/>
      </w:pPr>
      <w:bookmarkStart w:id="89" w:name="_Toc19693155"/>
      <w:r>
        <w:lastRenderedPageBreak/>
        <w:t>MOTIVERING</w:t>
      </w:r>
      <w:bookmarkEnd w:id="89"/>
    </w:p>
    <w:p w14:paraId="5F14A1FB" w14:textId="359701BD" w:rsidR="0001502E" w:rsidRPr="00F40B4D" w:rsidRDefault="0001502E" w:rsidP="003C6C07">
      <w:pPr>
        <w:jc w:val="both"/>
      </w:pPr>
    </w:p>
    <w:p w14:paraId="7D2A7B2F" w14:textId="60488236" w:rsidR="0001502E" w:rsidRPr="00F40B4D" w:rsidRDefault="0001502E" w:rsidP="003C6C07">
      <w:pPr>
        <w:jc w:val="both"/>
      </w:pPr>
      <w:r>
        <w:t xml:space="preserve">Kyrkorådets reglemente godkänns av kyrkofullmäktige och det ska underställas domkapitlet för fastställelse. Bestämmelserna i reglementet får inte vara överlappande eller i strid med lagstiftningen. Om det tas in bestämmelser i reglementet som avviker från bestämmelserna i den här modellen bör man säkerställa att bestämmelserna inte strider mot eller är överlappande med kyrkolagen, kyrkoordningen eller annan tillämplig lagstiftning. I tvåspråkiga församlingar ska kyrkorådets reglemente ges på finska och svenska. </w:t>
      </w:r>
    </w:p>
    <w:p w14:paraId="4CA3EBE6" w14:textId="77777777" w:rsidR="0001502E" w:rsidRPr="00F40B4D" w:rsidRDefault="0001502E" w:rsidP="003C6C07">
      <w:pPr>
        <w:pStyle w:val="Otsikko3"/>
        <w:jc w:val="both"/>
      </w:pPr>
    </w:p>
    <w:p w14:paraId="5D13D291" w14:textId="53525FAC" w:rsidR="00ED43D4" w:rsidRPr="00F40B4D" w:rsidRDefault="00214B18" w:rsidP="003C6C07">
      <w:pPr>
        <w:pStyle w:val="Otsikko3"/>
        <w:jc w:val="both"/>
      </w:pPr>
      <w:bookmarkStart w:id="90" w:name="_Toc19693156"/>
      <w:r>
        <w:t>DEL 1 Kyrkorådets sammansättning och behörighet</w:t>
      </w:r>
      <w:bookmarkEnd w:id="90"/>
    </w:p>
    <w:p w14:paraId="00335DBF" w14:textId="260D7E8B" w:rsidR="00ED43D4" w:rsidRPr="00F40B4D" w:rsidRDefault="00ED43D4" w:rsidP="003C6C07">
      <w:pPr>
        <w:pStyle w:val="Otsikko6"/>
        <w:jc w:val="both"/>
      </w:pPr>
      <w:bookmarkStart w:id="91" w:name="_Toc19693157"/>
      <w:r>
        <w:t>1 § Kyrkorådets ordförande, vice ordförande och medlemmar</w:t>
      </w:r>
      <w:bookmarkEnd w:id="91"/>
    </w:p>
    <w:p w14:paraId="57D99F9C" w14:textId="77777777" w:rsidR="005B709B" w:rsidRPr="00F40B4D" w:rsidRDefault="00E46297" w:rsidP="003C6C07">
      <w:pPr>
        <w:jc w:val="both"/>
      </w:pPr>
      <w:r>
        <w:t xml:space="preserve">I paragrafen föreskrivs om kyrkorådets sammansättning. Enligt 3 kap. 32 § i kyrkoordningen är kyrkoherden ordförande för kyrkorådet. Vice ordföranden kan fungera som ordförande under kyrkorådets hela sammanträde om kyrkoherden är förhindrad eller vid behandlingen av ett enskilt ärende om kyrkoherden är jävig. Om det har utsetts en vikarie för kyrkoherden sköter vikarien de uppgifter kyrkorådets ordförande har som en del av kyrkoherdens uppgifter. </w:t>
      </w:r>
    </w:p>
    <w:p w14:paraId="20B8864F" w14:textId="7A5EA2DB" w:rsidR="000332FB" w:rsidRPr="00F40B4D" w:rsidRDefault="000332FB" w:rsidP="003C6C07">
      <w:pPr>
        <w:jc w:val="both"/>
      </w:pPr>
      <w:r>
        <w:t xml:space="preserve">Församlingen ska fylla i antalet medlemmar i 1 mom. Medlemmarna har enligt 3 kap. 32 § 1 mom. i kyrkoordningen personliga ersättare. </w:t>
      </w:r>
    </w:p>
    <w:p w14:paraId="6EBC5C21" w14:textId="2B230FFB" w:rsidR="00E46297" w:rsidRPr="00F40B4D" w:rsidRDefault="006A709D" w:rsidP="003C6C07">
      <w:pPr>
        <w:jc w:val="both"/>
      </w:pPr>
      <w:r>
        <w:t>Kyrkoordningens 3 kap. 32 § 3 mom. möjliggör ett arrangemang där vice ordförande är ordförande för kyrkorådet även annars än när kyrkoherden är jävig eller förhindrad. Någon bestämmelse om detta kan inte tas in i reglementet, utan ärendet ska avgöras särskilt i enlighet med 3 kap. 32 § 3 mom. i kyrkoordningen. Det innebär att vice ordföranden måste ge sitt samtycke till att verka som ordförande. Förutom samtycket krävs att kyrkorådet tillsammans med kyrkoherden fattar ett separat beslut om ärendet. Beslutet förutsätter således beslut av kyrkoherden och majoriteten av de övriga medlemmarna.</w:t>
      </w:r>
    </w:p>
    <w:p w14:paraId="2FED169D" w14:textId="7929EADF" w:rsidR="00ED43D4" w:rsidRPr="00F40B4D" w:rsidRDefault="00ED43D4" w:rsidP="003C6C07">
      <w:pPr>
        <w:pStyle w:val="Otsikko6"/>
        <w:jc w:val="both"/>
      </w:pPr>
      <w:bookmarkStart w:id="92" w:name="_Toc19693158"/>
      <w:r>
        <w:t>2 § Val av kyrkoråd</w:t>
      </w:r>
      <w:bookmarkEnd w:id="92"/>
    </w:p>
    <w:p w14:paraId="5494842C" w14:textId="28DB88E0" w:rsidR="00F670CC" w:rsidRPr="00F40B4D" w:rsidRDefault="00E46843" w:rsidP="003C6C07">
      <w:pPr>
        <w:jc w:val="both"/>
      </w:pPr>
      <w:r>
        <w:t xml:space="preserve">De som ska väljas till medlemmar av kyrkorådet ska enligt 3 kap. 32 § 1 mom. vara valbara vid </w:t>
      </w:r>
      <w:proofErr w:type="spellStart"/>
      <w:r>
        <w:t>församlingsval</w:t>
      </w:r>
      <w:proofErr w:type="spellEnd"/>
      <w:r>
        <w:t xml:space="preserve">. </w:t>
      </w:r>
      <w:bookmarkStart w:id="93" w:name="_Hlk3212436"/>
      <w:r>
        <w:t>Om valbarheten föreskrivs i 9 kap. 2 § 1 mom. i kyrkolagen. Enligt det sk</w:t>
      </w:r>
      <w:r w:rsidR="00CA6F0D">
        <w:t xml:space="preserve">a personen vara en konfirmerad </w:t>
      </w:r>
      <w:r>
        <w:t>medlem av församlingen som fyllt 18 år och inte är omynd</w:t>
      </w:r>
      <w:r w:rsidR="00CA6F0D">
        <w:t xml:space="preserve">ig och som är känd för kristen </w:t>
      </w:r>
      <w:r>
        <w:t xml:space="preserve">övertygelse. </w:t>
      </w:r>
      <w:bookmarkEnd w:id="93"/>
      <w:r>
        <w:t xml:space="preserve">Valbarheten i </w:t>
      </w:r>
      <w:proofErr w:type="spellStart"/>
      <w:r>
        <w:t>församlingsval</w:t>
      </w:r>
      <w:proofErr w:type="spellEnd"/>
      <w:r>
        <w:t xml:space="preserve"> och sålunda även i valet av kyrkoråd har begränsats i 9 kap. 3 § i kyrkolagen så att personer som är anställda hos församlingen inte är valbara. Valbarhet förutsätter även att personen har samtyckt till förtroendeuppdraget.</w:t>
      </w:r>
    </w:p>
    <w:p w14:paraId="04F15BC9" w14:textId="4AA50A3A" w:rsidR="008348D0" w:rsidRPr="00F40B4D" w:rsidRDefault="004756B1" w:rsidP="003C6C07">
      <w:pPr>
        <w:jc w:val="both"/>
      </w:pPr>
      <w:r>
        <w:t xml:space="preserve">I den kyrkliga lagstiftningen är medlemskapet i kyrkorådet inte bundet till medlemskap i kyrkofullmäktige. De personer som väljs till kyrkorådet behöver alltså inte vara medlemmar av kyrkofullmäktige. </w:t>
      </w:r>
      <w:bookmarkStart w:id="94" w:name="_Hlk2676051"/>
      <w:r>
        <w:t>Ett mandat som förtroendevald i kyrkofullmäktige är heller inget hinder för att väljas in i kyrkorådet och en fullmäktigemedlem som föreslagits till kyrkorådet är enligt rättspraxis inte jävig att delta i beslutsfattandet i kyrkofullmäktige (HFD 1963 II 53: En fullmäktigeordförande som var uppställd i val av förtroendevalda fick ta del i beslutsfattandet).</w:t>
      </w:r>
      <w:bookmarkEnd w:id="94"/>
      <w:r>
        <w:t xml:space="preserve"> Eftersom kyrkoherden är medlem i kyrkorådet och dess ordförande på tjänstens vägnar tillämpas bestämmelserna om förtroendevalda enligt 9 kap. 1 § i kyrkolagen inte på honom eller henne.</w:t>
      </w:r>
    </w:p>
    <w:p w14:paraId="0C2B1CB6" w14:textId="1EC780FB" w:rsidR="00DC47FB" w:rsidRPr="00F40B4D" w:rsidRDefault="00DC47FB" w:rsidP="003C6C07">
      <w:pPr>
        <w:jc w:val="both"/>
      </w:pPr>
      <w:bookmarkStart w:id="95" w:name="_Hlk3212600"/>
      <w:bookmarkStart w:id="96" w:name="_Hlk2676110"/>
      <w:r>
        <w:t>Enligt 10 kap. 18 § i kyrkolagen ska kandidaterna, om ersättarna är personliga, godkännas före valet och uppställas vid sidan av de föreslagna ordinarie medlemmarna. Godkännandet av kandidaterna betyder att de kandidatpar som man ska rösta på är klara</w:t>
      </w:r>
      <w:bookmarkEnd w:id="95"/>
      <w:r>
        <w:t xml:space="preserve">. </w:t>
      </w:r>
      <w:bookmarkEnd w:id="96"/>
      <w:r>
        <w:t xml:space="preserve">Kyrkorådets medlemmar och ersättare väljs alltså inte längre genom två separata val, utan genom samma val, varvid kandidaten i valet utgörs av ett kandidatpar som består av medlemmen och hans eller hennes ersättare. </w:t>
      </w:r>
    </w:p>
    <w:p w14:paraId="7D9F7DF3" w14:textId="091DB426" w:rsidR="004C6046" w:rsidRPr="00F40B4D" w:rsidRDefault="008348D0" w:rsidP="003C6C07">
      <w:pPr>
        <w:jc w:val="both"/>
      </w:pPr>
      <w:r>
        <w:lastRenderedPageBreak/>
        <w:t xml:space="preserve">Förfarandet för att välja kyrkoråd i kyrkofullmäktige har två steg så att vice ordföranden tillsammans med sin personliga ersättare väljs först. Valet förrättas som majoritetsval. Kyrkorådets vice ordförande är en medlem av kyrkorådet. Hans eller hennes personliga ersättare är dock inte automatiskt ordförande för kyrkorådet om kyrkoherden och vice ordföranden båda är förhindrade eller jäviga, utan i ett sådant fall utses en tillfällig ordförande för sammanträdet enligt 10 kap. 6 § 2 mom. i kyrkoordningen. </w:t>
      </w:r>
    </w:p>
    <w:p w14:paraId="18D1A16C" w14:textId="6D61EED8" w:rsidR="008348D0" w:rsidRPr="00F40B4D" w:rsidRDefault="004C6046" w:rsidP="003C6C07">
      <w:pPr>
        <w:jc w:val="both"/>
      </w:pPr>
      <w:r>
        <w:t>Efter valet av vice ordföranden och hans eller hennes personliga ersättare förrättas valet av övriga medlemmar och deras personliga ersättare. Det förrättas ofta som majoritetsval, men också proportionellt val är möjligt enligt de förutsättningar som anges i 10 kap. 18 § 2 mom. i kyrkolagen. Bestämmelserna om majoritetsval finns i 18–22 § i reglementet. Reglementets 23 § gäller proportionella val.</w:t>
      </w:r>
    </w:p>
    <w:p w14:paraId="6712A835" w14:textId="04F77DB2" w:rsidR="00E46297" w:rsidRPr="00F40B4D" w:rsidRDefault="00E46297" w:rsidP="003C6C07">
      <w:pPr>
        <w:jc w:val="both"/>
      </w:pPr>
      <w:bookmarkStart w:id="97" w:name="_Hlk3213010"/>
      <w:r>
        <w:t xml:space="preserve">Kyrkorådet ska enligt 9 kap. 8 § i kyrkolagen välja både kvinnor och män till minst 40 procent vardera. Bestämmelsen gäller både ordinarie medlemmar och ersättare. </w:t>
      </w:r>
      <w:bookmarkStart w:id="98" w:name="_Hlk2676226"/>
      <w:bookmarkStart w:id="99" w:name="_Hlk2676205"/>
      <w:r>
        <w:t xml:space="preserve">Medlemmen och hans eller hennes personliga ersättare behöver inte vara av samma kön, men jämställdhetskvoten ska uppfyllas separat för medlemmar och ersättare. Jämställdhetskvoterna ska beaktas i förhandlingarna mellan valmansföreningarna och i kandidatuppställningen. Valet kan vid behov förrättas villkorligt, dvs. valet kan förrättas på nytt, om resultatet inte motsvarar lagens krav. Om valresultatet till exempel inte uppfyller </w:t>
      </w:r>
      <w:proofErr w:type="spellStart"/>
      <w:r>
        <w:t>könskvoterna</w:t>
      </w:r>
      <w:proofErr w:type="spellEnd"/>
      <w:r>
        <w:t xml:space="preserve"> i 9 kap. 8 § i kyrkolagen kan besvär anföras över valet.</w:t>
      </w:r>
    </w:p>
    <w:p w14:paraId="269530A5" w14:textId="254B04CD" w:rsidR="008348D0" w:rsidRPr="00F40B4D" w:rsidRDefault="008348D0" w:rsidP="003C6C07">
      <w:pPr>
        <w:jc w:val="both"/>
      </w:pPr>
      <w:r>
        <w:t>Minsta antalet kvinnor och män i organ av olika storlek:</w:t>
      </w:r>
    </w:p>
    <w:p w14:paraId="4A03F2E8" w14:textId="7C7629DE" w:rsidR="008348D0" w:rsidRPr="00F40B4D" w:rsidRDefault="008348D0" w:rsidP="003C6C07">
      <w:pPr>
        <w:pBdr>
          <w:top w:val="single" w:sz="4" w:space="1" w:color="auto"/>
          <w:left w:val="single" w:sz="4" w:space="4" w:color="auto"/>
          <w:bottom w:val="single" w:sz="4" w:space="1" w:color="auto"/>
          <w:right w:val="single" w:sz="4" w:space="0" w:color="auto"/>
        </w:pBdr>
        <w:jc w:val="both"/>
      </w:pPr>
      <w:bookmarkStart w:id="100" w:name="_Hlk2676241"/>
      <w:bookmarkEnd w:id="98"/>
      <w:r>
        <w:t xml:space="preserve">Medlemmar: </w:t>
      </w:r>
      <w:r>
        <w:tab/>
        <w:t>Kvinnor/män minst:</w:t>
      </w:r>
      <w:r>
        <w:tab/>
      </w:r>
      <w:r>
        <w:tab/>
        <w:t>Medlemmar:</w:t>
      </w:r>
      <w:r>
        <w:tab/>
        <w:t>Kvinnor/män minst</w:t>
      </w:r>
      <w:r w:rsidR="003C6C07">
        <w:t>:</w:t>
      </w:r>
    </w:p>
    <w:p w14:paraId="3B6BAADC" w14:textId="03ECF416" w:rsidR="008348D0" w:rsidRPr="00F40B4D" w:rsidRDefault="008348D0" w:rsidP="003C6C07">
      <w:pPr>
        <w:pBdr>
          <w:top w:val="single" w:sz="4" w:space="1" w:color="auto"/>
          <w:left w:val="single" w:sz="4" w:space="4" w:color="auto"/>
          <w:bottom w:val="single" w:sz="4" w:space="1" w:color="auto"/>
          <w:right w:val="single" w:sz="4" w:space="0" w:color="auto"/>
        </w:pBdr>
        <w:jc w:val="both"/>
      </w:pPr>
      <w:r>
        <w:t>3</w:t>
      </w:r>
      <w:r>
        <w:tab/>
        <w:t>1</w:t>
      </w:r>
      <w:r>
        <w:tab/>
      </w:r>
      <w:r>
        <w:tab/>
      </w:r>
      <w:r>
        <w:tab/>
        <w:t>10</w:t>
      </w:r>
      <w:r>
        <w:tab/>
        <w:t>4</w:t>
      </w:r>
    </w:p>
    <w:p w14:paraId="3044BFDA" w14:textId="345C9023" w:rsidR="008348D0" w:rsidRPr="00F40B4D" w:rsidRDefault="008348D0" w:rsidP="003C6C07">
      <w:pPr>
        <w:pBdr>
          <w:top w:val="single" w:sz="4" w:space="1" w:color="auto"/>
          <w:left w:val="single" w:sz="4" w:space="4" w:color="auto"/>
          <w:bottom w:val="single" w:sz="4" w:space="1" w:color="auto"/>
          <w:right w:val="single" w:sz="4" w:space="0" w:color="auto"/>
        </w:pBdr>
        <w:jc w:val="both"/>
      </w:pPr>
      <w:r>
        <w:t>4</w:t>
      </w:r>
      <w:r>
        <w:tab/>
        <w:t>2</w:t>
      </w:r>
      <w:r>
        <w:tab/>
      </w:r>
      <w:r>
        <w:tab/>
      </w:r>
      <w:r>
        <w:tab/>
        <w:t>11</w:t>
      </w:r>
      <w:r>
        <w:tab/>
        <w:t>5</w:t>
      </w:r>
    </w:p>
    <w:p w14:paraId="7F3D2344" w14:textId="5E1265A1" w:rsidR="008348D0" w:rsidRPr="00F40B4D" w:rsidRDefault="008348D0" w:rsidP="003C6C07">
      <w:pPr>
        <w:pBdr>
          <w:top w:val="single" w:sz="4" w:space="1" w:color="auto"/>
          <w:left w:val="single" w:sz="4" w:space="4" w:color="auto"/>
          <w:bottom w:val="single" w:sz="4" w:space="1" w:color="auto"/>
          <w:right w:val="single" w:sz="4" w:space="0" w:color="auto"/>
        </w:pBdr>
        <w:jc w:val="both"/>
      </w:pPr>
      <w:r>
        <w:t>5</w:t>
      </w:r>
      <w:r>
        <w:tab/>
        <w:t>2</w:t>
      </w:r>
      <w:r>
        <w:tab/>
      </w:r>
      <w:r>
        <w:tab/>
      </w:r>
      <w:r>
        <w:tab/>
        <w:t>12</w:t>
      </w:r>
      <w:r>
        <w:tab/>
        <w:t>5</w:t>
      </w:r>
    </w:p>
    <w:p w14:paraId="1D07787E" w14:textId="02D1C64E" w:rsidR="008348D0" w:rsidRPr="00F40B4D" w:rsidRDefault="008348D0" w:rsidP="003C6C07">
      <w:pPr>
        <w:pBdr>
          <w:top w:val="single" w:sz="4" w:space="1" w:color="auto"/>
          <w:left w:val="single" w:sz="4" w:space="4" w:color="auto"/>
          <w:bottom w:val="single" w:sz="4" w:space="1" w:color="auto"/>
          <w:right w:val="single" w:sz="4" w:space="0" w:color="auto"/>
        </w:pBdr>
        <w:jc w:val="both"/>
      </w:pPr>
      <w:r>
        <w:t>6</w:t>
      </w:r>
      <w:r>
        <w:tab/>
        <w:t>3</w:t>
      </w:r>
      <w:r>
        <w:tab/>
      </w:r>
      <w:r>
        <w:tab/>
      </w:r>
      <w:r>
        <w:tab/>
        <w:t>13</w:t>
      </w:r>
      <w:r>
        <w:tab/>
        <w:t>6</w:t>
      </w:r>
    </w:p>
    <w:p w14:paraId="5A8F700F" w14:textId="44B158A1" w:rsidR="008348D0" w:rsidRPr="00F40B4D" w:rsidRDefault="008348D0" w:rsidP="003C6C07">
      <w:pPr>
        <w:pBdr>
          <w:top w:val="single" w:sz="4" w:space="1" w:color="auto"/>
          <w:left w:val="single" w:sz="4" w:space="4" w:color="auto"/>
          <w:bottom w:val="single" w:sz="4" w:space="1" w:color="auto"/>
          <w:right w:val="single" w:sz="4" w:space="0" w:color="auto"/>
        </w:pBdr>
        <w:jc w:val="both"/>
      </w:pPr>
      <w:r>
        <w:t>7</w:t>
      </w:r>
      <w:r>
        <w:tab/>
        <w:t>3</w:t>
      </w:r>
      <w:r>
        <w:tab/>
      </w:r>
      <w:r>
        <w:tab/>
      </w:r>
      <w:r>
        <w:tab/>
        <w:t>14</w:t>
      </w:r>
      <w:r>
        <w:tab/>
        <w:t>6</w:t>
      </w:r>
    </w:p>
    <w:p w14:paraId="5BD3DA83" w14:textId="62A1FE77" w:rsidR="008348D0" w:rsidRPr="00F40B4D" w:rsidRDefault="008348D0" w:rsidP="003C6C07">
      <w:pPr>
        <w:pBdr>
          <w:top w:val="single" w:sz="4" w:space="1" w:color="auto"/>
          <w:left w:val="single" w:sz="4" w:space="4" w:color="auto"/>
          <w:bottom w:val="single" w:sz="4" w:space="1" w:color="auto"/>
          <w:right w:val="single" w:sz="4" w:space="0" w:color="auto"/>
        </w:pBdr>
        <w:jc w:val="both"/>
      </w:pPr>
      <w:r>
        <w:t>8</w:t>
      </w:r>
      <w:r>
        <w:tab/>
        <w:t>4</w:t>
      </w:r>
      <w:r>
        <w:tab/>
      </w:r>
      <w:r>
        <w:tab/>
      </w:r>
      <w:r>
        <w:tab/>
        <w:t>15</w:t>
      </w:r>
      <w:r>
        <w:tab/>
        <w:t>6</w:t>
      </w:r>
    </w:p>
    <w:p w14:paraId="65512BDB" w14:textId="7BAC143D" w:rsidR="008348D0" w:rsidRPr="00F40B4D" w:rsidRDefault="008348D0" w:rsidP="003C6C07">
      <w:pPr>
        <w:pBdr>
          <w:top w:val="single" w:sz="4" w:space="1" w:color="auto"/>
          <w:left w:val="single" w:sz="4" w:space="4" w:color="auto"/>
          <w:bottom w:val="single" w:sz="4" w:space="1" w:color="auto"/>
          <w:right w:val="single" w:sz="4" w:space="0" w:color="auto"/>
        </w:pBdr>
        <w:jc w:val="both"/>
      </w:pPr>
      <w:r>
        <w:t>9</w:t>
      </w:r>
      <w:r>
        <w:tab/>
        <w:t>4</w:t>
      </w:r>
      <w:r>
        <w:tab/>
      </w:r>
      <w:r>
        <w:tab/>
      </w:r>
      <w:r>
        <w:tab/>
        <w:t>16</w:t>
      </w:r>
      <w:r>
        <w:tab/>
        <w:t>7</w:t>
      </w:r>
    </w:p>
    <w:p w14:paraId="34D7C8EC" w14:textId="14104128" w:rsidR="002A100B" w:rsidRPr="00F40B4D" w:rsidRDefault="002A100B" w:rsidP="003C6C07">
      <w:pPr>
        <w:jc w:val="both"/>
      </w:pPr>
      <w:bookmarkStart w:id="101" w:name="_Hlk2676255"/>
      <w:bookmarkEnd w:id="100"/>
      <w:r>
        <w:t>Om en medlem eller ersättare i kyrkorådet avlider eller förlorar sin valbarhet under mandatperioden, ska för honom eller henne utses en ny förtroendevald för den återstående mandatperioden. Ersättaren träder alltså inte automatiskt i ställe för den avlidna medlemmen eller den medlem som förlorat sin valbarhet. Även om ersättaren är personlig, utses ersättare inte på nytt då en ny medlem utses. Endast det lediga förtroendeuppdraget ska tillsättas.</w:t>
      </w:r>
    </w:p>
    <w:p w14:paraId="0A27F2CB" w14:textId="109B6754" w:rsidR="00ED43D4" w:rsidRPr="00F40B4D" w:rsidRDefault="00ED43D4" w:rsidP="003C6C07">
      <w:pPr>
        <w:pStyle w:val="Otsikko6"/>
        <w:jc w:val="both"/>
      </w:pPr>
      <w:bookmarkStart w:id="102" w:name="_Toc19693159"/>
      <w:bookmarkEnd w:id="99"/>
      <w:bookmarkEnd w:id="101"/>
      <w:bookmarkEnd w:id="97"/>
      <w:r>
        <w:t>3 § Kyrkorådets sektioner</w:t>
      </w:r>
      <w:bookmarkEnd w:id="102"/>
    </w:p>
    <w:p w14:paraId="48444ADF" w14:textId="33CABA5C" w:rsidR="006D1AFA" w:rsidRPr="00F40B4D" w:rsidRDefault="008348D0" w:rsidP="003C6C07">
      <w:pPr>
        <w:jc w:val="both"/>
      </w:pPr>
      <w:r>
        <w:t xml:space="preserve">Paragrafen är frivillig och ska tas in i kyrkorådets reglemente om man vill inrätta en ekonomisektion eller någon annan sektion vid kyrkorådet. I paragrafens 1 punkt används ekonomisektion som exempel. Sektionen kan även vara av annat slag, och då ändrar man namnet. Om inga sektioner inrättas, slopas paragrafen som onödig. I så fall ska numreringen av de efterföljande paragraferna justeras. </w:t>
      </w:r>
    </w:p>
    <w:p w14:paraId="10D09ADF" w14:textId="01D02845" w:rsidR="007F0D3E" w:rsidRPr="00F40B4D" w:rsidRDefault="00A71C3B" w:rsidP="003C6C07">
      <w:pPr>
        <w:jc w:val="both"/>
      </w:pPr>
      <w:r>
        <w:t xml:space="preserve">Kyrkorådet väljer medlemmar till sektionen inom sig självt. Jämställdhetsbestämmelsen tillämpas också på kyrkorådets sektioner. För en sektion på tre medlemmar räcker det att båda könen representeras av minst en medlem. </w:t>
      </w:r>
    </w:p>
    <w:p w14:paraId="33682822" w14:textId="754AA3F9" w:rsidR="006D1AFA" w:rsidRPr="00F40B4D" w:rsidRDefault="008348D0" w:rsidP="003C6C07">
      <w:pPr>
        <w:jc w:val="both"/>
      </w:pPr>
      <w:r>
        <w:lastRenderedPageBreak/>
        <w:t xml:space="preserve">Inrättandet av en sektion betyder att uppgifter från det odelade kyrkorådet överförs till sektionen. Kyrkorådet är församlingens organ för allmän förvaltning. När man utifrån ordalydelsen i reglementet klargör uppgiftsfördelningen mellan rådet och en sektion, tolkas ordalydelsen för de uppgifter som ålagts sektionen snävt i rådets reglemente. </w:t>
      </w:r>
    </w:p>
    <w:p w14:paraId="18A3AB3E" w14:textId="644A0CA2" w:rsidR="00937F14" w:rsidRPr="00F40B4D" w:rsidRDefault="00937F14" w:rsidP="003C6C07">
      <w:pPr>
        <w:keepNext/>
        <w:keepLines/>
        <w:spacing w:before="40" w:after="0"/>
        <w:jc w:val="both"/>
        <w:outlineLvl w:val="5"/>
        <w:rPr>
          <w:rFonts w:asciiTheme="majorHAnsi" w:eastAsiaTheme="majorEastAsia" w:hAnsiTheme="majorHAnsi" w:cstheme="majorBidi"/>
          <w:color w:val="1F3763" w:themeColor="accent1" w:themeShade="7F"/>
        </w:rPr>
      </w:pPr>
      <w:bookmarkStart w:id="103" w:name="_Toc19693160"/>
      <w:r>
        <w:rPr>
          <w:rFonts w:asciiTheme="majorHAnsi" w:hAnsiTheme="majorHAnsi"/>
          <w:color w:val="1F3763" w:themeColor="accent1" w:themeShade="7F"/>
        </w:rPr>
        <w:t>4 § Kyrkorådets behörighet</w:t>
      </w:r>
      <w:bookmarkEnd w:id="103"/>
    </w:p>
    <w:p w14:paraId="59ED1D13" w14:textId="091EBBC4" w:rsidR="00937F14" w:rsidRPr="00F40B4D" w:rsidRDefault="00937F14" w:rsidP="003C6C07">
      <w:pPr>
        <w:jc w:val="both"/>
      </w:pPr>
      <w:r>
        <w:t>Enligt 3 kap. 5 § i kyrkolagen är kyrkofullmäktiges uppgift att utöva församlingens beslutanderätt, varför församlingens övriga organ har beslutanderätt endast i ärenden om vilka det föreskrivs eller bestäms separat. Bestämmelser om kyrkorådets uppgifter finns i 3 kap. 10 § i kyrkolagen och 3 kap. 33 § i kyrkoordningen. Församlingen ska själv överväga hur mycket av den beslutanderätt som annars tillkommer kyrkofullmäktige som ska överföras på kyrkorådet genom bestämmelser i reglementet</w:t>
      </w:r>
      <w:r w:rsidR="00CA6F0D">
        <w:t>.</w:t>
      </w:r>
      <w:r>
        <w:t xml:space="preserve"> Behörighet får inte överföras i sådana ärenden där kyrkolagen, kyrkoordningen eller någon annan lag föreskriver att beslutet ska fattas av kyrkofullmäktige. </w:t>
      </w:r>
    </w:p>
    <w:p w14:paraId="78813A8A" w14:textId="2B7CF6E4" w:rsidR="00937F14" w:rsidRPr="00F40B4D" w:rsidRDefault="00937F14" w:rsidP="003C6C07">
      <w:pPr>
        <w:jc w:val="both"/>
      </w:pPr>
      <w:r>
        <w:t>Bestämmelsen i paragrafens första moment om uppgifter som hör till kyrkorådet på grund av ärendets natur omfattar bland annat beslut om vissa personalfrågor om inte ärendet har ålagts en tjänsteinnehavare i en instruktion. Sådana ärenden är till exempel godkännande av resultaten från verkställighetsförhandlingarna enligt kyrkans huvudavtal, godkännande av lokala tjänste- och arbetskollektivavtal, godkännande av tillämpningen av kyrkans huvudavtalsparters rekommendationer samt justeringen av den högsta ledningens löner.</w:t>
      </w:r>
    </w:p>
    <w:p w14:paraId="10AFBBC5" w14:textId="1899C1E5" w:rsidR="00937F14" w:rsidRPr="00F40B4D" w:rsidRDefault="00937F14" w:rsidP="003C6C07">
      <w:pPr>
        <w:jc w:val="both"/>
        <w:rPr>
          <w:rFonts w:asciiTheme="majorHAnsi" w:eastAsiaTheme="majorEastAsia" w:hAnsiTheme="majorHAnsi" w:cstheme="majorBidi"/>
          <w:color w:val="1F3763" w:themeColor="accent1" w:themeShade="7F"/>
        </w:rPr>
      </w:pPr>
      <w:r>
        <w:t xml:space="preserve">I paragrafens 2 mom. finns en förteckning med exempel på behörighet som kan delegeras till kyrkorådet. Punkterna i förteckningen är frivilliga. De kan anpassas och onödiga punkter kan lämnas bort. I fråga om dessa bestämmelser ska kyrkorådet när det utövar beslutanderätt beakta verksamhets- och ekonomiplanen som kyrkofullmäktige har godkänt samt budgeten och övriga förvaltningsbeslut som kan ha betydelse när behörighetens gränser tolkas. </w:t>
      </w:r>
    </w:p>
    <w:p w14:paraId="40C31CF4" w14:textId="4AE1B6F9" w:rsidR="00937F14" w:rsidRPr="00F40B4D" w:rsidRDefault="00937F14" w:rsidP="003C6C07">
      <w:pPr>
        <w:jc w:val="both"/>
      </w:pPr>
      <w:r>
        <w:t>Upphandlingar som överskrider den upphandlingsgräns som nämns i paragrafens 2 mom. 1 punkt är till exempel större byggentreprenader. När kyrkofullmäktige fattar beslut att bygga är det oftast ändamålsenligt att samtidigt besluta att entreprenadanbudet godkänns av kyrkorådet. På detta sätt kan man i någon mån snabba upp byggprocessen. De här besluten kan sedan fattas från fall till fall.</w:t>
      </w:r>
    </w:p>
    <w:p w14:paraId="183A92D0" w14:textId="48D8C102" w:rsidR="00937F14" w:rsidRPr="00F40B4D" w:rsidRDefault="00937F14" w:rsidP="003C6C07">
      <w:pPr>
        <w:jc w:val="both"/>
      </w:pPr>
      <w:r>
        <w:t>Punkterna 1–6 i paragrafens 2 mom. motsvarar den gamla reglementsmodellen. I punkt 6 har kyrkorådets behörighet emellertid utökats med ett samtycke gällande fast egendom. Med tanke på den praktiska verksamheten i församlingen kan det vara nödvändigt att kyrkorådet avgör samtycken som gäller fast egendom till exempel för olika fastighets- eller servitutsförrättningar. Om dessa finns bestämmelser i fastighetsbildningslagen (554/1995). Före en förrättning kan lantmäterimyndigheten be markägaren om samtycke till en åtgärd för att klargöra att intentionen är ostridig. Beslut i ärendet fattas vid förrättningen och det kan under vissa förutsättningar, till exempel på grunder i anslutning till en lagakraftvunnen detaljplan, avgöras även i strid med markägarens vilja. Eftersom det inte handlar om sådan överlåtelse av församlingens fasta egendom som avses i kyrkolagen kan samtycket lämnas av kyrkorådet.</w:t>
      </w:r>
    </w:p>
    <w:p w14:paraId="1A1EE4B2" w14:textId="15A53609" w:rsidR="00937F14" w:rsidRPr="00F40B4D" w:rsidRDefault="00937F14" w:rsidP="003C6C07">
      <w:pPr>
        <w:jc w:val="both"/>
      </w:pPr>
      <w:r>
        <w:t xml:space="preserve">I ärenden som gäller tagande av lån, förnyande av lån och förlängning av amorteringstiden begränsas delegeringen av kyrkofullmäktiges beslutanderätt inte längre av kyrkolagen. Därför har det tagits med en exempelbestämmelse i 2 mom. 7 punkten. Kyrkofullmäktige kan vid behov i ett separat beslut ange gränser för lån som tas. </w:t>
      </w:r>
    </w:p>
    <w:p w14:paraId="2E383DCF" w14:textId="5B16EE1D" w:rsidR="00937F14" w:rsidRPr="00F40B4D" w:rsidRDefault="00937F14" w:rsidP="003C6C07">
      <w:pPr>
        <w:jc w:val="both"/>
      </w:pPr>
      <w:bookmarkStart w:id="104" w:name="_Hlk4075490"/>
      <w:r>
        <w:t>Kyrkorådet ansvarar enligt 10 kap. 9 § 2 mom. för ordnandet av arkivfunktionen i församlingen. Närmare föreskrifter om ansvaret för att ordna arkivfunktionen ingår församlingens arkivstadga</w:t>
      </w:r>
      <w:bookmarkEnd w:id="104"/>
      <w:r>
        <w:t>.</w:t>
      </w:r>
    </w:p>
    <w:p w14:paraId="19B9AC93" w14:textId="605B3609" w:rsidR="00DB5A73" w:rsidRPr="00F40B4D" w:rsidRDefault="00DB5A73" w:rsidP="003C6C07">
      <w:pPr>
        <w:jc w:val="both"/>
      </w:pPr>
      <w:r>
        <w:lastRenderedPageBreak/>
        <w:t xml:space="preserve">I kyrkorådets modellreglemente ingår inte längre någon bestämmelse om kyrkorådets skyldighet att upprätta och lämna en verksamhetsberättelse till kyrkofullmäktige och inga bestämmelser om innehållet i verksamhetsberättelsen. Det kan också annars ses som kyrkorådets uppgift att upprätta verksamhetsberättelsen. Bestämmelser om verksamhetsberättelsens innehåll finns i 6 kap. 6 § i kyrkoordningen. Närmare anvisningar om innehållet i verksamhetsberättelsen finns i anvisningen om innehållet i bokslutet och den tillhörande verksamhetsberättelsen som finns med som bilaga till Kyrkostyrelsens cirkulär 38/2008.  </w:t>
      </w:r>
    </w:p>
    <w:p w14:paraId="3EA7EA11" w14:textId="17CE2444" w:rsidR="00937F14" w:rsidRPr="00F40B4D" w:rsidRDefault="002277C5" w:rsidP="003C6C07">
      <w:pPr>
        <w:pStyle w:val="Otsikko6"/>
        <w:jc w:val="both"/>
      </w:pPr>
      <w:bookmarkStart w:id="105" w:name="_Toc19693161"/>
      <w:r>
        <w:t>5 § Behörighet för kyrkorådets sektioner</w:t>
      </w:r>
      <w:bookmarkEnd w:id="105"/>
    </w:p>
    <w:p w14:paraId="4B8178AC" w14:textId="7D424F1C" w:rsidR="00937F14" w:rsidRPr="00F40B4D" w:rsidRDefault="00937F14" w:rsidP="003C6C07">
      <w:pPr>
        <w:jc w:val="both"/>
      </w:pPr>
      <w:r>
        <w:t>Paragrafen är frivillig och den föreskriver om sektionernas behörighet och uppgifter, om det finns sektioner. Som exempel används ekonomisektion. Sektionen kan även vara av annat slag, och då ändrar man namnet. Om inga sektioner finns, slopas paragrafen som onödig. I så fall ska numreringen av de efterföljande paragraferna justeras.</w:t>
      </w:r>
    </w:p>
    <w:p w14:paraId="63A69881" w14:textId="131B5850" w:rsidR="001521F4" w:rsidRPr="00F40B4D" w:rsidRDefault="00A4393C" w:rsidP="003C6C07">
      <w:pPr>
        <w:pStyle w:val="Otsikko6"/>
        <w:jc w:val="both"/>
      </w:pPr>
      <w:bookmarkStart w:id="106" w:name="_Toc19693162"/>
      <w:r>
        <w:t>6 § Direktioner som lyder under kyrkorådet</w:t>
      </w:r>
      <w:bookmarkEnd w:id="106"/>
    </w:p>
    <w:p w14:paraId="02C14F9D" w14:textId="00E4B155" w:rsidR="00B35982" w:rsidRPr="00F40B4D" w:rsidRDefault="00517995" w:rsidP="003C6C07">
      <w:pPr>
        <w:jc w:val="both"/>
      </w:pPr>
      <w:r>
        <w:t xml:space="preserve">I den här frivilliga och </w:t>
      </w:r>
      <w:proofErr w:type="spellStart"/>
      <w:r>
        <w:t>redigerbara</w:t>
      </w:r>
      <w:proofErr w:type="spellEnd"/>
      <w:r>
        <w:t xml:space="preserve"> paragrafen kan de direktioner som är underställda kyrkorådet räknas upp. Om paragrafen inte behövs, slopas den och numreringen av de efterföljande paragraferna justeras på motsvarande sätt. Närmare bestämmelser om direktionerna finns i 3 kap. 36 § i kyrkoordningen. Kyrkofullmäktige överför behörighet till direktioner genom en instruktion. Bestämmelser om direktionernas sammansättning, uppgifter och behörighet som överförs till dem tas alltså inte in här eller någon annanstans i kyrkorådets reglemente utan i den aktuella direktionens instruktion.</w:t>
      </w:r>
    </w:p>
    <w:p w14:paraId="77451677" w14:textId="77777777" w:rsidR="00BC64CA" w:rsidRPr="00F40B4D" w:rsidRDefault="00BC64CA" w:rsidP="003C6C07">
      <w:pPr>
        <w:pStyle w:val="Otsikko3"/>
        <w:jc w:val="both"/>
      </w:pPr>
    </w:p>
    <w:p w14:paraId="2067F0CA" w14:textId="497DB993" w:rsidR="00214B18" w:rsidRPr="00F40B4D" w:rsidRDefault="00214B18" w:rsidP="003C6C07">
      <w:pPr>
        <w:pStyle w:val="Otsikko3"/>
        <w:jc w:val="both"/>
      </w:pPr>
      <w:bookmarkStart w:id="107" w:name="_Toc19693163"/>
      <w:r>
        <w:t>DEL II Kyrkorådets sammanträde</w:t>
      </w:r>
      <w:bookmarkEnd w:id="107"/>
      <w:r>
        <w:t xml:space="preserve"> </w:t>
      </w:r>
    </w:p>
    <w:p w14:paraId="6CE1ACCD" w14:textId="0977EE74" w:rsidR="00ED43D4" w:rsidRPr="00F40B4D" w:rsidRDefault="00FE5494" w:rsidP="003C6C07">
      <w:pPr>
        <w:pStyle w:val="Otsikko6"/>
        <w:jc w:val="both"/>
      </w:pPr>
      <w:bookmarkStart w:id="108" w:name="_Toc19693164"/>
      <w:r>
        <w:t>7 § Kyrkorådets sammanträde och sekreterare</w:t>
      </w:r>
      <w:bookmarkEnd w:id="108"/>
    </w:p>
    <w:p w14:paraId="157B5623" w14:textId="14BDAD49" w:rsidR="004A188D" w:rsidRPr="00F40B4D" w:rsidRDefault="004A188D" w:rsidP="003C6C07">
      <w:pPr>
        <w:jc w:val="both"/>
      </w:pPr>
      <w:r>
        <w:t xml:space="preserve">Vice ordföranden kan sammankalla kyrkorådet om kyrkoherden är förhindrad. Förhinder uppkommer då kyrkoherden inte kan sköta sin uppgift, men man ännu inte har hunnit utse någon vikarie för henne eller honom. Om en vikarie har utsetts sköter han eller hon kyrkoherdens alla uppgifter. </w:t>
      </w:r>
      <w:bookmarkStart w:id="109" w:name="_Hlk3206953"/>
      <w:r>
        <w:t xml:space="preserve">Kyrkorådet kan på förhand slå fast ett riktgivande sammanträdesschema för en längre tid åt gången. Det är möjligt att avvika även från ett sådant </w:t>
      </w:r>
      <w:r w:rsidR="005F7832">
        <w:t>sammanträdes</w:t>
      </w:r>
      <w:r>
        <w:t>schema vid behov.</w:t>
      </w:r>
    </w:p>
    <w:p w14:paraId="26710A97" w14:textId="2998DBFD" w:rsidR="005A337F" w:rsidRPr="00F40B4D" w:rsidRDefault="004A188D" w:rsidP="003C6C07">
      <w:pPr>
        <w:jc w:val="both"/>
      </w:pPr>
      <w:r>
        <w:t xml:space="preserve">I paragrafens 2 mom. finns en bestämmelse om ordförandens rätt att ställa in ett sammanträde av grundad anledning. Den här bestämmelsen hör närmast samman med att det inte finns några ärenden att behandla på sammanträdet. Annars har ordföranden inte rätt att ställa in ett </w:t>
      </w:r>
      <w:r w:rsidR="005F7832">
        <w:t>sammanträde</w:t>
      </w:r>
      <w:r>
        <w:t>.</w:t>
      </w:r>
    </w:p>
    <w:p w14:paraId="54A2F855" w14:textId="620C7C16" w:rsidR="004A188D" w:rsidRPr="00F40B4D" w:rsidRDefault="00676C3B" w:rsidP="003C6C07">
      <w:pPr>
        <w:jc w:val="both"/>
      </w:pPr>
      <w:r>
        <w:t xml:space="preserve">I första hand fungerar en tjänsteinnehavare hos församlingen som kyrkorådets sekreterare, men vid behov kan även en annan person vara sekreterare. </w:t>
      </w:r>
      <w:bookmarkEnd w:id="109"/>
      <w:r>
        <w:t>Separata bestämmelser om sammanträdeskallelsen finns i 9 § och om upprättandet och justeringen av protokollet i 24–25 §.</w:t>
      </w:r>
    </w:p>
    <w:p w14:paraId="6B848AE8" w14:textId="79912CBD" w:rsidR="00ED43D4" w:rsidRPr="00F40B4D" w:rsidRDefault="00FE5494" w:rsidP="003C6C07">
      <w:pPr>
        <w:pStyle w:val="Otsikko6"/>
        <w:jc w:val="both"/>
      </w:pPr>
      <w:bookmarkStart w:id="110" w:name="_Toc19693165"/>
      <w:r>
        <w:t>8 § Kyrkorådets ordinarie sammanträde, elektroniskt sammanträde och elektroniskt beslutsförfarande</w:t>
      </w:r>
      <w:bookmarkEnd w:id="110"/>
    </w:p>
    <w:p w14:paraId="12600568" w14:textId="6C63DBD3" w:rsidR="00D92708" w:rsidRPr="00F40B4D" w:rsidRDefault="004A188D" w:rsidP="003C6C07">
      <w:pPr>
        <w:jc w:val="both"/>
        <w:rPr>
          <w:rFonts w:cstheme="minorHAnsi"/>
        </w:rPr>
      </w:pPr>
      <w:bookmarkStart w:id="111" w:name="_Hlk3207323"/>
      <w:r>
        <w:t xml:space="preserve">Det här är en ny paragraf i modellreglementet. I princip ska kyrkorådets sammanträde hållas på sammanträdesplatsen. Kyrkolagens 10 kap. 11 § möjliggör dock även elektroniska </w:t>
      </w:r>
      <w:r w:rsidR="00555DD5">
        <w:t>sammanträden</w:t>
      </w:r>
      <w:r>
        <w:t xml:space="preserve"> och kyrkolagens 10 kap. 13 § elektroniskt beslutsförfarande. </w:t>
      </w:r>
    </w:p>
    <w:bookmarkEnd w:id="111"/>
    <w:p w14:paraId="22106C8B" w14:textId="66F6E3D0" w:rsidR="004A188D" w:rsidRPr="00F40B4D" w:rsidRDefault="004A188D" w:rsidP="003C6C07">
      <w:pPr>
        <w:jc w:val="both"/>
        <w:rPr>
          <w:rFonts w:cstheme="minorHAnsi"/>
        </w:rPr>
      </w:pPr>
      <w:r>
        <w:t>Deltagarna vid ett elektroniskt sammanträde, inklusive sekreteraren och ordföranden, kan alla vara närvarande på olika platser. I övrigt följer man vid ett elektroniskt sammanträde samma förfarande för beslutsfattandet som vid ett ordinarie sammanträde. Sammanträdet hålls som elektroniskt sammanträde även i de fall när bara en av deltagarna är närvarande på en annan plats än de övriga deltagarna.</w:t>
      </w:r>
    </w:p>
    <w:p w14:paraId="6B20CF95" w14:textId="77777777" w:rsidR="004A188D" w:rsidRPr="00F40B4D" w:rsidRDefault="004A188D" w:rsidP="003C6C07">
      <w:pPr>
        <w:jc w:val="both"/>
        <w:rPr>
          <w:rFonts w:cstheme="minorHAnsi"/>
        </w:rPr>
      </w:pPr>
      <w:r>
        <w:t xml:space="preserve">Enligt 10 kap. 12 § i kyrkolagen ska de närvarande vid ett elektroniskt sammanträde stå i bild- och ljudförbindelse med varandra på lika villkor. Bestämmelsen förutsätter att arrangemangen och systemen för </w:t>
      </w:r>
      <w:r>
        <w:lastRenderedPageBreak/>
        <w:t xml:space="preserve">sammanträdet möjliggör normal interaktion. De medlemmar som deltar i sammanträdet ska kunna diskutera med varandra om de ärenden som är föremål för beslutsfattandet med hjälp av ett IT-system eller en videokonferensförbindelse. Bildförbindelse på lika villkor innebär att en person som deltar i sammanträdet elektroniskt ska vara synlig för de andra deltagarna på så sätt att man kan få ögonkontakt med honom eller henne och att man kan urskilja personens gester, såsom en handuppräckning. Omgivningen kring den som deltar i ett elektroniskt sammanträde behöver inte synas för de övriga sammanträdesdeltagarna. Sammanträden över telefon eller något annat sammanträde som bara inkluderar ljudförbindelse är enligt bestämmelsen inte möjliga på grund av att bildförbindelse saknas. </w:t>
      </w:r>
    </w:p>
    <w:p w14:paraId="09CEAAE0" w14:textId="0272A8BA" w:rsidR="004A188D" w:rsidRPr="00F40B4D" w:rsidRDefault="004A188D" w:rsidP="003C6C07">
      <w:pPr>
        <w:spacing w:after="0" w:line="240" w:lineRule="auto"/>
        <w:jc w:val="both"/>
        <w:rPr>
          <w:rFonts w:eastAsia="Times New Roman" w:cstheme="minorHAnsi"/>
        </w:rPr>
      </w:pPr>
      <w:r>
        <w:t>Elektroniskt sammanträde förutsätter att ett lämpligt datasystem eller någon annan IT-teknisk lösning används samt att informationssäkerhetsaspekter beaktas. Enligt 10 kap. 11 § 2 mom. i kyrkolagen ska församlingen sörja för informationssäkerheten och för att utomstående inte har tillgång till sekretessbelagda uppgifter. Det övergripande ansvaret för att anvisningar och föreskrifter om informationssäkerhet följs i församlingen ligger hos kyrkorådet. IT-säkerhet och datasekretess ska beaktas redan i det skede när man skaffar ett elektroniskt system för sammanträden och beslutsfattande. Man kan alltså övergå till ett elektroniskt sammanträdesförfarande först i det skede när IT-systemen är tillräckligt säkra. Om det vid ett elektroniskt sammanträde inte finns tillgång till ett elektroniskt röstningssystem som möjliggör distansröstning och om det vid sammanträdet föreslås att valet ska förrättas med slutna sedlar bör ärendet flyttas fram till nästa sammanträde.</w:t>
      </w:r>
    </w:p>
    <w:p w14:paraId="09CE21E4" w14:textId="43F6E98A" w:rsidR="00B72493" w:rsidRPr="00F40B4D" w:rsidRDefault="00B72493" w:rsidP="003C6C07">
      <w:pPr>
        <w:spacing w:after="0" w:line="240" w:lineRule="auto"/>
        <w:jc w:val="both"/>
        <w:rPr>
          <w:rFonts w:eastAsia="Times New Roman" w:cstheme="minorHAnsi"/>
          <w:lang w:eastAsia="fi-FI"/>
        </w:rPr>
      </w:pPr>
    </w:p>
    <w:p w14:paraId="726A386F" w14:textId="0DAF78E2" w:rsidR="00B72493" w:rsidRPr="00F40B4D" w:rsidRDefault="00B72493" w:rsidP="003C6C07">
      <w:pPr>
        <w:spacing w:after="0" w:line="240" w:lineRule="auto"/>
        <w:jc w:val="both"/>
        <w:rPr>
          <w:rFonts w:eastAsia="Times New Roman" w:cstheme="minorHAnsi"/>
        </w:rPr>
      </w:pPr>
      <w:r>
        <w:t>Kyrkorådets sammanträden är normalt slutna, men kan med stöd av 10 kap. 15 § 2 mom. i kyrkolagen, om kyrkorådet så beslutar, vara offentligt till den del som inga ärenden eller handlingar som är sekretessbelagda enligt lag behandlas. Om kyrkorådet beslutar att hålla sammanträdet offentligt ska det enligt 10 kap. 15 § 3 mom. i kyrkolagen säkerställa att allmänheten har möjlighet att följa sammanträdet även då det hålls som elektroniskt sammanträde. Då måste sammanträdet kunna följas elektroniskt via internet.</w:t>
      </w:r>
    </w:p>
    <w:p w14:paraId="585D553B" w14:textId="0F9B9BA4" w:rsidR="00D92708" w:rsidRPr="00F40B4D" w:rsidRDefault="00D92708" w:rsidP="003C6C07">
      <w:pPr>
        <w:spacing w:after="0" w:line="240" w:lineRule="auto"/>
        <w:jc w:val="both"/>
        <w:rPr>
          <w:rFonts w:eastAsia="Times New Roman" w:cstheme="minorHAnsi"/>
          <w:lang w:eastAsia="fi-FI"/>
        </w:rPr>
      </w:pPr>
    </w:p>
    <w:p w14:paraId="20FB4915" w14:textId="7432FEA1" w:rsidR="000B5B09" w:rsidRPr="00F40B4D" w:rsidRDefault="00603394" w:rsidP="003C6C07">
      <w:pPr>
        <w:spacing w:after="0" w:line="240" w:lineRule="auto"/>
        <w:jc w:val="both"/>
      </w:pPr>
      <w:r>
        <w:t xml:space="preserve">I elektroniskt beslutsförfarande kan en del av sammanträdets ärenden, till exempel rutinmässiga ärenden, behandlas redan före det egentliga sammanträdet. I kallelsen till sammanträdet ska det specificeras vilka ärenden som ska behandlas i elektroniskt beslutsförfarande och nämnas före vilken tidpunkt ett ärende ska behandlas elektroniskt. Bestämmelser om detta finns i 9 § i reglementet. Kyrkorådet kan självt överväga hur långt före </w:t>
      </w:r>
      <w:proofErr w:type="gramStart"/>
      <w:r>
        <w:t>de ordinarie sammanträdet</w:t>
      </w:r>
      <w:proofErr w:type="gramEnd"/>
      <w:r>
        <w:t xml:space="preserve"> behandlingen ska ske. Elektroniskt beslutsförfarande förutsätter användning av ett lämpligt IT-system eller någon annan informationsteknisk lösning, men det förutsätter inte syn- och ljudförbindelse mellan organets medlemmar.  </w:t>
      </w:r>
    </w:p>
    <w:p w14:paraId="2E5EDF45" w14:textId="77777777" w:rsidR="000B5B09" w:rsidRPr="00F40B4D" w:rsidRDefault="000B5B09" w:rsidP="003C6C07">
      <w:pPr>
        <w:spacing w:after="0" w:line="240" w:lineRule="auto"/>
        <w:jc w:val="both"/>
      </w:pPr>
    </w:p>
    <w:p w14:paraId="1C6A9B36" w14:textId="707E4FC9" w:rsidR="00603394" w:rsidRPr="00F40B4D" w:rsidRDefault="00A349D3" w:rsidP="003C6C07">
      <w:pPr>
        <w:spacing w:after="0" w:line="240" w:lineRule="auto"/>
        <w:jc w:val="both"/>
      </w:pPr>
      <w:r>
        <w:t xml:space="preserve">I elektroniskt beslutsförfarande sker behandlingen av ärendet och åsiktsyttringar till exempel i ett slutet elektroniskt beslutssystem. Alternativen för hur åsiktsyttringen sker ska vara så enkla som möjligt, som till exempel ”ja”, ”nej” och ”blankt”. Åsiktsyttringarna ska vara öppna för kyrkorådets medlemmar så att de kan se varandras åsikter. Ett ärende är behandlat när alla medlemmar har uttryckt sin åsikt i ärendet och tidsfristen för beslutsfattandet har löpt ut. </w:t>
      </w:r>
    </w:p>
    <w:p w14:paraId="40D122C9" w14:textId="77777777" w:rsidR="00603394" w:rsidRPr="00F40B4D" w:rsidRDefault="00603394" w:rsidP="003C6C07">
      <w:pPr>
        <w:spacing w:after="0" w:line="240" w:lineRule="auto"/>
        <w:jc w:val="both"/>
      </w:pPr>
    </w:p>
    <w:p w14:paraId="1701D598" w14:textId="02AC0638" w:rsidR="00603394" w:rsidRPr="00F40B4D" w:rsidRDefault="00603394" w:rsidP="003C6C07">
      <w:pPr>
        <w:spacing w:after="0" w:line="240" w:lineRule="auto"/>
        <w:jc w:val="both"/>
      </w:pPr>
      <w:r>
        <w:t xml:space="preserve">I det elektroniska beslutsförfarandet ska det finnas möjlighet att överföra ärendet för att behandlas av kyrkorådet om en medlem av kyrkorådet så kräver. Då ska ärendet avföras från den elektroniska behandlingen och informationen om att ärendet överförts till sammanträdet ska vara synlig </w:t>
      </w:r>
      <w:r w:rsidR="00B11DDA">
        <w:t xml:space="preserve">i systemet för alla medlemmar. </w:t>
      </w:r>
      <w:r>
        <w:t xml:space="preserve">Ett ärende ska överföras automatiskt till behandling av kyrkorådets sammanträde också när en medlem av kyrkorådet inte uttrycker sin åsikt i ärendet inom den tidsfrist som anges i sammanträdeskallelsen. Ärendet anses vara behandlat när kyrkorådets medlemmar har uttryckt sin åsikt i frågan och den angivna tidsfristen har löpt ut och ingen av medlemmarna har yrkat på att ärendet ska överföras till kyrkorådets sammanträde. </w:t>
      </w:r>
    </w:p>
    <w:p w14:paraId="3C6BDB19" w14:textId="77777777" w:rsidR="00603394" w:rsidRPr="00F40B4D" w:rsidRDefault="00603394" w:rsidP="003C6C07">
      <w:pPr>
        <w:spacing w:after="0" w:line="240" w:lineRule="auto"/>
        <w:jc w:val="both"/>
      </w:pPr>
    </w:p>
    <w:p w14:paraId="6A99B49D" w14:textId="0D7E60EF" w:rsidR="00ED43D4" w:rsidRPr="00F40B4D" w:rsidRDefault="00FE5494" w:rsidP="003C6C07">
      <w:pPr>
        <w:pStyle w:val="Otsikko6"/>
        <w:jc w:val="both"/>
      </w:pPr>
      <w:bookmarkStart w:id="112" w:name="_Toc19693166"/>
      <w:r>
        <w:lastRenderedPageBreak/>
        <w:t>9 § Sammanträdeskallelse</w:t>
      </w:r>
      <w:bookmarkEnd w:id="112"/>
    </w:p>
    <w:p w14:paraId="17B54CD3" w14:textId="1091C39C" w:rsidR="00557460" w:rsidRPr="00F40B4D" w:rsidRDefault="00D92708" w:rsidP="003C6C07">
      <w:pPr>
        <w:jc w:val="both"/>
      </w:pPr>
      <w:r>
        <w:t xml:space="preserve">Enligt 3 kap. 34 § i kyrkoordningen beslutar kyrkorådet självt om tid och plats för sammanträdena och hur de sammankallas. Eftersom det hör till kyrkorådet självt att besluta om de ovannämnda sakerna, kan kyrkofullmäktige inte genom ett reglemente bestämma om inom vilken tid eller på vilket sätt sammanträdeskallelsen ska skickas. Enligt 1 mom. i paragrafen beslutar kyrkorådet självt vid mandatperiodens första sammanträde på vilket sätt sammanträdena ska sammankallas. </w:t>
      </w:r>
      <w:bookmarkStart w:id="113" w:name="_Hlk3207519"/>
      <w:r>
        <w:t>Sammanträdeskallelsen ska skickas på samma sätt till dem som enligt 10 § har närvaro- och yttranderätt vid kyrkorådets sammanträde. En kallelse anses vara avsänd den dagen när sammanträdeskallelsen har överlåtits till posten. Tidsfristen beräknas enligt lagen om beräknande av laga tid (150/1930).</w:t>
      </w:r>
    </w:p>
    <w:bookmarkEnd w:id="113"/>
    <w:p w14:paraId="1978B22F" w14:textId="725B3206" w:rsidR="005F6FA6" w:rsidRPr="00F40B4D" w:rsidRDefault="005F6FA6" w:rsidP="003C6C07">
      <w:pPr>
        <w:jc w:val="both"/>
      </w:pPr>
      <w:r>
        <w:t xml:space="preserve">Församlingens språk bestäms utifrån 2 kap. 6 och 7 § i kyrkolagen. På kyrkorådet i egenskap av församlingens myndighet tillämpas språkbestämmelserna i 2 kap. i kyrkolagen. Språklagens (423/2003) bestämmelser om kommunala myndigheter tillämpas på myndigheterna i en församling på det sätt som anges i 2 kap. 9 § i kyrkolagen. Enligt 6 kap. 29 § i språklagen fattas beslutet om språket i sammanträdeskallelsen för andra organ än fullmäktige och i paragrafen avsedda gemensamma organ av kommunen med beaktande av att de förtroendevaldas möjlighet att fullgöra sina uppgifter ska tryggas. Denna bestämmelse ska följas även i tvåspråkiga församlingar. </w:t>
      </w:r>
    </w:p>
    <w:p w14:paraId="688BEF44" w14:textId="1FDAEF94" w:rsidR="00ED43D4" w:rsidRPr="00F40B4D" w:rsidRDefault="00FE5494" w:rsidP="003C6C07">
      <w:pPr>
        <w:pStyle w:val="Otsikko6"/>
        <w:jc w:val="both"/>
      </w:pPr>
      <w:bookmarkStart w:id="114" w:name="_Toc19693167"/>
      <w:r>
        <w:t>10 § Kallande av ersättare</w:t>
      </w:r>
      <w:bookmarkEnd w:id="114"/>
    </w:p>
    <w:p w14:paraId="78E13ABA" w14:textId="03A74DC7" w:rsidR="00482C49" w:rsidRPr="00F40B4D" w:rsidRDefault="00482C49" w:rsidP="003C6C07">
      <w:pPr>
        <w:jc w:val="both"/>
      </w:pPr>
      <w:bookmarkStart w:id="115" w:name="_Hlk3211516"/>
      <w:r>
        <w:t xml:space="preserve">Enligt 10 kap. 6 § i kyrkoordningen ska bestämmelser om hur en ersättare ska kallas utfärdas i ett reglemente. Ersättarna för kyrkorådets medlemmar är personliga varför man endast kan kalla den personliga ersättaren i en förhindrad medlems ställe. Medlemmen själv, ordföranden eller sekreteraren skickar kallelsen till ersättaren. </w:t>
      </w:r>
    </w:p>
    <w:p w14:paraId="0577EA0E" w14:textId="3A52CFE3" w:rsidR="00B174AF" w:rsidRPr="00F40B4D" w:rsidRDefault="00B174AF" w:rsidP="003C6C07">
      <w:pPr>
        <w:jc w:val="both"/>
      </w:pPr>
      <w:r>
        <w:t xml:space="preserve">Ersättaren för kyrkorådets vice ordförande fungerar inte som kyrkorådets ordförande när ordföranden och vice ordföranden är jäviga eller förhindrade om han eller hon inte enligt 10 kap. 6 § 2 mom. i kyrkoordningen särskilt har utsetts till tillfällig ordförande för </w:t>
      </w:r>
      <w:r w:rsidR="00E10EFF">
        <w:t>sammanträdet</w:t>
      </w:r>
      <w:r>
        <w:t xml:space="preserve"> eller ärendebehandlingen.</w:t>
      </w:r>
    </w:p>
    <w:p w14:paraId="237ECCC4" w14:textId="62EFE901" w:rsidR="00ED43D4" w:rsidRPr="00F40B4D" w:rsidRDefault="00CC668F" w:rsidP="003C6C07">
      <w:pPr>
        <w:pStyle w:val="Otsikko6"/>
        <w:jc w:val="both"/>
      </w:pPr>
      <w:bookmarkStart w:id="116" w:name="_Toc19693168"/>
      <w:bookmarkEnd w:id="115"/>
      <w:r>
        <w:t>11 § Närvaro- och yttranderätt vid kyrkorådets sammanträde</w:t>
      </w:r>
      <w:bookmarkEnd w:id="116"/>
    </w:p>
    <w:p w14:paraId="250A115D" w14:textId="6CEC5DDD" w:rsidR="00335A89" w:rsidRPr="00F40B4D" w:rsidRDefault="00557460" w:rsidP="003C6C07">
      <w:pPr>
        <w:jc w:val="both"/>
      </w:pPr>
      <w:bookmarkStart w:id="117" w:name="_Hlk3211759"/>
      <w:r>
        <w:t xml:space="preserve">Paragrafens 1 och 2 mom. är frivilliga och de kan anpassas enligt församlingens behov. I dem kan det för nämnda tjänsteinnehavare föreskrivas om närvaro- och yttranderätt vid kyrkomötets och dess sektioners sammanträden. Som exempel i paragrafens 2 mom. används ekonomisektion. Sektionen kan även vara någon annan. Om bestämmelser enligt 1 och/eller 2 mom. inte tas in i reglementet lämnas de aktuella punkterna bort. </w:t>
      </w:r>
    </w:p>
    <w:p w14:paraId="17AC7306" w14:textId="48D90FAB" w:rsidR="00477146" w:rsidRPr="00F40B4D" w:rsidRDefault="00D02C26" w:rsidP="003C6C07">
      <w:pPr>
        <w:jc w:val="both"/>
      </w:pPr>
      <w:r>
        <w:t xml:space="preserve">Vid behov kan man också mer detaljerat fastslå vilket ärende eller vilken ärendehelhet, som till exempel ett arbetsområde, som närvarorätten gäller. Frånvaron av personer med närvaro- och yttranderätt är inget hinder för att ärendena behandlas. </w:t>
      </w:r>
    </w:p>
    <w:bookmarkEnd w:id="117"/>
    <w:p w14:paraId="513ECE15" w14:textId="77777777" w:rsidR="00E93AF5" w:rsidRPr="00F40B4D" w:rsidRDefault="00E93AF5" w:rsidP="003C6C07">
      <w:pPr>
        <w:jc w:val="both"/>
      </w:pPr>
      <w:r>
        <w:t xml:space="preserve">I den här paragrafen kan man inte utfärda bestämmelser om kyrkofullmäktiges ordförandes eller vice ordförandes eller ett distrikts kaplans eller annans prästs närvaro- och yttranderätt vid kyrkorådets sammanträde eftersom det finns bestämmelser om detta i 3 kap. 37 § 1 mom. 1 punkten i kyrkoordningen. Om närvaro- och yttranderätten för kyrkorådets ordförande och vice ordförande när kyrkorådets sektion sammanträder finns också bestämmelser i samma paragrafs 1 mom. 2 punkt. </w:t>
      </w:r>
    </w:p>
    <w:p w14:paraId="09EC252A" w14:textId="1D883078" w:rsidR="00477146" w:rsidRPr="00F40B4D" w:rsidRDefault="00485BA8" w:rsidP="003C6C07">
      <w:pPr>
        <w:jc w:val="both"/>
      </w:pPr>
      <w:bookmarkStart w:id="118" w:name="_Hlk3211937"/>
      <w:r>
        <w:t>Kyrkorådet eller dess ordförande har rätt att kalla sakkunniga till sammanträdet. Rätten att kalla sakkunniga att höras gäller enbart sådana ärenden som finns på sammanträdets föredragningslista eller som annars tas upp för behandling på sammanträdet</w:t>
      </w:r>
      <w:r w:rsidR="001A0634">
        <w:t>.</w:t>
      </w:r>
      <w:r>
        <w:t xml:space="preserve"> Kyrkorådet beslutar om hörandet samtidigt som det beslutar om vilka ärenden som ska behandlas på sammanträdet. </w:t>
      </w:r>
    </w:p>
    <w:p w14:paraId="24F2DAAE" w14:textId="645ECC63" w:rsidR="00ED43D4" w:rsidRPr="00F40B4D" w:rsidRDefault="00CC668F" w:rsidP="003C6C07">
      <w:pPr>
        <w:pStyle w:val="Otsikko6"/>
        <w:jc w:val="both"/>
      </w:pPr>
      <w:bookmarkStart w:id="119" w:name="_Toc19693169"/>
      <w:bookmarkEnd w:id="118"/>
      <w:r>
        <w:lastRenderedPageBreak/>
        <w:t xml:space="preserve">12 § Sammanträdets laglighet och </w:t>
      </w:r>
      <w:proofErr w:type="spellStart"/>
      <w:r>
        <w:t>beslutförhet</w:t>
      </w:r>
      <w:bookmarkEnd w:id="119"/>
      <w:proofErr w:type="spellEnd"/>
    </w:p>
    <w:p w14:paraId="4DC90FA7" w14:textId="07FDDB6D" w:rsidR="00485BA8" w:rsidRPr="00F40B4D" w:rsidRDefault="00485BA8" w:rsidP="003C6C07">
      <w:pPr>
        <w:jc w:val="both"/>
      </w:pPr>
      <w:bookmarkStart w:id="120" w:name="_Hlk3213452"/>
      <w:r>
        <w:t xml:space="preserve">Sammanträdet anses vara lagligt sammankallat när det har sammankallats i enlighet med bestämmelser och föreskrifter. Kyrkorådets sammanträde är enligt 10 kap 14 § i kyrkolagen beslutfört när mer än hälften av medlemmarna är närvarande. Närvaron ska bokföras bland annat för uppföljningen av ändringar i sammanträdets </w:t>
      </w:r>
      <w:proofErr w:type="spellStart"/>
      <w:r>
        <w:t>beslutförhet</w:t>
      </w:r>
      <w:proofErr w:type="spellEnd"/>
      <w:r>
        <w:t>. Att i efterhand kunna konstatera närvaron utifrån protokollet är viktigt för att kunna bevisa exempelvis ett felaktigt förfarande eller röstningsbeteende. En person anses vara närvarande när han eller hon deltar i behandlingen av ett ärende antingen på plats eller genom att delta i sammanträdet på elektronisk väg. Sammanträdets beslutsförhet kan behöva bedömas även i ett senare skede av sammanträdet, såvida medlemmar avlägsnar sig så att sammanträdet inte längre är beslutfört.</w:t>
      </w:r>
    </w:p>
    <w:p w14:paraId="35BC9D87" w14:textId="1018E5AF" w:rsidR="00ED43D4" w:rsidRPr="00F40B4D" w:rsidRDefault="00ED43D4" w:rsidP="003C6C07">
      <w:pPr>
        <w:pStyle w:val="Otsikko6"/>
        <w:jc w:val="both"/>
      </w:pPr>
      <w:bookmarkStart w:id="121" w:name="_Toc19693170"/>
      <w:bookmarkEnd w:id="120"/>
      <w:r>
        <w:t>13 § Jäv</w:t>
      </w:r>
      <w:bookmarkEnd w:id="121"/>
    </w:p>
    <w:p w14:paraId="56E8E59E" w14:textId="77777777" w:rsidR="00E93AF5" w:rsidRPr="00F40B4D" w:rsidRDefault="00627A01" w:rsidP="003C6C07">
      <w:pPr>
        <w:jc w:val="both"/>
      </w:pPr>
      <w:bookmarkStart w:id="122" w:name="_Hlk3213487"/>
      <w:r>
        <w:t xml:space="preserve">Jäv för församlingens förtroendevalda och anställda bestäms utifrån förvaltningslagen, såvida inget annat föreskrivs i kyrkolagen. Med jäv avses sådana kopplingar till ett ärende eller parter som kan äventyra personens opartiskhet. Jäv för en medlem av kyrkorådet bestäms utifrån 10 kap. 10 § 3 mom. i kyrkolagen och 28 § i förvaltningslagen. Vad som bestäms i 28 § 1 mom. 6 punkten i förvaltningslagen tillämpas inte. </w:t>
      </w:r>
    </w:p>
    <w:p w14:paraId="7B82A168" w14:textId="123E7CAA" w:rsidR="00627A01" w:rsidRPr="00F40B4D" w:rsidRDefault="00477146" w:rsidP="003C6C07">
      <w:pPr>
        <w:jc w:val="both"/>
      </w:pPr>
      <w:r>
        <w:t>Då en jävsgrund kan konstateras får personen i fråga inte delta i behandlingen av ärendet. Behandling av ett ärende är till exempel beredning</w:t>
      </w:r>
      <w:r w:rsidR="001A0634">
        <w:t>en</w:t>
      </w:r>
      <w:r>
        <w:t xml:space="preserve"> och föredragning</w:t>
      </w:r>
      <w:r w:rsidR="001A0634">
        <w:t>en</w:t>
      </w:r>
      <w:r>
        <w:t xml:space="preserve"> av ett ärende, beslutsfattandet och uppgifter i anslutning till verkställandet. Att fungera som sekreterare eller protokollförare i organet kan även anses vara ärendebehandling.</w:t>
      </w:r>
    </w:p>
    <w:p w14:paraId="5D771109" w14:textId="04C959F0" w:rsidR="00627A01" w:rsidRPr="00F40B4D" w:rsidRDefault="00627A01" w:rsidP="003C6C07">
      <w:pPr>
        <w:jc w:val="both"/>
      </w:pPr>
      <w:r>
        <w:t xml:space="preserve">Enligt 29 § i förvaltningslagen är det organet i fråga som beslutar om jäv för ledamöter och föredragande i ett kollegialt organ. Ett kollegialt organ beslutar också om huruvida någon annan som har rätt att närvara är jävig. Ett påstående om jäv kan framföras av vem som helst i vilket skede som helst av behandlingen av ett ärende. Jäv bedöms alltid från fall till fall och kyrkorådet beslutar om huruvida jäv föreligger. Ett behandlingsavgörande fattas, vilket antecknas och motiveras i protokollet. Enligt 29 § 3 mom. i förvaltningslagen får i ett beslut som gäller jäv omprövning inte begäras särskilt och det får inte heller överklagas särskilt genom besvär. </w:t>
      </w:r>
    </w:p>
    <w:p w14:paraId="04369F73" w14:textId="25822931" w:rsidR="00627A01" w:rsidRPr="00F40B4D" w:rsidRDefault="00627A01" w:rsidP="003C6C07">
      <w:pPr>
        <w:jc w:val="both"/>
      </w:pPr>
      <w:r>
        <w:t>En medlem av kyrkorådet kan även vara medlem av kyrkofullmäktige. I princip tillämpas i församlingarnas förvaltning inte pri</w:t>
      </w:r>
      <w:r w:rsidR="00B11DDA">
        <w:t xml:space="preserve">ncipen om jäv i högre instans. </w:t>
      </w:r>
      <w:r>
        <w:t xml:space="preserve">En medlem av kyrkofullmäktige som har behandlat ett ärende i kyrkorådet är sålunda inte jävig att behandla ärendet i kyrkofullmäktige. Jäv uppkommer i princip inte heller när en förtroendevald eller tjänsteinnehavare behandlar en begäran om omprövning av ett ärende som han eller hon tidigare har behandlat. </w:t>
      </w:r>
    </w:p>
    <w:p w14:paraId="417B70E4" w14:textId="454A8276" w:rsidR="00627A01" w:rsidRPr="00F40B4D" w:rsidRDefault="00627A01" w:rsidP="003C6C07">
      <w:pPr>
        <w:jc w:val="both"/>
      </w:pPr>
      <w:r>
        <w:t>En medlem eller en föredragande i ett organ får delta i behandlingen av en fråga om sitt jäv endast om organet inte är beslutfört utan medlemmen eller föredraganden, och en ojävig person inte kan fås i stället för honom eller henne utan avsevärt dröjsmål. Om kyrkoherden och vice ordföranden för kyrkorådet båda är jäviga utses en tillfällig ordförande för sammanträdet eller för behandlingen av ärendet i fråga.</w:t>
      </w:r>
    </w:p>
    <w:p w14:paraId="39DF3BB8" w14:textId="1DFAF609" w:rsidR="00ED43D4" w:rsidRPr="00F40B4D" w:rsidRDefault="00ED43D4" w:rsidP="003C6C07">
      <w:pPr>
        <w:pStyle w:val="Otsikko6"/>
        <w:jc w:val="both"/>
      </w:pPr>
      <w:bookmarkStart w:id="123" w:name="_Toc19693171"/>
      <w:bookmarkEnd w:id="122"/>
      <w:r>
        <w:t>14 § Föredragning</w:t>
      </w:r>
      <w:bookmarkEnd w:id="123"/>
      <w:r>
        <w:t xml:space="preserve"> </w:t>
      </w:r>
    </w:p>
    <w:p w14:paraId="155EE89D" w14:textId="164A03E5" w:rsidR="00FA49BF" w:rsidRPr="00F40B4D" w:rsidRDefault="00FA49BF" w:rsidP="003C6C07">
      <w:pPr>
        <w:jc w:val="both"/>
      </w:pPr>
      <w:r>
        <w:t>Enligt paragrafen ska kyrkorådets beslut fattas på föredragning. Den föredragande är självständig och oberoende i sin ställning och organet kan inte ålägga honom eller henne att ändra sitt beslutsförslag. Ett slutresultat som avviker från beslutsförslaget kan uppkomma om det lämnas ett motförslag som får understöd och som i omröstningen vinner över den föredragandes beslutsförslag, som utgör grundför</w:t>
      </w:r>
      <w:r w:rsidR="001A0634">
        <w:t xml:space="preserve">slag. </w:t>
      </w:r>
      <w:r>
        <w:t xml:space="preserve">Den föredragande kan om han eller hon så vill dra bort ärendet från listan även efter föredragningen, varvid ärendet förfaller. Den föredragande kan också ändra sitt beslutsförslag så att beslutsförslaget är återförvisning av ärendet till fortsatt beredning. </w:t>
      </w:r>
    </w:p>
    <w:p w14:paraId="5697041E" w14:textId="7440FEAA" w:rsidR="00827102" w:rsidRPr="00F40B4D" w:rsidRDefault="00827102" w:rsidP="003C6C07">
      <w:pPr>
        <w:jc w:val="both"/>
      </w:pPr>
      <w:r>
        <w:t xml:space="preserve">Huvudregeln är att föredragningen ska vara skriftlig. Endast ärenden av mindre betydelse kan föredras muntligt. I princip förutsätts det att ett ärende som lyfts upp vid ett sammanträde bereds till rådets nästa </w:t>
      </w:r>
      <w:r>
        <w:lastRenderedPageBreak/>
        <w:t xml:space="preserve">sammanträde, varför ärendet inte kan avgöras direkt utifrån till exempel ett förslag av en medlem av kyrkorådet. Ett klart ärende kan dock tas upp till avgörande genast om kyrkoherden eller ekonomichefen föredrar det aktuella ärendet. På det här sättet kan man sköta endast ärenden av mindre betydelse eftersom övriga ärenden kräver en skriftlig föredragning som bygger på beredning. </w:t>
      </w:r>
    </w:p>
    <w:p w14:paraId="781BAB8D" w14:textId="0392030C" w:rsidR="00DE0E00" w:rsidRPr="00F40B4D" w:rsidRDefault="00FA49BF" w:rsidP="003C6C07">
      <w:pPr>
        <w:jc w:val="both"/>
      </w:pPr>
      <w:r>
        <w:t>Den föredragande tjänsteinnehavaren ansvarar för beslut som fattas utifrån föredragningen. Föredragandes ansvar baserar sig på tjänsteansvar enligt 118 § i grundlagen. Den föredragande kan befrias från ansvar genom att anmäla avvikande åsikt om beslutet. Om detta föreskrivs i 10 kap. 21 § i kyrkolagen.</w:t>
      </w:r>
    </w:p>
    <w:p w14:paraId="2F1F4D73" w14:textId="7DEF4774" w:rsidR="0025736B" w:rsidRPr="00F40B4D" w:rsidRDefault="00557460" w:rsidP="003C6C07">
      <w:pPr>
        <w:jc w:val="both"/>
      </w:pPr>
      <w:r>
        <w:t xml:space="preserve">I paragrafens 6 mom. utgår man från att kyrkoherden föredrar ärenden som gäller församlingens andliga liv och verksamhet, om han eller hon inte särskilt har förordat någon annan tjänsteinnehavare att föredra ärendet eller om det inte med stöd av en instruktion eller något annat beslut av kyrkorådet ankommer på någon annan. På motsvarande sätt sköter ekonomichefen eller en annan ansvarig tjänsteinnehavare föredragningen av övriga ärenden. </w:t>
      </w:r>
    </w:p>
    <w:p w14:paraId="6A061E02" w14:textId="30841C1E" w:rsidR="00557460" w:rsidRPr="00F40B4D" w:rsidRDefault="00557460" w:rsidP="003C6C07">
      <w:pPr>
        <w:jc w:val="both"/>
      </w:pPr>
      <w:r>
        <w:t xml:space="preserve">I reglementet kan man inte föreskriva om allt som gäller föredragandet, och då ska de allmänna förvaltningsprinciperna beaktas. Många frågor är förknippade med olika element som ska klargöras tillsammans med de aktuella tjänsteinnehavarna i samband med beredningen för att man ska komma fram till en helhetslösning. Den till vilkens arbetsområde ärendet huvudsakligen hör svarar för beredningen och föredrar ärendet. Till exempel verksamhets- och ekonomiplanen och budgeten samt verksamhetsberättelsen och bokslutet är primärt sådana helheter som typiskt ingår i ekonomichefens/ekonomidirektörens område, trots att de är förknippade med viktiga operativa frågor. Typiska ärenden inom personalförvaltningen som bereds och föredras av ekonomichefen är till exempel permitteringar och uppsägningsförfarandet. </w:t>
      </w:r>
    </w:p>
    <w:p w14:paraId="40A94717" w14:textId="7F0AE1A5" w:rsidR="00F91FF0" w:rsidRPr="00F40B4D" w:rsidRDefault="00C00F13" w:rsidP="003C6C07">
      <w:pPr>
        <w:jc w:val="both"/>
      </w:pPr>
      <w:r>
        <w:t>Det sista momentet i paragrafen gäller ärenden i anslutning till avlöningen av den högsta ledningen. Då kan det finnas anledning att avvika från den normala föredragningsordningen och behandla ärendet utifrån vice ordförandes redogörelse utan föredragning av någon tjänsteinnehavare. Att göra på detta sätt förutsätter inte att den föredragningsansvariga tjänsteinnehavaren genom organets beslut har konstaterats jävig i ärendet, utan utifrån vice ordförandes redogörelse kan ärendet behandlas även annars i de situationer som avses i paragrafen. För att vice ordförandes förslag ska ha samma ställning som grundförslaget vid beslutsfattandet, kan kyrkorådet besluta att vice ordförandes förslag utgör grund för behandlingen och inte kräver understöd.</w:t>
      </w:r>
    </w:p>
    <w:p w14:paraId="1594074E" w14:textId="77777777" w:rsidR="00BC64CA" w:rsidRPr="00F40B4D" w:rsidRDefault="00BC64CA" w:rsidP="003C6C07">
      <w:pPr>
        <w:pStyle w:val="Otsikko3"/>
        <w:jc w:val="both"/>
      </w:pPr>
    </w:p>
    <w:p w14:paraId="5E49379E" w14:textId="307BB9CF" w:rsidR="00214B18" w:rsidRPr="00F40B4D" w:rsidRDefault="00214B18" w:rsidP="003C6C07">
      <w:pPr>
        <w:pStyle w:val="Otsikko3"/>
        <w:jc w:val="both"/>
        <w:rPr>
          <w:color w:val="00B0F0"/>
        </w:rPr>
      </w:pPr>
      <w:bookmarkStart w:id="124" w:name="_Toc19693172"/>
      <w:r>
        <w:t>DEL III Behandling av ärenden</w:t>
      </w:r>
      <w:bookmarkEnd w:id="124"/>
      <w:r>
        <w:t xml:space="preserve"> </w:t>
      </w:r>
    </w:p>
    <w:p w14:paraId="4E992351" w14:textId="647AC79A" w:rsidR="00ED43D4" w:rsidRPr="00F40B4D" w:rsidRDefault="00ED43D4" w:rsidP="003C6C07">
      <w:pPr>
        <w:pStyle w:val="Otsikko6"/>
        <w:jc w:val="both"/>
        <w:rPr>
          <w:color w:val="00B0F0"/>
        </w:rPr>
      </w:pPr>
      <w:bookmarkStart w:id="125" w:name="_Toc19693173"/>
      <w:r>
        <w:rPr>
          <w:color w:val="auto"/>
        </w:rPr>
        <w:t>15 § System för ärendehantering och omröstning</w:t>
      </w:r>
      <w:bookmarkEnd w:id="125"/>
    </w:p>
    <w:p w14:paraId="676E65CF" w14:textId="6FF3D489" w:rsidR="00D02C26" w:rsidRPr="00F40B4D" w:rsidRDefault="00D02C26" w:rsidP="003C6C07">
      <w:pPr>
        <w:jc w:val="both"/>
      </w:pPr>
      <w:bookmarkStart w:id="126" w:name="_Hlk3213978"/>
      <w:r>
        <w:rPr>
          <w:color w:val="000000" w:themeColor="text1"/>
        </w:rPr>
        <w:t>I denna paragraf kan intas bestämmelser om det ärendehanterings- och omröstningssystem som ska användas. Paragrafen är frivillig och kan vid behov helt lämnas bort. I så fall bör numreringen av de efterföljande paragraferna justeras.</w:t>
      </w:r>
    </w:p>
    <w:p w14:paraId="7F288300" w14:textId="53DBCD76" w:rsidR="00FD55A4" w:rsidRPr="00F40B4D" w:rsidRDefault="00FD55A4" w:rsidP="003C6C07">
      <w:pPr>
        <w:pStyle w:val="Otsikko6"/>
        <w:jc w:val="both"/>
      </w:pPr>
      <w:bookmarkStart w:id="127" w:name="_Toc19693174"/>
      <w:bookmarkEnd w:id="126"/>
      <w:r>
        <w:t>16 § Anföranden</w:t>
      </w:r>
      <w:bookmarkEnd w:id="127"/>
    </w:p>
    <w:p w14:paraId="217A531B" w14:textId="1C366ACA" w:rsidR="00557460" w:rsidRPr="00F40B4D" w:rsidRDefault="00D02C26" w:rsidP="003C6C07">
      <w:pPr>
        <w:jc w:val="both"/>
      </w:pPr>
      <w:bookmarkStart w:id="128" w:name="_Hlk3214224"/>
      <w:r>
        <w:t>För att trygga sammanträdets gång kan nödvändiga föreskrifter om längden på anföranden i enskilda ärenden utfärdas i reglementet. Ordföranden kan vid behov även avbryta eller avsluta sammanträdet. Ordföranden förklarar diskussionen avslutad när de som anhållit om ordet har yttrat sig</w:t>
      </w:r>
    </w:p>
    <w:bookmarkEnd w:id="128"/>
    <w:p w14:paraId="7694C0A2" w14:textId="1A37FA55" w:rsidR="00724D50" w:rsidRPr="00F40B4D" w:rsidRDefault="00724D50" w:rsidP="003C6C07">
      <w:pPr>
        <w:jc w:val="both"/>
      </w:pPr>
      <w:r>
        <w:t xml:space="preserve">Medlemmar i tvåspråkiga kommuners organ har enligt 28 § i språklagen rätt att använda finska eller svenska vid sammanträden. Om någon annan medlem inte förstår ett muntligt yttrande, ska det på begäran relateras i korthet för honom eller henne. Denna bestämmelse tillämpas enligt bestämmelserna i 2 kap. i kyrkolagen även på myndigheter i en tvåspråkig församling. Enligt 6 § i den samiska språklagen har de samiska medlemmarna i Enare, Enontekis, Sodankylä och Utsjoki kommuners organ rätt att använda samiska vid </w:t>
      </w:r>
      <w:r>
        <w:lastRenderedPageBreak/>
        <w:t xml:space="preserve">sammanträden. Bestämmelserna om de nämnda kommunerna tillämpas i enlighet med 2 kap. 9 § 3 mom. i kyrkolagen i församlingar som helt eller delvis finns inom samernas hembygdsområde. </w:t>
      </w:r>
    </w:p>
    <w:p w14:paraId="3303F2D1" w14:textId="22C545F6" w:rsidR="00B10B6D" w:rsidRPr="00F40B4D" w:rsidRDefault="00B10B6D" w:rsidP="003C6C07">
      <w:pPr>
        <w:jc w:val="both"/>
      </w:pPr>
      <w:bookmarkStart w:id="129" w:name="_Hlk3214347"/>
      <w:r>
        <w:t xml:space="preserve">Modellparagrafens sjätte och sista moment innehåller frivilliga </w:t>
      </w:r>
      <w:proofErr w:type="spellStart"/>
      <w:r>
        <w:t>redigerbara</w:t>
      </w:r>
      <w:proofErr w:type="spellEnd"/>
      <w:r>
        <w:t xml:space="preserve"> punkter som gäller hur företräde i anföringsordningen ges och längden på inläggen. Typiskt inskränks den tillåtna längden till ett visst antal minuter, mellan 2 och 5 minuter. Erfarenheterna är det som styr behovet av en bestämmelse om att begränsa inläggens längd och hur långa de får vara. Om dessa bestämmelser inte anses behövas slopas momenten i reglementet.</w:t>
      </w:r>
    </w:p>
    <w:p w14:paraId="4FE91332" w14:textId="0D25DC65" w:rsidR="007B0112" w:rsidRPr="00F40B4D" w:rsidRDefault="007B0112" w:rsidP="003C6C07">
      <w:pPr>
        <w:pStyle w:val="Otsikko6"/>
        <w:jc w:val="both"/>
      </w:pPr>
      <w:bookmarkStart w:id="130" w:name="_Toc19693175"/>
      <w:bookmarkEnd w:id="129"/>
      <w:r>
        <w:t>17 § Omröstning</w:t>
      </w:r>
      <w:bookmarkEnd w:id="130"/>
    </w:p>
    <w:p w14:paraId="78D96D9D" w14:textId="73E28088" w:rsidR="00D02C26" w:rsidRPr="00F40B4D" w:rsidRDefault="006174CD" w:rsidP="003C6C07">
      <w:pPr>
        <w:jc w:val="both"/>
      </w:pPr>
      <w:bookmarkStart w:id="131" w:name="_Hlk3214590"/>
      <w:r>
        <w:t xml:space="preserve">Också bestämmelser som gäller omröstning har nu tagits in i modellreglementet. I kyrkoordningen föreskrivs inte på motsvarande sätt som i 7 kap. 4 § 3 mom. i gamla kyrkoordningen om namnupprop eller andra röstningssätt, varför en bestämmelse om detta intas i reglementet. </w:t>
      </w:r>
    </w:p>
    <w:p w14:paraId="484F178C" w14:textId="73F16ADC" w:rsidR="00D02C26" w:rsidRPr="00F40B4D" w:rsidRDefault="00D02C26" w:rsidP="003C6C07">
      <w:pPr>
        <w:jc w:val="both"/>
        <w:rPr>
          <w:rFonts w:cstheme="minorHAnsi"/>
        </w:rPr>
      </w:pPr>
      <w:r>
        <w:t>Efter föredragningen av ärendet bereds tillfälle till diskussion, under vilken medlemmarna kan lägga fram beslutsförslag. Behandlingen i kyrkorådet grundar sig på den föredragandes beslutsförslag och detta blir beslutet, såvida inga avvikande förslag framförs och understöds.</w:t>
      </w:r>
    </w:p>
    <w:p w14:paraId="1D4724E9" w14:textId="66E5ED2C" w:rsidR="00D02C26" w:rsidRPr="00F40B4D" w:rsidRDefault="00D02C26" w:rsidP="003C6C07">
      <w:pPr>
        <w:spacing w:after="0" w:line="240" w:lineRule="auto"/>
        <w:jc w:val="both"/>
        <w:rPr>
          <w:rFonts w:eastAsia="Times New Roman" w:cstheme="minorHAnsi"/>
        </w:rPr>
      </w:pPr>
      <w:r>
        <w:t xml:space="preserve">Omröstningen ska i enlighet med 10 kap. 17 § i kyrkolagen vara öppen. Som beslut gäller det förslag som har fått flest röster. Vid lika röstetal vinner det förslag som ordföranden stöder. I vissa ärenden som gäller redan existerande anställningsförhållanden väljs dock vid lika röstetal den lösning som är lindrigare med tanke på tjänsteinnehavaren eller arbetstagaren. </w:t>
      </w:r>
    </w:p>
    <w:p w14:paraId="4D5FCA52" w14:textId="77777777" w:rsidR="00D02C26" w:rsidRPr="00F40B4D" w:rsidRDefault="00D02C26" w:rsidP="003C6C07">
      <w:pPr>
        <w:spacing w:after="0" w:line="240" w:lineRule="auto"/>
        <w:jc w:val="both"/>
        <w:rPr>
          <w:rFonts w:cstheme="minorHAnsi"/>
        </w:rPr>
      </w:pPr>
    </w:p>
    <w:p w14:paraId="5F70E4E5" w14:textId="4771DDD3" w:rsidR="00D02C26" w:rsidRPr="00F40B4D" w:rsidRDefault="00D02C26" w:rsidP="003C6C07">
      <w:pPr>
        <w:jc w:val="both"/>
        <w:rPr>
          <w:rFonts w:cstheme="minorHAnsi"/>
        </w:rPr>
      </w:pPr>
      <w:r>
        <w:t xml:space="preserve">Enligt 10 kap. 5 § i kyrkoordningen ska organet på ordförandens föredragning fatta beslut om omröstningssätt, omröstningsordning och omröstningsförslag. Namnupprop är ett tillförlitligt röstningssätt. I stället för namnupprop kan man också använda sig av ett elektroniskt sammanträdessystem. Utöver dessa är det också möjligt att genomföra omröstning genom uppstigning eller handuppräckning. </w:t>
      </w:r>
    </w:p>
    <w:p w14:paraId="5EA27AFD" w14:textId="1A551BD2" w:rsidR="00275CE4" w:rsidRPr="00F40B4D" w:rsidRDefault="00D02C26" w:rsidP="003C6C07">
      <w:pPr>
        <w:jc w:val="both"/>
      </w:pPr>
      <w:r>
        <w:t xml:space="preserve">Enligt etablerad praxis ställs de förslag som är längst ifrån behandlingens grundförslag först mot varandra Det vinnande förslaget ställs sedan i en ny omröstning mot det förslag som ligger näst längst ifrån det förslag som utgör grundförslag och man fortsätter på detta sätt tills det står klart vilket förslag som ska ställas mot grundförslaget. Ett förslag till eventuellt förkastande ställs först i sista hand mot den ståndpunkt som i omröstningen vunnit över de andra förslagen. Ordföranden konstaterar att ett beslut har fattats. Trots att en </w:t>
      </w:r>
      <w:proofErr w:type="gramStart"/>
      <w:r>
        <w:t>direktions sammanträde</w:t>
      </w:r>
      <w:proofErr w:type="gramEnd"/>
      <w:r>
        <w:t xml:space="preserve"> inte är offentligt ska beslutets motiveringar dock framgå av protokollet.</w:t>
      </w:r>
    </w:p>
    <w:p w14:paraId="7ABB7684" w14:textId="35066D72" w:rsidR="00D02C26" w:rsidRPr="00F40B4D" w:rsidRDefault="00D02C26" w:rsidP="003C6C07">
      <w:pPr>
        <w:jc w:val="both"/>
      </w:pPr>
    </w:p>
    <w:p w14:paraId="4A21DBB4" w14:textId="640A01D5" w:rsidR="007C3ACA" w:rsidRPr="00F40B4D" w:rsidRDefault="007C3ACA" w:rsidP="003C6C07">
      <w:pPr>
        <w:pStyle w:val="Otsikko4"/>
        <w:jc w:val="both"/>
      </w:pPr>
      <w:bookmarkStart w:id="132" w:name="_Toc19693176"/>
      <w:bookmarkEnd w:id="131"/>
      <w:r>
        <w:t>VAL</w:t>
      </w:r>
      <w:bookmarkEnd w:id="132"/>
      <w:r>
        <w:t xml:space="preserve"> </w:t>
      </w:r>
    </w:p>
    <w:p w14:paraId="1E040AD2" w14:textId="11B5BF89" w:rsidR="00CF6EC9" w:rsidRPr="00F40B4D" w:rsidRDefault="00117658" w:rsidP="003C6C07">
      <w:pPr>
        <w:jc w:val="both"/>
      </w:pPr>
      <w:r>
        <w:t>Personval förrättas genom val. Det kan handla om att en eller flera personer ska väljas till förtroendeuppdrag eller att en tjänsteinnehavare eller arbetstagare ska väljas till ett anställningsförhållande. Kyrkorådet gör de flesta personvalen i församlingen.</w:t>
      </w:r>
    </w:p>
    <w:p w14:paraId="1DC3329B" w14:textId="1A2BD2FA" w:rsidR="00464D26" w:rsidRPr="00F40B4D" w:rsidRDefault="00117658" w:rsidP="003C6C07">
      <w:pPr>
        <w:jc w:val="both"/>
      </w:pPr>
      <w:r>
        <w:t>Det rör sig om ett val först när det slutgiltiga beslutet om vem som väljs fattas. Om personval, som kyrkofullmäktige beslutar om, fattas beslut i kyrkorådet alltså inte genom val utan genom omröstning. Kyrkofullmäktige utser till exempel direktionerna.</w:t>
      </w:r>
    </w:p>
    <w:p w14:paraId="64791456" w14:textId="6A3F1026" w:rsidR="00464D26" w:rsidRPr="00F40B4D" w:rsidRDefault="00117658" w:rsidP="003C6C07">
      <w:pPr>
        <w:jc w:val="both"/>
      </w:pPr>
      <w:r>
        <w:t>Ett val kan vara enhälligt. Då behöver man inte vidta någon egentlig valförrättning. Vanligtvis förrättas valet som majoritetsval. Proportionellt val kan komma i fråga till exempel då kyrkorådet väljer medlemmar till en arbetsgrupp. En förtroendevald som ska väljas genom val måste vara valbar.</w:t>
      </w:r>
    </w:p>
    <w:p w14:paraId="3C8C1A2C" w14:textId="58EDE290" w:rsidR="00CF6EC9" w:rsidRPr="00F40B4D" w:rsidRDefault="00CF6EC9" w:rsidP="003C6C07">
      <w:pPr>
        <w:jc w:val="both"/>
      </w:pPr>
      <w:r>
        <w:t xml:space="preserve">Proportionellt val sker alltid med slutna sedlar. Även majoritetsval sker med slutna sedlar om minst en av organets medlemmar så kräver. Vid ett elektroniskt sammanträde kan val förrättas med slutna sedlar endast om valhemligheten är tryggad. </w:t>
      </w:r>
    </w:p>
    <w:p w14:paraId="168D0F2E" w14:textId="733F6630" w:rsidR="00CF6EC9" w:rsidRPr="00F40B4D" w:rsidRDefault="003F2EB2" w:rsidP="003C6C07">
      <w:pPr>
        <w:jc w:val="both"/>
      </w:pPr>
      <w:r>
        <w:lastRenderedPageBreak/>
        <w:t>Vid val ska eventuella bestämmelser om sammansättning och behörighet beaktas, som antalet kvinnor och män i organen enligt 9 kap. 8 i kyrkolagen. Valet kan vid behov förrättas villkorligt, dvs. valet kan förrättas på nytt, om resultatet inte motsvarar lagens krav. Ordföranden ska före valet konstatera eventuella krav som föreligger i fråga om sammansättningen.</w:t>
      </w:r>
    </w:p>
    <w:p w14:paraId="0FF652CC" w14:textId="63854FB0" w:rsidR="007C3ACA" w:rsidRPr="00F40B4D" w:rsidRDefault="007C3ACA" w:rsidP="003C6C07">
      <w:pPr>
        <w:pStyle w:val="Otsikko5"/>
        <w:numPr>
          <w:ilvl w:val="0"/>
          <w:numId w:val="24"/>
        </w:numPr>
        <w:jc w:val="both"/>
      </w:pPr>
      <w:bookmarkStart w:id="133" w:name="_Toc19693177"/>
      <w:r>
        <w:t>Majoritetsval</w:t>
      </w:r>
      <w:bookmarkEnd w:id="133"/>
    </w:p>
    <w:p w14:paraId="3A27DDA6" w14:textId="43FB8601" w:rsidR="00CF6EC9" w:rsidRPr="00F40B4D" w:rsidRDefault="00CF6EC9" w:rsidP="003C6C07">
      <w:pPr>
        <w:jc w:val="both"/>
      </w:pPr>
      <w:r>
        <w:t>Vid majoritetsval blir de personer valda som fått flest röster. Om fler än en ska väljas har varje medlem av kyrkorådet lika många röster till sitt förfogande som antalet personer eller kandidatpar som ska väljas. Varje kandidat kan bara ges en röst, men alla röster behöver inte utnyttjas. Röster kan ges till varje valbar kandidat som kommer i fråga för valet, oavsett om han eller hon har föreslagits eller understötts i debatten.</w:t>
      </w:r>
    </w:p>
    <w:p w14:paraId="6E86E782" w14:textId="0BBD7A8B" w:rsidR="002F49AC" w:rsidRPr="00F40B4D" w:rsidRDefault="004F0B97" w:rsidP="003C6C07">
      <w:pPr>
        <w:jc w:val="both"/>
      </w:pPr>
      <w:r>
        <w:t xml:space="preserve">En tjänsteinnehavare och arbetstagare i församlingen väljs genom majoritetsval. Även om man för den person som ska väljas ska välja en annan person som ersättare, anses valet gälla endast val av en person, varvid proportionellt val inte kan tillämpas. Den som väljs som ersättare väljs genom ett separat val. I tjänsteval kan man rösta på sökande som uppfyller behörighetskraven oberoende av om de har föreslagits eller understötts. </w:t>
      </w:r>
    </w:p>
    <w:p w14:paraId="77D31DBE" w14:textId="037DD63E" w:rsidR="007C3ACA" w:rsidRPr="00F40B4D" w:rsidRDefault="007C3ACA" w:rsidP="003C6C07">
      <w:pPr>
        <w:pStyle w:val="Otsikko6"/>
        <w:jc w:val="both"/>
      </w:pPr>
      <w:bookmarkStart w:id="134" w:name="_Toc19693178"/>
      <w:r>
        <w:t>18 § Omröstning i majoritetsval</w:t>
      </w:r>
      <w:bookmarkEnd w:id="134"/>
      <w:r>
        <w:t xml:space="preserve"> </w:t>
      </w:r>
    </w:p>
    <w:p w14:paraId="5527F161" w14:textId="7DFAB466" w:rsidR="00CF6EC9" w:rsidRPr="00F40B4D" w:rsidRDefault="00CF6EC9" w:rsidP="003C6C07">
      <w:pPr>
        <w:jc w:val="both"/>
      </w:pPr>
      <w:r>
        <w:t xml:space="preserve">Rösten kan endast ges till en valbar kandidat eller ett valbart kandidatpar. Om valet gäller både medlemmar och personliga ersättare, bildar den ordinarie medlemmen och hans eller hennes personliga ersättare det kandidatpar som ställer upp. I annat fall kan det gå så att samma person röstas fram till både medlem och ersättare. Vid behov avgör kyrkorådet genom sitt beslut om den som ska väljas till förtroendeuppdraget är valbar. </w:t>
      </w:r>
    </w:p>
    <w:p w14:paraId="77A54CFB" w14:textId="01EE472D" w:rsidR="007C3ACA" w:rsidRPr="00F40B4D" w:rsidRDefault="007C3ACA" w:rsidP="003C6C07">
      <w:pPr>
        <w:pStyle w:val="Otsikko6"/>
        <w:jc w:val="both"/>
      </w:pPr>
      <w:bookmarkStart w:id="135" w:name="_Toc19693179"/>
      <w:r>
        <w:t>19 § Biträden vid valförrättning</w:t>
      </w:r>
      <w:bookmarkEnd w:id="135"/>
    </w:p>
    <w:p w14:paraId="7DEDB38B" w14:textId="77777777" w:rsidR="00CF6EC9" w:rsidRPr="00F40B4D" w:rsidRDefault="00CF6EC9" w:rsidP="003C6C07">
      <w:pPr>
        <w:jc w:val="both"/>
      </w:pPr>
      <w:r>
        <w:rPr>
          <w:color w:val="000000" w:themeColor="text1"/>
        </w:rPr>
        <w:t xml:space="preserve">I modellparagrafens 1 mom. finns två alternativa punkter, varav den mest ändamålsenliga väljs. Det obehövliga alternativet stryks. </w:t>
      </w:r>
      <w:r>
        <w:t xml:space="preserve">I proportionella val används alltid slutna röstsedlar. Även i majoritetsval används slutna röstsedlar om minst en röstande så kräver. </w:t>
      </w:r>
    </w:p>
    <w:p w14:paraId="2B94F507" w14:textId="166AF9B3" w:rsidR="007C3ACA" w:rsidRPr="00F40B4D" w:rsidRDefault="00FE5494" w:rsidP="003C6C07">
      <w:pPr>
        <w:pStyle w:val="Otsikko6"/>
        <w:jc w:val="both"/>
      </w:pPr>
      <w:bookmarkStart w:id="136" w:name="_Toc19693180"/>
      <w:r>
        <w:t>20 § Anteckningar på röstsedlarna</w:t>
      </w:r>
      <w:bookmarkEnd w:id="136"/>
    </w:p>
    <w:p w14:paraId="48F23EFD" w14:textId="7EA036F7" w:rsidR="00FB0540" w:rsidRPr="00F40B4D" w:rsidRDefault="00FB0540" w:rsidP="003C6C07">
      <w:pPr>
        <w:jc w:val="both"/>
      </w:pPr>
      <w:bookmarkStart w:id="137" w:name="_Hlk530492429"/>
      <w:r>
        <w:t>I majoritetsval ges kandidaterna inget nummer, utan namnen på dem som ska väljas skrivs på röstsedeln. Vid behov kan även yrket skrivas.</w:t>
      </w:r>
    </w:p>
    <w:p w14:paraId="777B364D" w14:textId="30F31862" w:rsidR="007C3ACA" w:rsidRPr="00F40B4D" w:rsidRDefault="00927FA2" w:rsidP="003C6C07">
      <w:pPr>
        <w:pStyle w:val="Otsikko6"/>
        <w:jc w:val="both"/>
      </w:pPr>
      <w:bookmarkStart w:id="138" w:name="_Toc19693181"/>
      <w:bookmarkEnd w:id="137"/>
      <w:r>
        <w:t>21 § Tryggande av valhemligheten</w:t>
      </w:r>
      <w:bookmarkEnd w:id="138"/>
    </w:p>
    <w:p w14:paraId="0BFC89B4" w14:textId="6369908C" w:rsidR="00FB0540" w:rsidRPr="00F40B4D" w:rsidRDefault="00FB0540" w:rsidP="003C6C07">
      <w:pPr>
        <w:jc w:val="both"/>
      </w:pPr>
      <w:r>
        <w:t>För att trygga valhemligheten ska röstningsanteckningar inte göras med tusch. Det är bra att använda ett tjockare papper än normalt för röstsedlarna, så att röstningsanteckningarna inte syns igenom.</w:t>
      </w:r>
    </w:p>
    <w:p w14:paraId="27827E9E" w14:textId="565008A8" w:rsidR="007C3ACA" w:rsidRPr="00F40B4D" w:rsidRDefault="00927FA2" w:rsidP="003C6C07">
      <w:pPr>
        <w:pStyle w:val="Otsikko6"/>
        <w:jc w:val="both"/>
      </w:pPr>
      <w:bookmarkStart w:id="139" w:name="_Toc19693182"/>
      <w:r>
        <w:t>22 § Ogiltiga röstsedlar</w:t>
      </w:r>
      <w:bookmarkEnd w:id="139"/>
    </w:p>
    <w:p w14:paraId="5B53F78F" w14:textId="63DB3D93" w:rsidR="00FB0540" w:rsidRPr="00F40B4D" w:rsidRDefault="00FB0540" w:rsidP="003C6C07">
      <w:pPr>
        <w:jc w:val="both"/>
      </w:pPr>
      <w:r>
        <w:t xml:space="preserve">När bestämmelsen tolkas är det bra att beakta bland annat de bestämmelser och anvisningar som gäller </w:t>
      </w:r>
      <w:proofErr w:type="spellStart"/>
      <w:r>
        <w:t>församlingsval</w:t>
      </w:r>
      <w:proofErr w:type="spellEnd"/>
      <w:r>
        <w:t xml:space="preserve"> samt rättspraxis. Som obehörig betraktas exempelvis inte en sådan anteckning på röstsedeln som endast förtydligar vilken kandidat den röstande har avsett att rösta på.</w:t>
      </w:r>
    </w:p>
    <w:p w14:paraId="2DC34E9E" w14:textId="77777777" w:rsidR="007C3ACA" w:rsidRPr="00F40B4D" w:rsidRDefault="007C3ACA" w:rsidP="003C6C07">
      <w:pPr>
        <w:pStyle w:val="Otsikko5"/>
        <w:jc w:val="both"/>
      </w:pPr>
      <w:bookmarkStart w:id="140" w:name="_Toc19693183"/>
      <w:r>
        <w:t>B. Proportionellt val</w:t>
      </w:r>
      <w:bookmarkEnd w:id="140"/>
    </w:p>
    <w:p w14:paraId="38ABDE70" w14:textId="7366873A" w:rsidR="007C3ACA" w:rsidRPr="00F40B4D" w:rsidRDefault="007C3ACA" w:rsidP="003C6C07">
      <w:pPr>
        <w:pStyle w:val="Otsikko6"/>
        <w:jc w:val="both"/>
      </w:pPr>
      <w:bookmarkStart w:id="141" w:name="_Toc19693184"/>
      <w:r>
        <w:t>23 § Proportionellt val</w:t>
      </w:r>
      <w:bookmarkEnd w:id="141"/>
    </w:p>
    <w:p w14:paraId="137B0248" w14:textId="26FCA7F0" w:rsidR="00FB0540" w:rsidRPr="00F40B4D" w:rsidRDefault="00FB0540" w:rsidP="003C6C07">
      <w:pPr>
        <w:jc w:val="both"/>
      </w:pPr>
      <w:r>
        <w:t xml:space="preserve">När två eller flera förtroendevalda ska väljas kan proportionellt val förrättas. Proportionellt val kommer således i fråga endast då förtroendevalda väljs. I ett proportionellt val ges rösterna till en kandidatlista. Enligt 10 kap. 18 § 2 mom. i kyrkolagen ska val av förtroendevalda förrättas som proportionellt val, om det begärs av minst så många närvarande medlemmar som motsvarar den kvot som fås när antalet närvarande delas med det antal som ska väljas, ökat med ett. Om kvoten blir ett brutet tal ska den avrundas till närmaste högre hela tal. Om kvoten till exempel blir 2,1 höjs den till nästa heltal, som är 3. Ordföranden har till uppgift att </w:t>
      </w:r>
      <w:r>
        <w:lastRenderedPageBreak/>
        <w:t>konstatera om de som kräver proportionellt val uppfyller det föreskrivna antalet.  Kyrkorådet väljer en valnämnd för proportionella val som förrättas i kyrkorådet.</w:t>
      </w:r>
    </w:p>
    <w:p w14:paraId="2D729BE9" w14:textId="4D63F3D1" w:rsidR="002E028B" w:rsidRDefault="002E028B" w:rsidP="003C6C07">
      <w:pPr>
        <w:jc w:val="both"/>
      </w:pPr>
      <w:r>
        <w:t xml:space="preserve">Proportionella val kan förrättas vid ett elektroniskt sammanträde endast om valhemligheten kan tryggas. Det IT-system som används ska alltså vara sådant att medlemmen kan identifieras och rösten ges via en krypterad elektronisk förbindelse. Rösterna ska kunna räknas så att den avgivna rösten och den röstande inte kan kopplas ihop. </w:t>
      </w:r>
    </w:p>
    <w:p w14:paraId="0E8D8008" w14:textId="77777777" w:rsidR="00215877" w:rsidRPr="00F40B4D" w:rsidRDefault="00215877" w:rsidP="003C6C07">
      <w:pPr>
        <w:jc w:val="both"/>
      </w:pPr>
    </w:p>
    <w:p w14:paraId="3DF6AB7C" w14:textId="4FB1EE4E" w:rsidR="002B1399" w:rsidRPr="00F40B4D" w:rsidRDefault="002B1399" w:rsidP="003C6C07">
      <w:pPr>
        <w:pStyle w:val="Otsikko4"/>
        <w:jc w:val="both"/>
      </w:pPr>
      <w:bookmarkStart w:id="142" w:name="_Toc19693185"/>
      <w:r>
        <w:t>PROTOKOLL</w:t>
      </w:r>
      <w:bookmarkEnd w:id="142"/>
    </w:p>
    <w:p w14:paraId="05952012" w14:textId="2FCE6229" w:rsidR="005457A8" w:rsidRPr="00F40B4D" w:rsidRDefault="005457A8" w:rsidP="003C6C07">
      <w:pPr>
        <w:pStyle w:val="Otsikko6"/>
        <w:jc w:val="both"/>
      </w:pPr>
      <w:bookmarkStart w:id="143" w:name="_Toc19693186"/>
      <w:r>
        <w:t>24 § Upprättande av protokoll</w:t>
      </w:r>
      <w:bookmarkEnd w:id="143"/>
    </w:p>
    <w:p w14:paraId="5462E0D3" w14:textId="77777777" w:rsidR="00FB0540" w:rsidRPr="00F40B4D" w:rsidRDefault="00FB0540" w:rsidP="003C6C07">
      <w:pPr>
        <w:jc w:val="both"/>
      </w:pPr>
      <w:bookmarkStart w:id="144" w:name="_Hlk3214883"/>
      <w:r>
        <w:t xml:space="preserve">I protokollet antecknas uppgifter om organiseringen, uppgifter om ärendets behandling och övriga uppgifter. I fråga om ett ärende som strukits från föredragningslistan antecknas i protokollet ärenderubriken och en anteckning om att ärendet strukits från föredragningslistan. Om behandlingen av ärendet har avbrutits görs en anteckning i protokollet om ett understött förslag till bordläggning eller återförvisande. </w:t>
      </w:r>
    </w:p>
    <w:p w14:paraId="7057F1AA" w14:textId="391CAE2C" w:rsidR="00FB0540" w:rsidRPr="00F40B4D" w:rsidRDefault="00FB0540" w:rsidP="003C6C07">
      <w:pPr>
        <w:jc w:val="both"/>
      </w:pPr>
      <w:r>
        <w:t xml:space="preserve">När man antecknar närvarande och frånvarande personer i protokollet är det också viktigt att anteckna när en person har avlägsnat sig från eller infunnit sig till </w:t>
      </w:r>
      <w:r w:rsidR="001A11DA">
        <w:t>sammanträdet</w:t>
      </w:r>
      <w:r>
        <w:t>. Av protokollet bör det också framgå om föredraganden har ändrat sitt beslutsförslag eller muntligen kompletterat det under sammanträdet.</w:t>
      </w:r>
    </w:p>
    <w:p w14:paraId="78DEFFFD" w14:textId="6C005A8D" w:rsidR="00FB0540" w:rsidRPr="00F40B4D" w:rsidRDefault="00FB0540" w:rsidP="003C6C07">
      <w:pPr>
        <w:jc w:val="both"/>
      </w:pPr>
      <w:r>
        <w:t xml:space="preserve">I 44 och 45 § i förvaltningslagen föreskrivs om beslutets innehåll och motivering av beslut. Dessa bestämmelser i förvaltningslagen ska beaktas när protokoll upprättas. Enligt 10 kap. 18 § 1 mom. i kyrkolagen kan motivering utelämnas om det rör sig om förrättande av ett val. Även i 45 § 2 mom. i förvaltningslagen föreskrivs om situationer där motiveringar kan utelämnas. Till protokollet ska fogas en </w:t>
      </w:r>
      <w:proofErr w:type="spellStart"/>
      <w:r>
        <w:t>besvärsanvisning</w:t>
      </w:r>
      <w:proofErr w:type="spellEnd"/>
      <w:r>
        <w:t xml:space="preserve"> som gäller de beslut som ingår i protokollet. Kyrkorådets beslut delges i regel med ett utdrag ur protokollet.</w:t>
      </w:r>
    </w:p>
    <w:p w14:paraId="095DE111" w14:textId="758770D4" w:rsidR="002958D3" w:rsidRPr="00F40B4D" w:rsidRDefault="002958D3" w:rsidP="003C6C07">
      <w:pPr>
        <w:jc w:val="both"/>
      </w:pPr>
      <w:r>
        <w:t>Trots att motiveringarna till beslutet som gäller beslut om val inte behöver läggas fram, ska beredningen av en tjänstetillsättning eller något annat val vara grundlig. I förslaget till tillsättandet av en tjänst ska det därför ingå en adekvat jämförelse av de sökandes meriter och annan information som behövs som grund för beslutet och som inverkar på valet. Dessutom ska man beakta att alla val som gäller tjänsteinnehavare och anställningar kan komma att bestridas med stöd av lagstiftning om jämlikhet och jämställdhet. Därför är det viktigt att motiveringarna finns med och de ska läggas fram i beslutsfasen. Om någon annan än den sökande som läggs fram i beslutsförslaget blir vald vid en omröstning med slutna sedlar, är det viktigt att se till att de omständigheter som talar för den person som valdes läggs fram i protokollet.</w:t>
      </w:r>
    </w:p>
    <w:p w14:paraId="1306DE8F" w14:textId="780FF947" w:rsidR="005457A8" w:rsidRPr="00F40B4D" w:rsidRDefault="005457A8" w:rsidP="003C6C07">
      <w:pPr>
        <w:jc w:val="both"/>
      </w:pPr>
      <w:bookmarkStart w:id="145" w:name="_Hlk2935405"/>
      <w:r>
        <w:t>Enligt 6 kap. 29 § i språklagen fattas beslutet om språket i protokollet för andra organ i en tvåspråkig kommun än fullmäktige och i paragrafen avsedda gemensamma organ av kommunen med beaktande av att de förtroendevaldas möjlighet att fullgöra sina uppgifter ska tryggas. Denna bestämmelse ska följas även i tvåspråkiga församlingar. På medlemmar av kyrkorådet i tvåspråkiga församlingar tillämpas 28 § i språklagen enligt vilket medlemmarna i ett organ har rätt att använda finska och svenska i skriftliga yttranden eller ställningstaganden till protokollet. I församlingar som helt eller delvis finns inom samernas hembygdsområde ska man i fråga om protokollets språk även beakta tillämpliga bestämmelser i den samiska språklagen.</w:t>
      </w:r>
    </w:p>
    <w:p w14:paraId="709BFDEC" w14:textId="4D5B9022" w:rsidR="000352CC" w:rsidRPr="00F40B4D" w:rsidRDefault="002B1399" w:rsidP="003C6C07">
      <w:pPr>
        <w:jc w:val="both"/>
      </w:pPr>
      <w:r>
        <w:t xml:space="preserve">I paragrafen om protokollet finns även en bestämmelse om undertecknandet av protokollet. Som sista moment finns en </w:t>
      </w:r>
      <w:proofErr w:type="spellStart"/>
      <w:r>
        <w:t>redigerbar</w:t>
      </w:r>
      <w:proofErr w:type="spellEnd"/>
      <w:r>
        <w:t xml:space="preserve"> bestämmelse om personer som har rätt att intyga korrektheten i ett protokollsutdrag. Utöver kyrkorådets ordförande och sekreterare kan man till exempel ge ekonomichefen rätt att intyga korrektheten i protokollsutdraget.</w:t>
      </w:r>
    </w:p>
    <w:p w14:paraId="0994DA9C" w14:textId="47FD17E9" w:rsidR="005457A8" w:rsidRPr="00F40B4D" w:rsidRDefault="005457A8" w:rsidP="003C6C07">
      <w:pPr>
        <w:pStyle w:val="Otsikko6"/>
        <w:jc w:val="both"/>
      </w:pPr>
      <w:bookmarkStart w:id="146" w:name="_Toc19693187"/>
      <w:bookmarkEnd w:id="145"/>
      <w:bookmarkEnd w:id="144"/>
      <w:r>
        <w:t>25 § Justering av protokoll</w:t>
      </w:r>
      <w:bookmarkEnd w:id="146"/>
    </w:p>
    <w:p w14:paraId="5A13B7E5" w14:textId="1DE97C84" w:rsidR="00FB0540" w:rsidRPr="00F40B4D" w:rsidRDefault="00FB0540" w:rsidP="003C6C07">
      <w:pPr>
        <w:jc w:val="both"/>
      </w:pPr>
      <w:bookmarkStart w:id="147" w:name="_Hlk3215262"/>
      <w:r>
        <w:t xml:space="preserve">Protokollet justeras av de utsedda protokolljusterarna. De bör närvara under kyrkorådets hela sammanträde. Protokolljusterarna kan inte göra ändringar i det uppgjorda protokollet. </w:t>
      </w:r>
    </w:p>
    <w:p w14:paraId="4182B5FE" w14:textId="1C529ED6" w:rsidR="00FB0540" w:rsidRPr="00F40B4D" w:rsidRDefault="00FB0540" w:rsidP="003C6C07">
      <w:pPr>
        <w:jc w:val="both"/>
      </w:pPr>
      <w:r>
        <w:lastRenderedPageBreak/>
        <w:t>Protokollet eller en del av det kan vid behov justeras direkt på kyrkorådets sammanträde. Justeringen sker så att protokollet läses och konstateras justerat. Efter justeringen har protokollet offentlig trovärdighet. Protokollet blir i regel offentligt efter att det har justerats.</w:t>
      </w:r>
    </w:p>
    <w:p w14:paraId="2E53A5FD" w14:textId="5C967EFC" w:rsidR="00FB0540" w:rsidRPr="00F40B4D" w:rsidRDefault="00FB0540" w:rsidP="003C6C07">
      <w:pPr>
        <w:jc w:val="both"/>
      </w:pPr>
      <w:bookmarkStart w:id="148" w:name="_Hlk2935361"/>
      <w:r>
        <w:t xml:space="preserve">Enligt 10 kap. 21 § i kyrkolagen ska anmälan om avvikande mening göras genast då beslutet fattats Motiveringar kan fogas till protokollet om de inlämnas skriftligen till protokollföraren senast då protokollet justeras. </w:t>
      </w:r>
    </w:p>
    <w:bookmarkEnd w:id="148"/>
    <w:p w14:paraId="2F89B39D" w14:textId="220AC264" w:rsidR="005F4C3B" w:rsidRPr="00F40B4D" w:rsidRDefault="005F4C3B" w:rsidP="003C6C07">
      <w:pPr>
        <w:spacing w:after="0" w:line="240" w:lineRule="auto"/>
        <w:jc w:val="both"/>
      </w:pPr>
      <w:r>
        <w:t xml:space="preserve">Beslut som fattats i elektroniskt beslutsförfarande justeras i regel vid följande sammanträde, men det är möjligt att justera dem redan före </w:t>
      </w:r>
      <w:r w:rsidR="001A11DA">
        <w:t>sammanträdet</w:t>
      </w:r>
      <w:r>
        <w:t xml:space="preserve"> till exempel i samma slutna informationssystem som de fattats i, eller annars elektroniskt på ett sätt som motsvarar sedvanlig justering av ett protokoll.</w:t>
      </w:r>
    </w:p>
    <w:bookmarkEnd w:id="147"/>
    <w:p w14:paraId="1492809C" w14:textId="77777777" w:rsidR="005F4C3B" w:rsidRPr="00F40B4D" w:rsidRDefault="005F4C3B" w:rsidP="003C6C07">
      <w:pPr>
        <w:jc w:val="both"/>
        <w:rPr>
          <w:color w:val="002060"/>
        </w:rPr>
      </w:pPr>
    </w:p>
    <w:p w14:paraId="09F435B7" w14:textId="04CB440E" w:rsidR="00214B18" w:rsidRPr="00F40B4D" w:rsidRDefault="00214B18" w:rsidP="003C6C07">
      <w:pPr>
        <w:pStyle w:val="Otsikko3"/>
        <w:jc w:val="both"/>
      </w:pPr>
      <w:bookmarkStart w:id="149" w:name="_Toc19693188"/>
      <w:r>
        <w:t>DEL IV Tjänsteinnehavar</w:t>
      </w:r>
      <w:r w:rsidR="00620A18">
        <w:t>e</w:t>
      </w:r>
      <w:r>
        <w:t>s behörighet och överföring av ett ärende</w:t>
      </w:r>
      <w:bookmarkEnd w:id="149"/>
    </w:p>
    <w:p w14:paraId="59F5F103" w14:textId="18F6643C" w:rsidR="007B0112" w:rsidRPr="00F40B4D" w:rsidRDefault="007C3ACA" w:rsidP="003C6C07">
      <w:pPr>
        <w:pStyle w:val="Otsikko6"/>
        <w:jc w:val="both"/>
      </w:pPr>
      <w:bookmarkStart w:id="150" w:name="_Toc19693189"/>
      <w:r>
        <w:t>26 § Kyrkoherdens behörighet</w:t>
      </w:r>
      <w:bookmarkEnd w:id="150"/>
    </w:p>
    <w:p w14:paraId="030E1CF9" w14:textId="56B63764" w:rsidR="00DA1612" w:rsidRPr="00F40B4D" w:rsidRDefault="00F52AA4" w:rsidP="003C6C07">
      <w:pPr>
        <w:jc w:val="both"/>
      </w:pPr>
      <w:r>
        <w:t xml:space="preserve">I paragrafen föreskrivs om kyrkoherdens beslutsrätt med hjälp av exempel. Kyrkoherden beslutar om personalärenden som gäller tjänsteinnehavare och arbetstagare i andligt arbete. I 1 mom. 1 a och b punkten finns </w:t>
      </w:r>
      <w:proofErr w:type="spellStart"/>
      <w:r>
        <w:t>redigerbara</w:t>
      </w:r>
      <w:proofErr w:type="spellEnd"/>
      <w:r>
        <w:t xml:space="preserve"> bestämmelser om kyrkoherdens behörighet att anställa en vikarie för en anställd i andligt arbete när tjänsteinnehavaren eller arbetstagaren enligt lagen eller tjänste- eller arbetskollektivavtalet har rätt till tjänst- eller arbetsledighet. I punkten kan föreskrivas att rätten att anställa gäller till exempel anställning av en vikarie för högst sex månader eller mindre än ett år. I punkterna kan man även ange att rätten gäller till exempel en vikarie eller visstidsanställd för högst sex månader eller ett år. Enligt 8 kap. 12 § 3 mom. 8 punkten i kyrkolagen utser domkapitlet en person att interimistiskt sköta tjänsten som präst i en församling.</w:t>
      </w:r>
    </w:p>
    <w:p w14:paraId="13BDFDC7" w14:textId="3045DBCD" w:rsidR="00F91FF0" w:rsidRPr="00F40B4D" w:rsidRDefault="00F52AA4" w:rsidP="003C6C07">
      <w:pPr>
        <w:jc w:val="both"/>
      </w:pPr>
      <w:r>
        <w:t>Det föreslås att beslut om upphandlingar helt ska koncentreras till ekonomichefen samt eventuellt till andra tjänsteinnehavare inom ekonomiförvaltningen. Beredningen sker givetvis som ett samarbete mellan de berörda parterna. Upphandlingsförfarandet kräver en avsevärd mängd sakkunskap och kunnande, vilket den som avgör och den som föredrar i sista hand ansvarar för. Trots olika modeller för delegering av behörighet har kyrkoherden emellertid helhetsansvaret för att leda församlingens verksamhet.</w:t>
      </w:r>
    </w:p>
    <w:p w14:paraId="5DD6880B" w14:textId="47957F74" w:rsidR="007B0112" w:rsidRPr="00F40B4D" w:rsidRDefault="007C3ACA" w:rsidP="003C6C07">
      <w:pPr>
        <w:pStyle w:val="Otsikko6"/>
        <w:jc w:val="both"/>
      </w:pPr>
      <w:bookmarkStart w:id="151" w:name="_Toc19693190"/>
      <w:r>
        <w:t>27 § Behörigheten för tjänsteinnehavare som ansvarar för ekonomin/för annan ledande tjänsteinnehavare</w:t>
      </w:r>
      <w:bookmarkEnd w:id="151"/>
    </w:p>
    <w:p w14:paraId="03571BF6" w14:textId="02810D1E" w:rsidR="00F52AA4" w:rsidRPr="00F40B4D" w:rsidRDefault="00F52AA4" w:rsidP="003C6C07">
      <w:pPr>
        <w:jc w:val="both"/>
      </w:pPr>
      <w:r>
        <w:t>I paragrafens 1 mom. föreskrivs om beslutanderätten för tjänsteinnehavare som ansvarar för ekonomin, som ekonomichefen eller ekonomidirektören. För att bestämmelserna om ledande tjänsteinnehavares behörighet ska vara enhetliga rekommenderas att bestämmelserna om ekonomichefens beslutanderätt tas in i kyrkorådets reglemente i stället för i en separat instruktion. Om kyrkoherdens och kyrkorådets vice ordförandes behörighet kan även i övrigt föreskrivas endast i kyrkorådets reglemente.</w:t>
      </w:r>
    </w:p>
    <w:p w14:paraId="5460A314" w14:textId="3EDCC3D2" w:rsidR="00072214" w:rsidRPr="00F40B4D" w:rsidRDefault="00072214" w:rsidP="003C6C07">
      <w:pPr>
        <w:jc w:val="both"/>
      </w:pPr>
      <w:r>
        <w:t>För förvaltningen och behörighetsförhållandena i församlingen är det viktigt att det finns tydliga och bindande bestämmelser om behörigheten för ledande tjänsteinnehavare som lyder under kyrkorådet, som förvaltningsdirektören och fastighetsdirektören. Ofta finns bestämmelserna i instruktionen för tjänsteinnehavaren. Bestämmelser om tjänsteinnehavares behörighet kan även utfärdas i andra förvaltningsstadgor där beslutanderätt kan delegeras. I samband med att uppgiftens svårighetsgrad och lönen bestäms kan behörighet inte delegeras. Om det inte föreskrivs om behörigheten för en ledande tjänsteinnehavare i en instruktion kan bestämmelserna om den tas in i den här paragrafen. Olika bestämmelser om de ledande tjänsteinnehavarnas behörighet kan tas in i den här paragrafen som egna moment.</w:t>
      </w:r>
    </w:p>
    <w:p w14:paraId="37B7423F" w14:textId="5CABD234" w:rsidR="00EE038A" w:rsidRPr="00F40B4D" w:rsidRDefault="00F52AA4" w:rsidP="003C6C07">
      <w:pPr>
        <w:jc w:val="both"/>
      </w:pPr>
      <w:r>
        <w:t xml:space="preserve">Beslutanderätten för den tjänsteinnehavare som ansvarar för ekonomin gällande annan än personal i andligt arbete kan till innehållet vara densamma som kyrkoherdens för personalen i andligt arbete. Om detta föreskrivs i 1 mom. 1 punkten. Enligt 2 punkten i exempelbestämmelsen har ekonomichefen befogenheter </w:t>
      </w:r>
      <w:r>
        <w:lastRenderedPageBreak/>
        <w:t xml:space="preserve">att upphandla om inte en del av dem har anförtrotts någon annan tjänsteinnehavare. Beställningsförfarandet gällande små upphandlingar är verkställande, som ska ordnas på ett ändamålsenligt sätt. Upphandlingsgränsen bör helst överlåtas till kyrkorådet att besluta om separat för att få nödvändig flexibilitet och för att undvika det tunga granskningsförfarandet i reglementet. </w:t>
      </w:r>
    </w:p>
    <w:p w14:paraId="138E301A" w14:textId="46A41C87" w:rsidR="00EE038A" w:rsidRPr="00F40B4D" w:rsidRDefault="00EE038A" w:rsidP="003C6C07">
      <w:pPr>
        <w:jc w:val="both"/>
      </w:pPr>
      <w:r>
        <w:t>Som en frivillig 3 punkt har det i reglementet lagts till beslut om att lämna ut en handling. Beslut om att en handling lämnas ut hör ihop med en begäran om en handling enligt offentlighetslagen. Enligt 14 § i offentlighetslagen ska beslut om att en myndighetshandling ska lämnas ut fattas av den myndighet som innehar handlingen. Beslutanderätten om att lämna ut en handling kan med stöd av 10 kap. 4 § 3 mom. i kyrkolagen delegeras till en tjänsteinnehavare i ett reglemente eller en instruktion för en myndighet i församlingen. I till exempel stora församlingar kan beslutanderätten att lämna ut handlingar fördelas mellan flera tjänsteinnehavare. Punkten gäller inte utlämnande av uppgifter ur kyrkoböcker eftersom behörigheten gällande dessa enligt 3 kap. 42 § i kyrkolagen hör till kyrkoherden eller direktören för ett centralregister.</w:t>
      </w:r>
    </w:p>
    <w:p w14:paraId="27111976" w14:textId="1E26F465" w:rsidR="00F52AA4" w:rsidRPr="00F40B4D" w:rsidRDefault="00F52AA4" w:rsidP="003C6C07">
      <w:pPr>
        <w:jc w:val="both"/>
      </w:pPr>
      <w:r>
        <w:t>I fråga om annan beslutanderätt får församlingen avgöra. Behovet av detaljerad reglering beror på församlingens förhållanden och behov. Ju större församling, desto mer beslutanderätt är det vanligtvis ändamålsenligt att anförtro olika tjänsteinnehavare.</w:t>
      </w:r>
    </w:p>
    <w:p w14:paraId="3799634C" w14:textId="48AB96FB" w:rsidR="007B0112" w:rsidRPr="00F40B4D" w:rsidRDefault="007C3ACA" w:rsidP="003C6C07">
      <w:pPr>
        <w:pStyle w:val="Otsikko6"/>
        <w:jc w:val="both"/>
      </w:pPr>
      <w:bookmarkStart w:id="152" w:name="_Toc19693191"/>
      <w:r>
        <w:t>28 § Behörighet för kyrkorådets vice ordförande</w:t>
      </w:r>
      <w:bookmarkEnd w:id="152"/>
    </w:p>
    <w:p w14:paraId="036C63CD" w14:textId="00170795" w:rsidR="00F52AA4" w:rsidRPr="00F40B4D" w:rsidRDefault="00F52AA4" w:rsidP="003C6C07">
      <w:pPr>
        <w:jc w:val="both"/>
      </w:pPr>
      <w:r>
        <w:t>Paragrafen är frivillig om man vill ge kyrkorådets vice ordförande beslutanderätt i de ärenden som räknas upp i paragrafen. Om paragrafen är onödig stryks den. I så fall ska numreringen av de efterföljande paragraferna justeras.</w:t>
      </w:r>
    </w:p>
    <w:p w14:paraId="68759D9F" w14:textId="21838D58" w:rsidR="007B0112" w:rsidRPr="00F40B4D" w:rsidRDefault="007C3ACA" w:rsidP="003C6C07">
      <w:pPr>
        <w:pStyle w:val="Otsikko6"/>
        <w:jc w:val="both"/>
      </w:pPr>
      <w:bookmarkStart w:id="153" w:name="_Toc19693192"/>
      <w:r>
        <w:t>29 § Beslutsförteckning</w:t>
      </w:r>
      <w:bookmarkEnd w:id="153"/>
    </w:p>
    <w:p w14:paraId="47DF5647" w14:textId="589086D7" w:rsidR="00F52AA4" w:rsidRPr="00F40B4D" w:rsidRDefault="00F52AA4" w:rsidP="003C6C07">
      <w:pPr>
        <w:jc w:val="both"/>
      </w:pPr>
      <w:r>
        <w:t>Paragrafen innehåller en bestämmelse om skyldigheten att föra beslutsförteckning över de avgöranden som avses i de föregående paragraferna i den här delen. Med beslutsförteckning avses ett protokoll som en tjänsteinnehavare eller förtroendevald för över sina beslut.</w:t>
      </w:r>
    </w:p>
    <w:p w14:paraId="152FAEF6" w14:textId="5870AF3B" w:rsidR="000A3AE3" w:rsidRPr="00F40B4D" w:rsidRDefault="00FE5494" w:rsidP="003C6C07">
      <w:pPr>
        <w:pStyle w:val="Otsikko6"/>
        <w:jc w:val="both"/>
      </w:pPr>
      <w:bookmarkStart w:id="154" w:name="_Toc19693193"/>
      <w:r>
        <w:t>30 § Meddelande om beslut</w:t>
      </w:r>
      <w:r w:rsidR="00620A18">
        <w:t xml:space="preserve"> som kan överföras</w:t>
      </w:r>
      <w:bookmarkEnd w:id="154"/>
    </w:p>
    <w:p w14:paraId="4BAD4A8C" w14:textId="10742DE2" w:rsidR="002A1646" w:rsidRPr="00F40B4D" w:rsidRDefault="002A1646" w:rsidP="003C6C07">
      <w:pPr>
        <w:jc w:val="both"/>
      </w:pPr>
      <w:bookmarkStart w:id="155" w:name="_Hlk2935515"/>
      <w:r>
        <w:t xml:space="preserve">I paragrafen föreskrivs om det förfarande genom vilket kyrkorådet meddelas om beslut som det enligt bestämmelserna i 10 kap. 9 § i kyrkolagen och den föregående paragrafen kan överta för behandling. Det är viktigt att skapa ett flexibelt och exakt förfarande för hur meddelandet görs. </w:t>
      </w:r>
    </w:p>
    <w:p w14:paraId="504A5C16" w14:textId="0FCBAAB3" w:rsidR="006D58DB" w:rsidRPr="00F40B4D" w:rsidRDefault="002A1646" w:rsidP="003C6C07">
      <w:pPr>
        <w:jc w:val="both"/>
      </w:pPr>
      <w:r>
        <w:t xml:space="preserve">I paragrafens 1 mom. föreskrivs om vem som är skyldig att meddela om ett överförbart beslut. Meddelandet lämnas till kyrkorådets ordförande och vice ordförande. I paragrafens 3 mom. anges den tid inom vilken meddelandet ska lämnas. När tidsfristen övervägs bör man beakta </w:t>
      </w:r>
      <w:bookmarkStart w:id="156" w:name="_Hlk4075966"/>
      <w:r>
        <w:t xml:space="preserve">att beslutet ska överföras till kyrkorådet för behandling inom samma tid som omprövningen av beslutet ska begäras. </w:t>
      </w:r>
      <w:bookmarkEnd w:id="156"/>
      <w:r>
        <w:t>Tiden räknas från justeringen av protokollet. Beslutsförteckningen justeras inte på samma sätt som organets protokoll, så även i detta fall räknas tidsfristen för meddelandet från undertecknandet av beslutsförteckningen. Om beslutet innehåller sekretessbelagd information ska informationssäkerheten beaktas</w:t>
      </w:r>
      <w:r w:rsidR="00B11DDA">
        <w:t xml:space="preserve"> när det skickas för kännedom. </w:t>
      </w:r>
      <w:r>
        <w:t xml:space="preserve">Sekretessbelagd eller känslig information kan inte skickas med vanlig oskyddad e-post. </w:t>
      </w:r>
    </w:p>
    <w:p w14:paraId="3675FAA8" w14:textId="1067EBDB" w:rsidR="00462C94" w:rsidRPr="00F40B4D" w:rsidRDefault="00462C94" w:rsidP="003C6C07">
      <w:pPr>
        <w:pStyle w:val="Otsikko6"/>
        <w:jc w:val="both"/>
      </w:pPr>
      <w:bookmarkStart w:id="157" w:name="_Toc19693194"/>
      <w:r>
        <w:t>31 § Överföring av ett ärende till kyrkorådet för behandling</w:t>
      </w:r>
      <w:bookmarkEnd w:id="157"/>
    </w:p>
    <w:p w14:paraId="671DC2B0" w14:textId="77777777" w:rsidR="00462C94" w:rsidRPr="00F40B4D" w:rsidRDefault="00462C94" w:rsidP="003C6C07">
      <w:pPr>
        <w:jc w:val="both"/>
      </w:pPr>
      <w:bookmarkStart w:id="158" w:name="_Hlk2935493"/>
      <w:r>
        <w:t xml:space="preserve">Paragrafen innehåller noggrannare bestämmelser om det överföringsförfarande genom vilket ett beslut av en sektion, direktion, förtroendevald och tjänsteinnehavare som lyder under kyrkorådet kan överföras till kyrkorådet för behandling. </w:t>
      </w:r>
    </w:p>
    <w:p w14:paraId="7BC2DAF6" w14:textId="75728040" w:rsidR="00462C94" w:rsidRPr="00F40B4D" w:rsidRDefault="00462C94" w:rsidP="003C6C07">
      <w:pPr>
        <w:jc w:val="both"/>
      </w:pPr>
      <w:r>
        <w:t xml:space="preserve">Enligt 3 kap. 10 § i kyrkolagen svarar kyrkorådet för församlingens förvaltning, kommunikation och ekonomi. Beslutanderätt som ankommer </w:t>
      </w:r>
      <w:r w:rsidR="002533A8">
        <w:t xml:space="preserve">på </w:t>
      </w:r>
      <w:r>
        <w:t xml:space="preserve">kyrkorådet kan med stöd av ett reglemente eller en instruktion delegeras till lägre organ eller tjänsteinnehavare. Ett ärende som delegerats till lägre organ eller tjänsteinnehavare kan på det sätt som anges i reglementet överföras till kyrkorådet för avgörande. Kyrkorådet eller dess ordförande </w:t>
      </w:r>
      <w:r>
        <w:lastRenderedPageBreak/>
        <w:t xml:space="preserve">kan således besluta att överta ett ärende som avgjorts av en sektion, en direktion, en förtroendevald eller en tjänsteinnehavare som avses i 3 kap. 6 § i kyrkolagen för behandling av kyrkorådet. När kyrkorådet behandlar detta ärende är det inte bundet till det lägre organets resp. tjänsteinnehavarens eller förtroendevaldas avgörande. Det tidigare beslutet kan upphävas, ändras eller återförvisas till ny behandling. </w:t>
      </w:r>
    </w:p>
    <w:p w14:paraId="0E047FED" w14:textId="2ABFBEC1" w:rsidR="007A005F" w:rsidRPr="00F40B4D" w:rsidRDefault="0081544A" w:rsidP="003C6C07">
      <w:pPr>
        <w:jc w:val="both"/>
      </w:pPr>
      <w:r>
        <w:t>Ärendet ska överföras till kyrkorådet för behandling inom den tid som omprövningen av beslutet enligt 12 kap. 2 § ska begäras, dvs. ärendet kan inte överföras efter att beslutet har vunnit laga kraft. Överföringen av ett ärende förutsätter emellertid inte att besvär ska kunna anföras över beslutet.</w:t>
      </w:r>
    </w:p>
    <w:p w14:paraId="0EC0F404" w14:textId="77777777" w:rsidR="00462C94" w:rsidRPr="00F40B4D" w:rsidRDefault="00462C94" w:rsidP="003C6C07">
      <w:pPr>
        <w:jc w:val="both"/>
      </w:pPr>
      <w:r>
        <w:t xml:space="preserve">Som sista moment finns en frivillig </w:t>
      </w:r>
      <w:proofErr w:type="spellStart"/>
      <w:r>
        <w:t>redigerbar</w:t>
      </w:r>
      <w:proofErr w:type="spellEnd"/>
      <w:r>
        <w:t xml:space="preserve"> bestämmelse om kyrkorådets möjlighet att på förhand meddela att det inte kommer att utnyttja sin övertagningsrätt. Det kan vara ändamålsenligt i till exempel rutinartade ärenden eller ärenden där prövningsrätten är liten. Om momentet är onödigt stryks det.</w:t>
      </w:r>
    </w:p>
    <w:p w14:paraId="320E5E24" w14:textId="394377FD" w:rsidR="00343919" w:rsidRPr="00F40B4D" w:rsidRDefault="007C3ACA" w:rsidP="003C6C07">
      <w:pPr>
        <w:pStyle w:val="Otsikko6"/>
        <w:jc w:val="both"/>
      </w:pPr>
      <w:bookmarkStart w:id="159" w:name="_Toc19693195"/>
      <w:bookmarkEnd w:id="158"/>
      <w:bookmarkEnd w:id="155"/>
      <w:r>
        <w:t>32 § Mottagande av tillkännagivanden och stämningar</w:t>
      </w:r>
      <w:bookmarkEnd w:id="159"/>
    </w:p>
    <w:p w14:paraId="681E8492" w14:textId="25CADB40" w:rsidR="00F52AA4" w:rsidRPr="00F40B4D" w:rsidRDefault="00F52AA4" w:rsidP="003C6C07">
      <w:pPr>
        <w:jc w:val="both"/>
      </w:pPr>
      <w:bookmarkStart w:id="160" w:name="_Hlk2939779"/>
      <w:r>
        <w:t>I paragrafen finns en kompletterande bestämmelse till 10 kap. 26 § i kyrkolagen om vem som utöver kyrkoherden har rätt att ta emot en stämning eller ett tillkännagivande till församlingen. Denna person ska enligt den ovan nämnda bestämmelsen vara en tjänsteinnehavare, varför kyrkofullmäktiges ordförande inte kan anges som mottagare av stämningar och tillkännagivanden. Rekommendationen är att rätt att ta emot stämningar och tillkännagivanden ges till ekonomichefen eller någon annan ledande tjänsteinnehavare inom ekonomiförvaltningen.</w:t>
      </w:r>
    </w:p>
    <w:p w14:paraId="1D068213" w14:textId="77777777" w:rsidR="00765478" w:rsidRPr="00F40B4D" w:rsidRDefault="00765478" w:rsidP="003C6C07">
      <w:pPr>
        <w:pStyle w:val="Otsikko6"/>
        <w:jc w:val="both"/>
      </w:pPr>
      <w:bookmarkStart w:id="161" w:name="_Toc5889784"/>
      <w:bookmarkStart w:id="162" w:name="_Toc19693196"/>
      <w:r>
        <w:t>33 § Avgörande språk</w:t>
      </w:r>
      <w:bookmarkStart w:id="163" w:name="_Hlk5890691"/>
      <w:bookmarkEnd w:id="161"/>
      <w:bookmarkEnd w:id="162"/>
    </w:p>
    <w:p w14:paraId="67D41CE1" w14:textId="6B497398" w:rsidR="00765478" w:rsidRPr="00F40B4D" w:rsidRDefault="00765478" w:rsidP="003C6C07">
      <w:pPr>
        <w:jc w:val="both"/>
      </w:pPr>
      <w:r>
        <w:t xml:space="preserve">Paragrafen innehåller en frivillig bestämmelse som gäller tvåspråkiga församlingar. </w:t>
      </w:r>
      <w:bookmarkEnd w:id="163"/>
      <w:r>
        <w:t>I tvåspråkiga församlingar ska kyrkorådets reglemente ges på finska och svenska. Utgångspunkten är att de olika språkversionerna ska vara överensstämmande. I modellen har det emellertid tagits in en frivillig bestämmelse om att om versionen på det språk som används i organet tillämpas om språkversio</w:t>
      </w:r>
      <w:r w:rsidR="00C84075">
        <w:t>nerna skiljer sig från varandra</w:t>
      </w:r>
      <w:r>
        <w:t xml:space="preserve">. </w:t>
      </w:r>
      <w:bookmarkStart w:id="164" w:name="_Hlk5890752"/>
      <w:r>
        <w:t>Om paragrafen är onödig stryks den.</w:t>
      </w:r>
      <w:bookmarkEnd w:id="164"/>
    </w:p>
    <w:bookmarkEnd w:id="160"/>
    <w:p w14:paraId="69CFF46F" w14:textId="77777777" w:rsidR="00462C52" w:rsidRPr="00F40B4D" w:rsidRDefault="00462C52" w:rsidP="003C6C07">
      <w:pPr>
        <w:jc w:val="both"/>
        <w:rPr>
          <w:rFonts w:cstheme="minorHAnsi"/>
          <w:b/>
        </w:rPr>
      </w:pPr>
      <w:r>
        <w:rPr>
          <w:b/>
        </w:rPr>
        <w:t>_________________</w:t>
      </w:r>
    </w:p>
    <w:p w14:paraId="0CC2366C" w14:textId="77777777" w:rsidR="00462C52" w:rsidRPr="00F40B4D" w:rsidRDefault="00462C52" w:rsidP="003C6C07">
      <w:pPr>
        <w:jc w:val="both"/>
        <w:rPr>
          <w:rFonts w:cstheme="minorHAnsi"/>
        </w:rPr>
      </w:pPr>
      <w:r>
        <w:t>Ikraftträdande</w:t>
      </w:r>
    </w:p>
    <w:p w14:paraId="47F5588E" w14:textId="17231108" w:rsidR="007B0112" w:rsidRPr="00F40B4D" w:rsidRDefault="00462C52" w:rsidP="003C6C07">
      <w:pPr>
        <w:jc w:val="both"/>
      </w:pPr>
      <w:r>
        <w:t>I ikraftträdandebestämmelsen hänvisas till det reglemente som ska upphävas genom att datumet för dess godkännande och fastställande uppges.</w:t>
      </w:r>
    </w:p>
    <w:p w14:paraId="3E72507A" w14:textId="77777777" w:rsidR="0001502E" w:rsidRPr="0001502E" w:rsidRDefault="0001502E" w:rsidP="003C6C07">
      <w:pPr>
        <w:jc w:val="both"/>
      </w:pPr>
      <w:r>
        <w:t>I en ny församling eller församling som utvidgas iakttas kyrkorådets reglemente, godkänt av kyrkofullmäktige, temporärt redan innan reglementet fastställs med stöd av 2 kap. 6 § 3 mom. i kyrkoordningen.</w:t>
      </w:r>
    </w:p>
    <w:p w14:paraId="3751212B" w14:textId="77777777" w:rsidR="0001502E" w:rsidRPr="007B0112" w:rsidRDefault="0001502E" w:rsidP="003C6C07">
      <w:pPr>
        <w:jc w:val="both"/>
      </w:pPr>
      <w:bookmarkStart w:id="165" w:name="_GoBack"/>
      <w:bookmarkEnd w:id="165"/>
    </w:p>
    <w:sectPr w:rsidR="0001502E" w:rsidRPr="007B0112"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F177" w14:textId="77777777" w:rsidR="009752C8" w:rsidRDefault="009752C8" w:rsidP="00F47DE0">
      <w:pPr>
        <w:spacing w:after="0" w:line="240" w:lineRule="auto"/>
      </w:pPr>
      <w:r>
        <w:separator/>
      </w:r>
    </w:p>
  </w:endnote>
  <w:endnote w:type="continuationSeparator" w:id="0">
    <w:p w14:paraId="22DC76F7" w14:textId="77777777" w:rsidR="009752C8" w:rsidRDefault="009752C8"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EndPr/>
    <w:sdtContent>
      <w:p w14:paraId="32F13ED3" w14:textId="705278ED" w:rsidR="009752C8" w:rsidRDefault="009752C8">
        <w:pPr>
          <w:pStyle w:val="Alatunniste"/>
          <w:jc w:val="right"/>
        </w:pPr>
        <w:r>
          <w:fldChar w:fldCharType="begin"/>
        </w:r>
        <w:r>
          <w:instrText>PAGE   \* MERGEFORMAT</w:instrText>
        </w:r>
        <w:r>
          <w:fldChar w:fldCharType="separate"/>
        </w:r>
        <w:r>
          <w:rPr>
            <w:noProof/>
          </w:rPr>
          <w:t>1</w:t>
        </w:r>
        <w:r>
          <w:fldChar w:fldCharType="end"/>
        </w:r>
      </w:p>
    </w:sdtContent>
  </w:sdt>
  <w:p w14:paraId="56BF71F9" w14:textId="77777777" w:rsidR="009752C8" w:rsidRDefault="009752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9227" w14:textId="77777777" w:rsidR="009752C8" w:rsidRDefault="009752C8" w:rsidP="00F47DE0">
      <w:pPr>
        <w:spacing w:after="0" w:line="240" w:lineRule="auto"/>
      </w:pPr>
      <w:r>
        <w:separator/>
      </w:r>
    </w:p>
  </w:footnote>
  <w:footnote w:type="continuationSeparator" w:id="0">
    <w:p w14:paraId="6B1D5C2C" w14:textId="77777777" w:rsidR="009752C8" w:rsidRDefault="009752C8"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89"/>
    <w:multiLevelType w:val="hybridMultilevel"/>
    <w:tmpl w:val="A3625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0EB34D8"/>
    <w:multiLevelType w:val="hybridMultilevel"/>
    <w:tmpl w:val="043CE5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DD82869"/>
    <w:multiLevelType w:val="hybridMultilevel"/>
    <w:tmpl w:val="75F23B5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6CE7EEB"/>
    <w:multiLevelType w:val="hybridMultilevel"/>
    <w:tmpl w:val="7348032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22"/>
  </w:num>
  <w:num w:numId="5">
    <w:abstractNumId w:val="0"/>
  </w:num>
  <w:num w:numId="6">
    <w:abstractNumId w:val="24"/>
  </w:num>
  <w:num w:numId="7">
    <w:abstractNumId w:val="9"/>
  </w:num>
  <w:num w:numId="8">
    <w:abstractNumId w:val="12"/>
  </w:num>
  <w:num w:numId="9">
    <w:abstractNumId w:val="19"/>
  </w:num>
  <w:num w:numId="10">
    <w:abstractNumId w:val="23"/>
  </w:num>
  <w:num w:numId="11">
    <w:abstractNumId w:val="3"/>
  </w:num>
  <w:num w:numId="12">
    <w:abstractNumId w:val="11"/>
  </w:num>
  <w:num w:numId="13">
    <w:abstractNumId w:val="20"/>
  </w:num>
  <w:num w:numId="14">
    <w:abstractNumId w:val="17"/>
  </w:num>
  <w:num w:numId="15">
    <w:abstractNumId w:val="15"/>
  </w:num>
  <w:num w:numId="16">
    <w:abstractNumId w:val="1"/>
  </w:num>
  <w:num w:numId="17">
    <w:abstractNumId w:val="21"/>
  </w:num>
  <w:num w:numId="18">
    <w:abstractNumId w:val="14"/>
  </w:num>
  <w:num w:numId="19">
    <w:abstractNumId w:val="13"/>
  </w:num>
  <w:num w:numId="20">
    <w:abstractNumId w:val="7"/>
  </w:num>
  <w:num w:numId="21">
    <w:abstractNumId w:val="2"/>
  </w:num>
  <w:num w:numId="22">
    <w:abstractNumId w:val="10"/>
  </w:num>
  <w:num w:numId="23">
    <w:abstractNumId w:val="8"/>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F3"/>
    <w:rsid w:val="00001A49"/>
    <w:rsid w:val="00002ABB"/>
    <w:rsid w:val="000059CA"/>
    <w:rsid w:val="00011AB8"/>
    <w:rsid w:val="00012994"/>
    <w:rsid w:val="00013E22"/>
    <w:rsid w:val="00013F0C"/>
    <w:rsid w:val="0001502E"/>
    <w:rsid w:val="00015214"/>
    <w:rsid w:val="000210A7"/>
    <w:rsid w:val="000222F5"/>
    <w:rsid w:val="00026F8C"/>
    <w:rsid w:val="00030F0A"/>
    <w:rsid w:val="00031448"/>
    <w:rsid w:val="000332FB"/>
    <w:rsid w:val="000352CC"/>
    <w:rsid w:val="0003598D"/>
    <w:rsid w:val="00044161"/>
    <w:rsid w:val="0005175F"/>
    <w:rsid w:val="00051C6C"/>
    <w:rsid w:val="00055D90"/>
    <w:rsid w:val="00055F07"/>
    <w:rsid w:val="000567F6"/>
    <w:rsid w:val="00060C7A"/>
    <w:rsid w:val="000617E7"/>
    <w:rsid w:val="0006191A"/>
    <w:rsid w:val="00064152"/>
    <w:rsid w:val="00067A9F"/>
    <w:rsid w:val="000700E9"/>
    <w:rsid w:val="00071024"/>
    <w:rsid w:val="00072214"/>
    <w:rsid w:val="00073876"/>
    <w:rsid w:val="000742BE"/>
    <w:rsid w:val="0007507B"/>
    <w:rsid w:val="0007782B"/>
    <w:rsid w:val="0008219B"/>
    <w:rsid w:val="000823DF"/>
    <w:rsid w:val="00086442"/>
    <w:rsid w:val="00095C37"/>
    <w:rsid w:val="000976A6"/>
    <w:rsid w:val="000A1F72"/>
    <w:rsid w:val="000A2852"/>
    <w:rsid w:val="000A3AE3"/>
    <w:rsid w:val="000A471E"/>
    <w:rsid w:val="000A4CCB"/>
    <w:rsid w:val="000A71A3"/>
    <w:rsid w:val="000B049F"/>
    <w:rsid w:val="000B0CA5"/>
    <w:rsid w:val="000B3BEC"/>
    <w:rsid w:val="000B5962"/>
    <w:rsid w:val="000B5B09"/>
    <w:rsid w:val="000C1D5A"/>
    <w:rsid w:val="000C48BE"/>
    <w:rsid w:val="000C7237"/>
    <w:rsid w:val="000D1334"/>
    <w:rsid w:val="000D5421"/>
    <w:rsid w:val="000D7FE1"/>
    <w:rsid w:val="000E0012"/>
    <w:rsid w:val="000E6CC5"/>
    <w:rsid w:val="000F409B"/>
    <w:rsid w:val="00100D38"/>
    <w:rsid w:val="00103303"/>
    <w:rsid w:val="0010649B"/>
    <w:rsid w:val="00107CF8"/>
    <w:rsid w:val="00112023"/>
    <w:rsid w:val="00116EA3"/>
    <w:rsid w:val="00117658"/>
    <w:rsid w:val="00120717"/>
    <w:rsid w:val="001222D5"/>
    <w:rsid w:val="00127531"/>
    <w:rsid w:val="001319BD"/>
    <w:rsid w:val="00132210"/>
    <w:rsid w:val="00135830"/>
    <w:rsid w:val="00137709"/>
    <w:rsid w:val="00137F59"/>
    <w:rsid w:val="001412D6"/>
    <w:rsid w:val="001440F6"/>
    <w:rsid w:val="001441E7"/>
    <w:rsid w:val="001446F7"/>
    <w:rsid w:val="00150614"/>
    <w:rsid w:val="001521F4"/>
    <w:rsid w:val="00153EB5"/>
    <w:rsid w:val="0015423E"/>
    <w:rsid w:val="00154444"/>
    <w:rsid w:val="001547BE"/>
    <w:rsid w:val="00154A23"/>
    <w:rsid w:val="00155433"/>
    <w:rsid w:val="001633BF"/>
    <w:rsid w:val="00177E4C"/>
    <w:rsid w:val="00181EFC"/>
    <w:rsid w:val="001822D8"/>
    <w:rsid w:val="00182BCC"/>
    <w:rsid w:val="00186784"/>
    <w:rsid w:val="0019008C"/>
    <w:rsid w:val="001924C4"/>
    <w:rsid w:val="001933ED"/>
    <w:rsid w:val="00194870"/>
    <w:rsid w:val="00197ED5"/>
    <w:rsid w:val="001A0634"/>
    <w:rsid w:val="001A11DA"/>
    <w:rsid w:val="001A4134"/>
    <w:rsid w:val="001A41BB"/>
    <w:rsid w:val="001A7263"/>
    <w:rsid w:val="001B0E63"/>
    <w:rsid w:val="001B5747"/>
    <w:rsid w:val="001C1DA9"/>
    <w:rsid w:val="001C2B47"/>
    <w:rsid w:val="001C5398"/>
    <w:rsid w:val="001C7511"/>
    <w:rsid w:val="001D048B"/>
    <w:rsid w:val="001D12E3"/>
    <w:rsid w:val="001D25A6"/>
    <w:rsid w:val="001D6C50"/>
    <w:rsid w:val="001E240B"/>
    <w:rsid w:val="001E3543"/>
    <w:rsid w:val="001E3D3C"/>
    <w:rsid w:val="001E4542"/>
    <w:rsid w:val="001E7FB0"/>
    <w:rsid w:val="001F0C34"/>
    <w:rsid w:val="001F1169"/>
    <w:rsid w:val="001F3145"/>
    <w:rsid w:val="001F488E"/>
    <w:rsid w:val="001F525D"/>
    <w:rsid w:val="001F582D"/>
    <w:rsid w:val="001F7CD6"/>
    <w:rsid w:val="0020036F"/>
    <w:rsid w:val="002044F5"/>
    <w:rsid w:val="0020591C"/>
    <w:rsid w:val="00205D42"/>
    <w:rsid w:val="002073D3"/>
    <w:rsid w:val="00211206"/>
    <w:rsid w:val="00213875"/>
    <w:rsid w:val="00214B18"/>
    <w:rsid w:val="00215877"/>
    <w:rsid w:val="0021655A"/>
    <w:rsid w:val="00220A08"/>
    <w:rsid w:val="0022286B"/>
    <w:rsid w:val="00226405"/>
    <w:rsid w:val="0022648D"/>
    <w:rsid w:val="002277C5"/>
    <w:rsid w:val="00231E6A"/>
    <w:rsid w:val="0023214F"/>
    <w:rsid w:val="00232E48"/>
    <w:rsid w:val="00235635"/>
    <w:rsid w:val="00237275"/>
    <w:rsid w:val="00240459"/>
    <w:rsid w:val="00241F88"/>
    <w:rsid w:val="00251CC8"/>
    <w:rsid w:val="00252E1C"/>
    <w:rsid w:val="002533A8"/>
    <w:rsid w:val="00253956"/>
    <w:rsid w:val="0025537A"/>
    <w:rsid w:val="0025736B"/>
    <w:rsid w:val="00260A68"/>
    <w:rsid w:val="00262F18"/>
    <w:rsid w:val="002710D2"/>
    <w:rsid w:val="00271856"/>
    <w:rsid w:val="00272EDE"/>
    <w:rsid w:val="00275115"/>
    <w:rsid w:val="00275CE4"/>
    <w:rsid w:val="0027656F"/>
    <w:rsid w:val="00282402"/>
    <w:rsid w:val="00282965"/>
    <w:rsid w:val="0028449E"/>
    <w:rsid w:val="00286488"/>
    <w:rsid w:val="00292C4E"/>
    <w:rsid w:val="002958D3"/>
    <w:rsid w:val="002A100B"/>
    <w:rsid w:val="002A1646"/>
    <w:rsid w:val="002A6744"/>
    <w:rsid w:val="002B052F"/>
    <w:rsid w:val="002B1040"/>
    <w:rsid w:val="002B1399"/>
    <w:rsid w:val="002B4DC8"/>
    <w:rsid w:val="002B66D4"/>
    <w:rsid w:val="002B6DBB"/>
    <w:rsid w:val="002C511A"/>
    <w:rsid w:val="002D30E6"/>
    <w:rsid w:val="002D3349"/>
    <w:rsid w:val="002D3A97"/>
    <w:rsid w:val="002D42D3"/>
    <w:rsid w:val="002D7BF0"/>
    <w:rsid w:val="002D7D8C"/>
    <w:rsid w:val="002E028B"/>
    <w:rsid w:val="002E0DD8"/>
    <w:rsid w:val="002E2B24"/>
    <w:rsid w:val="002F1F66"/>
    <w:rsid w:val="002F3539"/>
    <w:rsid w:val="002F49AC"/>
    <w:rsid w:val="002F5CB8"/>
    <w:rsid w:val="002F7083"/>
    <w:rsid w:val="002F7204"/>
    <w:rsid w:val="00302120"/>
    <w:rsid w:val="00302F87"/>
    <w:rsid w:val="003060B6"/>
    <w:rsid w:val="003066AC"/>
    <w:rsid w:val="003123EB"/>
    <w:rsid w:val="00312909"/>
    <w:rsid w:val="00316168"/>
    <w:rsid w:val="00316785"/>
    <w:rsid w:val="00324380"/>
    <w:rsid w:val="00324954"/>
    <w:rsid w:val="003331C1"/>
    <w:rsid w:val="00333C23"/>
    <w:rsid w:val="00334723"/>
    <w:rsid w:val="00335A89"/>
    <w:rsid w:val="00341F66"/>
    <w:rsid w:val="00342625"/>
    <w:rsid w:val="00343761"/>
    <w:rsid w:val="00343919"/>
    <w:rsid w:val="00345DFE"/>
    <w:rsid w:val="00346D94"/>
    <w:rsid w:val="00350D2B"/>
    <w:rsid w:val="003576DC"/>
    <w:rsid w:val="00362FD2"/>
    <w:rsid w:val="00364FF8"/>
    <w:rsid w:val="003659BD"/>
    <w:rsid w:val="00367383"/>
    <w:rsid w:val="00374839"/>
    <w:rsid w:val="00375781"/>
    <w:rsid w:val="0038298A"/>
    <w:rsid w:val="00382F33"/>
    <w:rsid w:val="00385164"/>
    <w:rsid w:val="003856C2"/>
    <w:rsid w:val="0038750E"/>
    <w:rsid w:val="003A07D5"/>
    <w:rsid w:val="003A75C4"/>
    <w:rsid w:val="003B0443"/>
    <w:rsid w:val="003B0A62"/>
    <w:rsid w:val="003B18DD"/>
    <w:rsid w:val="003B2A7B"/>
    <w:rsid w:val="003B3ECD"/>
    <w:rsid w:val="003C3A20"/>
    <w:rsid w:val="003C530D"/>
    <w:rsid w:val="003C6C07"/>
    <w:rsid w:val="003D108F"/>
    <w:rsid w:val="003D433C"/>
    <w:rsid w:val="003D4D1B"/>
    <w:rsid w:val="003D56A3"/>
    <w:rsid w:val="003D690A"/>
    <w:rsid w:val="003D7EEC"/>
    <w:rsid w:val="003E0D44"/>
    <w:rsid w:val="003E11AD"/>
    <w:rsid w:val="003E4F1A"/>
    <w:rsid w:val="003F2554"/>
    <w:rsid w:val="003F2EB2"/>
    <w:rsid w:val="003F73EC"/>
    <w:rsid w:val="00404863"/>
    <w:rsid w:val="004101DA"/>
    <w:rsid w:val="00412429"/>
    <w:rsid w:val="0041302B"/>
    <w:rsid w:val="00413D5F"/>
    <w:rsid w:val="00414899"/>
    <w:rsid w:val="0041549E"/>
    <w:rsid w:val="00415A69"/>
    <w:rsid w:val="00416CCC"/>
    <w:rsid w:val="004215F9"/>
    <w:rsid w:val="004239B5"/>
    <w:rsid w:val="0042535F"/>
    <w:rsid w:val="00430B8C"/>
    <w:rsid w:val="00431BCB"/>
    <w:rsid w:val="0043579A"/>
    <w:rsid w:val="00441AC4"/>
    <w:rsid w:val="00442B8E"/>
    <w:rsid w:val="00451B2A"/>
    <w:rsid w:val="00456151"/>
    <w:rsid w:val="004627B4"/>
    <w:rsid w:val="00462C52"/>
    <w:rsid w:val="00462C94"/>
    <w:rsid w:val="00464D26"/>
    <w:rsid w:val="00467F49"/>
    <w:rsid w:val="004703DB"/>
    <w:rsid w:val="00471FC6"/>
    <w:rsid w:val="004748AA"/>
    <w:rsid w:val="004756B1"/>
    <w:rsid w:val="00476CA9"/>
    <w:rsid w:val="00477146"/>
    <w:rsid w:val="004771BB"/>
    <w:rsid w:val="00482C49"/>
    <w:rsid w:val="00482D38"/>
    <w:rsid w:val="00482E6E"/>
    <w:rsid w:val="00484F4F"/>
    <w:rsid w:val="00485BA8"/>
    <w:rsid w:val="00493D20"/>
    <w:rsid w:val="004950DA"/>
    <w:rsid w:val="00495849"/>
    <w:rsid w:val="00497642"/>
    <w:rsid w:val="004A09EA"/>
    <w:rsid w:val="004A188D"/>
    <w:rsid w:val="004A1E59"/>
    <w:rsid w:val="004A43F4"/>
    <w:rsid w:val="004A485D"/>
    <w:rsid w:val="004B1BCC"/>
    <w:rsid w:val="004B2B35"/>
    <w:rsid w:val="004B31BF"/>
    <w:rsid w:val="004B58D4"/>
    <w:rsid w:val="004B7C10"/>
    <w:rsid w:val="004C0F00"/>
    <w:rsid w:val="004C200F"/>
    <w:rsid w:val="004C3094"/>
    <w:rsid w:val="004C5108"/>
    <w:rsid w:val="004C5A8D"/>
    <w:rsid w:val="004C6046"/>
    <w:rsid w:val="004C6077"/>
    <w:rsid w:val="004C69BB"/>
    <w:rsid w:val="004D0479"/>
    <w:rsid w:val="004D059D"/>
    <w:rsid w:val="004D2F3A"/>
    <w:rsid w:val="004D44D8"/>
    <w:rsid w:val="004D7B52"/>
    <w:rsid w:val="004E20CE"/>
    <w:rsid w:val="004E20E6"/>
    <w:rsid w:val="004E2DA3"/>
    <w:rsid w:val="004E46B3"/>
    <w:rsid w:val="004E5B7A"/>
    <w:rsid w:val="004E5D56"/>
    <w:rsid w:val="004E6CC2"/>
    <w:rsid w:val="004F0B97"/>
    <w:rsid w:val="004F315A"/>
    <w:rsid w:val="004F474F"/>
    <w:rsid w:val="00500336"/>
    <w:rsid w:val="0050350D"/>
    <w:rsid w:val="005040FE"/>
    <w:rsid w:val="00511480"/>
    <w:rsid w:val="0051196B"/>
    <w:rsid w:val="00512739"/>
    <w:rsid w:val="00516A9F"/>
    <w:rsid w:val="00517469"/>
    <w:rsid w:val="00517995"/>
    <w:rsid w:val="00517E6D"/>
    <w:rsid w:val="005227E5"/>
    <w:rsid w:val="00523EF1"/>
    <w:rsid w:val="00525928"/>
    <w:rsid w:val="00527C15"/>
    <w:rsid w:val="00531129"/>
    <w:rsid w:val="005319D7"/>
    <w:rsid w:val="00537BD9"/>
    <w:rsid w:val="00545010"/>
    <w:rsid w:val="005457A8"/>
    <w:rsid w:val="00545FB0"/>
    <w:rsid w:val="005518BE"/>
    <w:rsid w:val="005519D9"/>
    <w:rsid w:val="00551D86"/>
    <w:rsid w:val="00555DD5"/>
    <w:rsid w:val="00557460"/>
    <w:rsid w:val="00561AEA"/>
    <w:rsid w:val="00561E2D"/>
    <w:rsid w:val="00564148"/>
    <w:rsid w:val="00564B00"/>
    <w:rsid w:val="005677A1"/>
    <w:rsid w:val="0057219A"/>
    <w:rsid w:val="00576A17"/>
    <w:rsid w:val="00580E85"/>
    <w:rsid w:val="005814EA"/>
    <w:rsid w:val="00582E52"/>
    <w:rsid w:val="0058500A"/>
    <w:rsid w:val="005879DD"/>
    <w:rsid w:val="00587BFD"/>
    <w:rsid w:val="00590502"/>
    <w:rsid w:val="00590C50"/>
    <w:rsid w:val="00590F74"/>
    <w:rsid w:val="0059457D"/>
    <w:rsid w:val="00595014"/>
    <w:rsid w:val="005A337F"/>
    <w:rsid w:val="005B10E7"/>
    <w:rsid w:val="005B24DC"/>
    <w:rsid w:val="005B27AF"/>
    <w:rsid w:val="005B58C6"/>
    <w:rsid w:val="005B709B"/>
    <w:rsid w:val="005C2782"/>
    <w:rsid w:val="005C29BD"/>
    <w:rsid w:val="005C4163"/>
    <w:rsid w:val="005C4414"/>
    <w:rsid w:val="005C45C6"/>
    <w:rsid w:val="005D07A1"/>
    <w:rsid w:val="005D3733"/>
    <w:rsid w:val="005D4006"/>
    <w:rsid w:val="005D5CBA"/>
    <w:rsid w:val="005D6376"/>
    <w:rsid w:val="005D6B0B"/>
    <w:rsid w:val="005E2E53"/>
    <w:rsid w:val="005F026D"/>
    <w:rsid w:val="005F08C3"/>
    <w:rsid w:val="005F1BA0"/>
    <w:rsid w:val="005F2E5B"/>
    <w:rsid w:val="005F3204"/>
    <w:rsid w:val="005F37A4"/>
    <w:rsid w:val="005F4029"/>
    <w:rsid w:val="005F4C3B"/>
    <w:rsid w:val="005F5C03"/>
    <w:rsid w:val="005F6FA6"/>
    <w:rsid w:val="005F7832"/>
    <w:rsid w:val="00601C8D"/>
    <w:rsid w:val="00603394"/>
    <w:rsid w:val="00613DA8"/>
    <w:rsid w:val="00614868"/>
    <w:rsid w:val="0061587A"/>
    <w:rsid w:val="006174CD"/>
    <w:rsid w:val="00620A18"/>
    <w:rsid w:val="00620E15"/>
    <w:rsid w:val="0062118B"/>
    <w:rsid w:val="0062196D"/>
    <w:rsid w:val="00627875"/>
    <w:rsid w:val="00627A01"/>
    <w:rsid w:val="006313AC"/>
    <w:rsid w:val="00631CEC"/>
    <w:rsid w:val="00632BC4"/>
    <w:rsid w:val="006346E1"/>
    <w:rsid w:val="00636418"/>
    <w:rsid w:val="00643739"/>
    <w:rsid w:val="00646F62"/>
    <w:rsid w:val="0064704A"/>
    <w:rsid w:val="0064731E"/>
    <w:rsid w:val="00650483"/>
    <w:rsid w:val="00651F6E"/>
    <w:rsid w:val="00652DBE"/>
    <w:rsid w:val="0065397A"/>
    <w:rsid w:val="0065663C"/>
    <w:rsid w:val="0066378A"/>
    <w:rsid w:val="00663899"/>
    <w:rsid w:val="006666B3"/>
    <w:rsid w:val="00667FF6"/>
    <w:rsid w:val="0067111F"/>
    <w:rsid w:val="0067399F"/>
    <w:rsid w:val="00673F31"/>
    <w:rsid w:val="006742A9"/>
    <w:rsid w:val="00675A3C"/>
    <w:rsid w:val="00676C3B"/>
    <w:rsid w:val="0067787F"/>
    <w:rsid w:val="00680441"/>
    <w:rsid w:val="006838FE"/>
    <w:rsid w:val="00685BF0"/>
    <w:rsid w:val="00690944"/>
    <w:rsid w:val="00690BF8"/>
    <w:rsid w:val="00691E48"/>
    <w:rsid w:val="006926C2"/>
    <w:rsid w:val="00694CD4"/>
    <w:rsid w:val="00695C4E"/>
    <w:rsid w:val="0069766F"/>
    <w:rsid w:val="006A0901"/>
    <w:rsid w:val="006A1005"/>
    <w:rsid w:val="006A1F93"/>
    <w:rsid w:val="006A2FC1"/>
    <w:rsid w:val="006A3447"/>
    <w:rsid w:val="006A535A"/>
    <w:rsid w:val="006A6B94"/>
    <w:rsid w:val="006A709D"/>
    <w:rsid w:val="006A7799"/>
    <w:rsid w:val="006B0054"/>
    <w:rsid w:val="006B174F"/>
    <w:rsid w:val="006C059D"/>
    <w:rsid w:val="006D1AFA"/>
    <w:rsid w:val="006D2F32"/>
    <w:rsid w:val="006D4006"/>
    <w:rsid w:val="006D58DB"/>
    <w:rsid w:val="006D6CF2"/>
    <w:rsid w:val="006E06EA"/>
    <w:rsid w:val="006E0A62"/>
    <w:rsid w:val="006E2FBF"/>
    <w:rsid w:val="006E5109"/>
    <w:rsid w:val="006E5614"/>
    <w:rsid w:val="006F1602"/>
    <w:rsid w:val="00701B6F"/>
    <w:rsid w:val="00701E9F"/>
    <w:rsid w:val="00703054"/>
    <w:rsid w:val="00704FEC"/>
    <w:rsid w:val="00714F6A"/>
    <w:rsid w:val="007163A8"/>
    <w:rsid w:val="00723555"/>
    <w:rsid w:val="00723A65"/>
    <w:rsid w:val="00724117"/>
    <w:rsid w:val="00724D50"/>
    <w:rsid w:val="00725947"/>
    <w:rsid w:val="00727E60"/>
    <w:rsid w:val="00730559"/>
    <w:rsid w:val="00731233"/>
    <w:rsid w:val="00734A44"/>
    <w:rsid w:val="00736BA5"/>
    <w:rsid w:val="007376B5"/>
    <w:rsid w:val="007410D7"/>
    <w:rsid w:val="00741534"/>
    <w:rsid w:val="00747E2C"/>
    <w:rsid w:val="007562C3"/>
    <w:rsid w:val="00765478"/>
    <w:rsid w:val="0076781A"/>
    <w:rsid w:val="00770F15"/>
    <w:rsid w:val="007818B4"/>
    <w:rsid w:val="007825A0"/>
    <w:rsid w:val="00797346"/>
    <w:rsid w:val="0079748B"/>
    <w:rsid w:val="007A005F"/>
    <w:rsid w:val="007A44F4"/>
    <w:rsid w:val="007A6265"/>
    <w:rsid w:val="007B0112"/>
    <w:rsid w:val="007B0A54"/>
    <w:rsid w:val="007B4F87"/>
    <w:rsid w:val="007C12EF"/>
    <w:rsid w:val="007C3ACA"/>
    <w:rsid w:val="007C3CC3"/>
    <w:rsid w:val="007C6B78"/>
    <w:rsid w:val="007D0796"/>
    <w:rsid w:val="007D308F"/>
    <w:rsid w:val="007D3127"/>
    <w:rsid w:val="007D4D1A"/>
    <w:rsid w:val="007D7D86"/>
    <w:rsid w:val="007E2FE5"/>
    <w:rsid w:val="007E4014"/>
    <w:rsid w:val="007E4A0F"/>
    <w:rsid w:val="007E4F06"/>
    <w:rsid w:val="007E5DC3"/>
    <w:rsid w:val="007F0396"/>
    <w:rsid w:val="007F0D3E"/>
    <w:rsid w:val="007F2BA5"/>
    <w:rsid w:val="007F3EC6"/>
    <w:rsid w:val="007F5827"/>
    <w:rsid w:val="00802121"/>
    <w:rsid w:val="00803397"/>
    <w:rsid w:val="00806242"/>
    <w:rsid w:val="00807D2B"/>
    <w:rsid w:val="0081544A"/>
    <w:rsid w:val="00815A05"/>
    <w:rsid w:val="00822639"/>
    <w:rsid w:val="008226C5"/>
    <w:rsid w:val="00825DBE"/>
    <w:rsid w:val="00827102"/>
    <w:rsid w:val="008305BC"/>
    <w:rsid w:val="008312C5"/>
    <w:rsid w:val="00831460"/>
    <w:rsid w:val="00832F1C"/>
    <w:rsid w:val="008348D0"/>
    <w:rsid w:val="0083522B"/>
    <w:rsid w:val="008364BB"/>
    <w:rsid w:val="00836849"/>
    <w:rsid w:val="00840013"/>
    <w:rsid w:val="00840341"/>
    <w:rsid w:val="00846EFC"/>
    <w:rsid w:val="008479E5"/>
    <w:rsid w:val="00851C87"/>
    <w:rsid w:val="008522E2"/>
    <w:rsid w:val="008525A9"/>
    <w:rsid w:val="00865B29"/>
    <w:rsid w:val="00865D0E"/>
    <w:rsid w:val="008703F3"/>
    <w:rsid w:val="0087187D"/>
    <w:rsid w:val="00871C21"/>
    <w:rsid w:val="00872400"/>
    <w:rsid w:val="008733A1"/>
    <w:rsid w:val="00875214"/>
    <w:rsid w:val="00876224"/>
    <w:rsid w:val="00881690"/>
    <w:rsid w:val="00881BE7"/>
    <w:rsid w:val="00883856"/>
    <w:rsid w:val="008947C3"/>
    <w:rsid w:val="00894E40"/>
    <w:rsid w:val="0089600C"/>
    <w:rsid w:val="00897C8F"/>
    <w:rsid w:val="008A4126"/>
    <w:rsid w:val="008A74E8"/>
    <w:rsid w:val="008B1571"/>
    <w:rsid w:val="008B2975"/>
    <w:rsid w:val="008B6FB4"/>
    <w:rsid w:val="008B7D17"/>
    <w:rsid w:val="008C4495"/>
    <w:rsid w:val="008C523E"/>
    <w:rsid w:val="008D0517"/>
    <w:rsid w:val="008D6D88"/>
    <w:rsid w:val="008E241B"/>
    <w:rsid w:val="008E2BB0"/>
    <w:rsid w:val="008E3322"/>
    <w:rsid w:val="008E3BFE"/>
    <w:rsid w:val="008E471A"/>
    <w:rsid w:val="008E5462"/>
    <w:rsid w:val="008E7C68"/>
    <w:rsid w:val="008F1947"/>
    <w:rsid w:val="008F2A8E"/>
    <w:rsid w:val="008F35AE"/>
    <w:rsid w:val="008F4520"/>
    <w:rsid w:val="008F7520"/>
    <w:rsid w:val="009012A6"/>
    <w:rsid w:val="00901D16"/>
    <w:rsid w:val="00902AC9"/>
    <w:rsid w:val="00905124"/>
    <w:rsid w:val="009062C8"/>
    <w:rsid w:val="00911D57"/>
    <w:rsid w:val="0091248C"/>
    <w:rsid w:val="009130A0"/>
    <w:rsid w:val="00915564"/>
    <w:rsid w:val="00916E7E"/>
    <w:rsid w:val="00916EF3"/>
    <w:rsid w:val="00920339"/>
    <w:rsid w:val="00924E14"/>
    <w:rsid w:val="00925380"/>
    <w:rsid w:val="00927FA2"/>
    <w:rsid w:val="00930986"/>
    <w:rsid w:val="00932DBF"/>
    <w:rsid w:val="00933411"/>
    <w:rsid w:val="0093402E"/>
    <w:rsid w:val="009354BC"/>
    <w:rsid w:val="00937F14"/>
    <w:rsid w:val="0094001E"/>
    <w:rsid w:val="0094074E"/>
    <w:rsid w:val="00941CA1"/>
    <w:rsid w:val="0094241C"/>
    <w:rsid w:val="009425AC"/>
    <w:rsid w:val="00942EDB"/>
    <w:rsid w:val="00946CF2"/>
    <w:rsid w:val="00946F25"/>
    <w:rsid w:val="00950B25"/>
    <w:rsid w:val="00961CF9"/>
    <w:rsid w:val="00966726"/>
    <w:rsid w:val="00967D8D"/>
    <w:rsid w:val="009752C8"/>
    <w:rsid w:val="009763F6"/>
    <w:rsid w:val="0097661E"/>
    <w:rsid w:val="0098593F"/>
    <w:rsid w:val="00985B9D"/>
    <w:rsid w:val="009902B6"/>
    <w:rsid w:val="009962AB"/>
    <w:rsid w:val="00997D24"/>
    <w:rsid w:val="009A1E90"/>
    <w:rsid w:val="009A2DDF"/>
    <w:rsid w:val="009A52DA"/>
    <w:rsid w:val="009A695B"/>
    <w:rsid w:val="009B059F"/>
    <w:rsid w:val="009B22CC"/>
    <w:rsid w:val="009C0C39"/>
    <w:rsid w:val="009C2158"/>
    <w:rsid w:val="009C3D42"/>
    <w:rsid w:val="009C51BE"/>
    <w:rsid w:val="009C58CB"/>
    <w:rsid w:val="009C5BC7"/>
    <w:rsid w:val="009C62E5"/>
    <w:rsid w:val="009D1CE3"/>
    <w:rsid w:val="009D2B2F"/>
    <w:rsid w:val="009E5C2D"/>
    <w:rsid w:val="009E62E8"/>
    <w:rsid w:val="009E7BB7"/>
    <w:rsid w:val="009F7E0D"/>
    <w:rsid w:val="00A01EA7"/>
    <w:rsid w:val="00A03411"/>
    <w:rsid w:val="00A0527F"/>
    <w:rsid w:val="00A06EB3"/>
    <w:rsid w:val="00A07080"/>
    <w:rsid w:val="00A07F79"/>
    <w:rsid w:val="00A1207D"/>
    <w:rsid w:val="00A12506"/>
    <w:rsid w:val="00A133A7"/>
    <w:rsid w:val="00A13518"/>
    <w:rsid w:val="00A158D5"/>
    <w:rsid w:val="00A174C3"/>
    <w:rsid w:val="00A21205"/>
    <w:rsid w:val="00A255D8"/>
    <w:rsid w:val="00A2687D"/>
    <w:rsid w:val="00A26C71"/>
    <w:rsid w:val="00A26D23"/>
    <w:rsid w:val="00A318B2"/>
    <w:rsid w:val="00A31CD6"/>
    <w:rsid w:val="00A31FE0"/>
    <w:rsid w:val="00A322F3"/>
    <w:rsid w:val="00A32D12"/>
    <w:rsid w:val="00A3345D"/>
    <w:rsid w:val="00A33F89"/>
    <w:rsid w:val="00A349D3"/>
    <w:rsid w:val="00A36499"/>
    <w:rsid w:val="00A3649F"/>
    <w:rsid w:val="00A373CB"/>
    <w:rsid w:val="00A40CAF"/>
    <w:rsid w:val="00A4393C"/>
    <w:rsid w:val="00A43F0F"/>
    <w:rsid w:val="00A44CA1"/>
    <w:rsid w:val="00A47DB3"/>
    <w:rsid w:val="00A51C26"/>
    <w:rsid w:val="00A54BC2"/>
    <w:rsid w:val="00A57FC2"/>
    <w:rsid w:val="00A60CCB"/>
    <w:rsid w:val="00A63777"/>
    <w:rsid w:val="00A65BA6"/>
    <w:rsid w:val="00A663C0"/>
    <w:rsid w:val="00A6703C"/>
    <w:rsid w:val="00A703B0"/>
    <w:rsid w:val="00A71C3B"/>
    <w:rsid w:val="00A75005"/>
    <w:rsid w:val="00A77C0E"/>
    <w:rsid w:val="00A77FE3"/>
    <w:rsid w:val="00A801DC"/>
    <w:rsid w:val="00A8090D"/>
    <w:rsid w:val="00A80BBE"/>
    <w:rsid w:val="00A820F6"/>
    <w:rsid w:val="00A85621"/>
    <w:rsid w:val="00A859FA"/>
    <w:rsid w:val="00A87F60"/>
    <w:rsid w:val="00A9056D"/>
    <w:rsid w:val="00A91E3B"/>
    <w:rsid w:val="00A92056"/>
    <w:rsid w:val="00A964EE"/>
    <w:rsid w:val="00A97AB1"/>
    <w:rsid w:val="00AA266C"/>
    <w:rsid w:val="00AA5ABD"/>
    <w:rsid w:val="00AA7A53"/>
    <w:rsid w:val="00AB09A3"/>
    <w:rsid w:val="00AB154E"/>
    <w:rsid w:val="00AB62F2"/>
    <w:rsid w:val="00AC3A49"/>
    <w:rsid w:val="00AC3CCB"/>
    <w:rsid w:val="00AD430E"/>
    <w:rsid w:val="00AE04D5"/>
    <w:rsid w:val="00AE0DEB"/>
    <w:rsid w:val="00AE1326"/>
    <w:rsid w:val="00AE2C33"/>
    <w:rsid w:val="00AE2C69"/>
    <w:rsid w:val="00AE64F1"/>
    <w:rsid w:val="00AF1849"/>
    <w:rsid w:val="00AF19AC"/>
    <w:rsid w:val="00B01629"/>
    <w:rsid w:val="00B01BF8"/>
    <w:rsid w:val="00B02AC1"/>
    <w:rsid w:val="00B03672"/>
    <w:rsid w:val="00B03ED6"/>
    <w:rsid w:val="00B07B40"/>
    <w:rsid w:val="00B10267"/>
    <w:rsid w:val="00B10B6D"/>
    <w:rsid w:val="00B11475"/>
    <w:rsid w:val="00B11DDA"/>
    <w:rsid w:val="00B174AF"/>
    <w:rsid w:val="00B20207"/>
    <w:rsid w:val="00B21FBE"/>
    <w:rsid w:val="00B23030"/>
    <w:rsid w:val="00B231E2"/>
    <w:rsid w:val="00B25516"/>
    <w:rsid w:val="00B25E77"/>
    <w:rsid w:val="00B265BC"/>
    <w:rsid w:val="00B3443E"/>
    <w:rsid w:val="00B35982"/>
    <w:rsid w:val="00B41DDC"/>
    <w:rsid w:val="00B4504B"/>
    <w:rsid w:val="00B45669"/>
    <w:rsid w:val="00B45D02"/>
    <w:rsid w:val="00B46579"/>
    <w:rsid w:val="00B47012"/>
    <w:rsid w:val="00B5028B"/>
    <w:rsid w:val="00B528E8"/>
    <w:rsid w:val="00B543F3"/>
    <w:rsid w:val="00B56CAC"/>
    <w:rsid w:val="00B615B0"/>
    <w:rsid w:val="00B61BDC"/>
    <w:rsid w:val="00B6545B"/>
    <w:rsid w:val="00B7234C"/>
    <w:rsid w:val="00B72493"/>
    <w:rsid w:val="00B72A2F"/>
    <w:rsid w:val="00B72A4C"/>
    <w:rsid w:val="00B75B0D"/>
    <w:rsid w:val="00B77A50"/>
    <w:rsid w:val="00B81157"/>
    <w:rsid w:val="00B81BC0"/>
    <w:rsid w:val="00B853AC"/>
    <w:rsid w:val="00B85F33"/>
    <w:rsid w:val="00B85FED"/>
    <w:rsid w:val="00B922DF"/>
    <w:rsid w:val="00B9258C"/>
    <w:rsid w:val="00B94E29"/>
    <w:rsid w:val="00B958BF"/>
    <w:rsid w:val="00B9639F"/>
    <w:rsid w:val="00B969A9"/>
    <w:rsid w:val="00BB0238"/>
    <w:rsid w:val="00BB0A1A"/>
    <w:rsid w:val="00BB0CA7"/>
    <w:rsid w:val="00BB1EFA"/>
    <w:rsid w:val="00BB3C17"/>
    <w:rsid w:val="00BB5737"/>
    <w:rsid w:val="00BB6BFE"/>
    <w:rsid w:val="00BB6E02"/>
    <w:rsid w:val="00BB762A"/>
    <w:rsid w:val="00BC3AFA"/>
    <w:rsid w:val="00BC41D2"/>
    <w:rsid w:val="00BC64CA"/>
    <w:rsid w:val="00BD1776"/>
    <w:rsid w:val="00BE35BC"/>
    <w:rsid w:val="00BE40BC"/>
    <w:rsid w:val="00BE50D9"/>
    <w:rsid w:val="00BE59FB"/>
    <w:rsid w:val="00BE65BC"/>
    <w:rsid w:val="00BE6A14"/>
    <w:rsid w:val="00BE7FC1"/>
    <w:rsid w:val="00BF0B08"/>
    <w:rsid w:val="00BF252A"/>
    <w:rsid w:val="00C00F13"/>
    <w:rsid w:val="00C012A2"/>
    <w:rsid w:val="00C040A0"/>
    <w:rsid w:val="00C0523A"/>
    <w:rsid w:val="00C069D3"/>
    <w:rsid w:val="00C0737F"/>
    <w:rsid w:val="00C10897"/>
    <w:rsid w:val="00C10D34"/>
    <w:rsid w:val="00C12175"/>
    <w:rsid w:val="00C23768"/>
    <w:rsid w:val="00C25343"/>
    <w:rsid w:val="00C275ED"/>
    <w:rsid w:val="00C32C7C"/>
    <w:rsid w:val="00C35436"/>
    <w:rsid w:val="00C37792"/>
    <w:rsid w:val="00C41336"/>
    <w:rsid w:val="00C44D1F"/>
    <w:rsid w:val="00C46AC2"/>
    <w:rsid w:val="00C46EF4"/>
    <w:rsid w:val="00C5097E"/>
    <w:rsid w:val="00C53952"/>
    <w:rsid w:val="00C54DD4"/>
    <w:rsid w:val="00C569B8"/>
    <w:rsid w:val="00C56AD4"/>
    <w:rsid w:val="00C56F52"/>
    <w:rsid w:val="00C6072E"/>
    <w:rsid w:val="00C61B50"/>
    <w:rsid w:val="00C6270A"/>
    <w:rsid w:val="00C6398D"/>
    <w:rsid w:val="00C64B4D"/>
    <w:rsid w:val="00C65C0E"/>
    <w:rsid w:val="00C769E7"/>
    <w:rsid w:val="00C77532"/>
    <w:rsid w:val="00C77D65"/>
    <w:rsid w:val="00C8137D"/>
    <w:rsid w:val="00C84075"/>
    <w:rsid w:val="00C9500B"/>
    <w:rsid w:val="00C95FCC"/>
    <w:rsid w:val="00C96CF3"/>
    <w:rsid w:val="00C9794E"/>
    <w:rsid w:val="00CA2280"/>
    <w:rsid w:val="00CA5A83"/>
    <w:rsid w:val="00CA645A"/>
    <w:rsid w:val="00CA665B"/>
    <w:rsid w:val="00CA6F0D"/>
    <w:rsid w:val="00CB673B"/>
    <w:rsid w:val="00CB6CB9"/>
    <w:rsid w:val="00CC2890"/>
    <w:rsid w:val="00CC4320"/>
    <w:rsid w:val="00CC484F"/>
    <w:rsid w:val="00CC668F"/>
    <w:rsid w:val="00CC7D54"/>
    <w:rsid w:val="00CD2C0B"/>
    <w:rsid w:val="00CD4391"/>
    <w:rsid w:val="00CD4D5B"/>
    <w:rsid w:val="00CD5B49"/>
    <w:rsid w:val="00CE2C41"/>
    <w:rsid w:val="00CE3EA8"/>
    <w:rsid w:val="00CE7681"/>
    <w:rsid w:val="00CE7AB4"/>
    <w:rsid w:val="00CF0D2A"/>
    <w:rsid w:val="00CF24D0"/>
    <w:rsid w:val="00CF27A2"/>
    <w:rsid w:val="00CF292C"/>
    <w:rsid w:val="00CF40EA"/>
    <w:rsid w:val="00CF6EC9"/>
    <w:rsid w:val="00CF7E72"/>
    <w:rsid w:val="00D019A4"/>
    <w:rsid w:val="00D02C26"/>
    <w:rsid w:val="00D03654"/>
    <w:rsid w:val="00D04ADD"/>
    <w:rsid w:val="00D1313E"/>
    <w:rsid w:val="00D1482F"/>
    <w:rsid w:val="00D17DF1"/>
    <w:rsid w:val="00D26AB3"/>
    <w:rsid w:val="00D318B5"/>
    <w:rsid w:val="00D357B7"/>
    <w:rsid w:val="00D412C2"/>
    <w:rsid w:val="00D42407"/>
    <w:rsid w:val="00D46F22"/>
    <w:rsid w:val="00D511F6"/>
    <w:rsid w:val="00D52AA6"/>
    <w:rsid w:val="00D53FC1"/>
    <w:rsid w:val="00D54433"/>
    <w:rsid w:val="00D5546B"/>
    <w:rsid w:val="00D565E8"/>
    <w:rsid w:val="00D57E8F"/>
    <w:rsid w:val="00D64FFF"/>
    <w:rsid w:val="00D6704A"/>
    <w:rsid w:val="00D7217E"/>
    <w:rsid w:val="00D737BD"/>
    <w:rsid w:val="00D74950"/>
    <w:rsid w:val="00D74F34"/>
    <w:rsid w:val="00D752C8"/>
    <w:rsid w:val="00D85F53"/>
    <w:rsid w:val="00D879EF"/>
    <w:rsid w:val="00D92708"/>
    <w:rsid w:val="00D92C12"/>
    <w:rsid w:val="00D95ED0"/>
    <w:rsid w:val="00D96CA6"/>
    <w:rsid w:val="00DA1612"/>
    <w:rsid w:val="00DA385F"/>
    <w:rsid w:val="00DA4198"/>
    <w:rsid w:val="00DA456A"/>
    <w:rsid w:val="00DA6333"/>
    <w:rsid w:val="00DA6CEB"/>
    <w:rsid w:val="00DB1108"/>
    <w:rsid w:val="00DB45BC"/>
    <w:rsid w:val="00DB4AF3"/>
    <w:rsid w:val="00DB5484"/>
    <w:rsid w:val="00DB5A73"/>
    <w:rsid w:val="00DC1B6D"/>
    <w:rsid w:val="00DC2DB7"/>
    <w:rsid w:val="00DC47FB"/>
    <w:rsid w:val="00DD57AF"/>
    <w:rsid w:val="00DD70BE"/>
    <w:rsid w:val="00DD7398"/>
    <w:rsid w:val="00DE0E00"/>
    <w:rsid w:val="00DE0EAD"/>
    <w:rsid w:val="00DE1097"/>
    <w:rsid w:val="00DE3BAD"/>
    <w:rsid w:val="00DE59D5"/>
    <w:rsid w:val="00DE6061"/>
    <w:rsid w:val="00DF1FC1"/>
    <w:rsid w:val="00DF28D8"/>
    <w:rsid w:val="00DF3BEF"/>
    <w:rsid w:val="00DF3D28"/>
    <w:rsid w:val="00E03989"/>
    <w:rsid w:val="00E043E3"/>
    <w:rsid w:val="00E04FA4"/>
    <w:rsid w:val="00E10EFF"/>
    <w:rsid w:val="00E159E4"/>
    <w:rsid w:val="00E1696D"/>
    <w:rsid w:val="00E16C72"/>
    <w:rsid w:val="00E2187F"/>
    <w:rsid w:val="00E27D8A"/>
    <w:rsid w:val="00E4043B"/>
    <w:rsid w:val="00E46297"/>
    <w:rsid w:val="00E46843"/>
    <w:rsid w:val="00E53B69"/>
    <w:rsid w:val="00E573BB"/>
    <w:rsid w:val="00E62A6E"/>
    <w:rsid w:val="00E64BEC"/>
    <w:rsid w:val="00E65748"/>
    <w:rsid w:val="00E72A8B"/>
    <w:rsid w:val="00E7459E"/>
    <w:rsid w:val="00E75BEB"/>
    <w:rsid w:val="00E75C09"/>
    <w:rsid w:val="00E77F01"/>
    <w:rsid w:val="00E824FD"/>
    <w:rsid w:val="00E87138"/>
    <w:rsid w:val="00E93AF5"/>
    <w:rsid w:val="00E93B51"/>
    <w:rsid w:val="00E9431A"/>
    <w:rsid w:val="00E94828"/>
    <w:rsid w:val="00E96F4F"/>
    <w:rsid w:val="00E97526"/>
    <w:rsid w:val="00EA12A2"/>
    <w:rsid w:val="00EA5604"/>
    <w:rsid w:val="00EA5645"/>
    <w:rsid w:val="00EB0190"/>
    <w:rsid w:val="00EB6D5D"/>
    <w:rsid w:val="00EC7D5A"/>
    <w:rsid w:val="00ED3699"/>
    <w:rsid w:val="00ED3CCF"/>
    <w:rsid w:val="00ED433E"/>
    <w:rsid w:val="00ED43D4"/>
    <w:rsid w:val="00ED5633"/>
    <w:rsid w:val="00EE038A"/>
    <w:rsid w:val="00EF044B"/>
    <w:rsid w:val="00EF18B8"/>
    <w:rsid w:val="00EF3104"/>
    <w:rsid w:val="00EF4C3C"/>
    <w:rsid w:val="00EF73CA"/>
    <w:rsid w:val="00F02F2C"/>
    <w:rsid w:val="00F034E0"/>
    <w:rsid w:val="00F0505C"/>
    <w:rsid w:val="00F06D28"/>
    <w:rsid w:val="00F0764E"/>
    <w:rsid w:val="00F150B7"/>
    <w:rsid w:val="00F155B2"/>
    <w:rsid w:val="00F20103"/>
    <w:rsid w:val="00F20BC3"/>
    <w:rsid w:val="00F211DA"/>
    <w:rsid w:val="00F21CB5"/>
    <w:rsid w:val="00F25811"/>
    <w:rsid w:val="00F2652F"/>
    <w:rsid w:val="00F27956"/>
    <w:rsid w:val="00F31735"/>
    <w:rsid w:val="00F40B4D"/>
    <w:rsid w:val="00F40C07"/>
    <w:rsid w:val="00F4171D"/>
    <w:rsid w:val="00F44AE8"/>
    <w:rsid w:val="00F47DE0"/>
    <w:rsid w:val="00F50BEC"/>
    <w:rsid w:val="00F52AA4"/>
    <w:rsid w:val="00F540B3"/>
    <w:rsid w:val="00F566AB"/>
    <w:rsid w:val="00F6052F"/>
    <w:rsid w:val="00F6425F"/>
    <w:rsid w:val="00F65089"/>
    <w:rsid w:val="00F670CC"/>
    <w:rsid w:val="00F67783"/>
    <w:rsid w:val="00F76470"/>
    <w:rsid w:val="00F767E9"/>
    <w:rsid w:val="00F80968"/>
    <w:rsid w:val="00F82C00"/>
    <w:rsid w:val="00F83187"/>
    <w:rsid w:val="00F8319F"/>
    <w:rsid w:val="00F876BC"/>
    <w:rsid w:val="00F877D7"/>
    <w:rsid w:val="00F87A67"/>
    <w:rsid w:val="00F87BE4"/>
    <w:rsid w:val="00F91717"/>
    <w:rsid w:val="00F91FF0"/>
    <w:rsid w:val="00F92666"/>
    <w:rsid w:val="00FA1C22"/>
    <w:rsid w:val="00FA2596"/>
    <w:rsid w:val="00FA2B06"/>
    <w:rsid w:val="00FA49BF"/>
    <w:rsid w:val="00FA5F8B"/>
    <w:rsid w:val="00FA62E4"/>
    <w:rsid w:val="00FB0138"/>
    <w:rsid w:val="00FB0540"/>
    <w:rsid w:val="00FB1AC5"/>
    <w:rsid w:val="00FB22E4"/>
    <w:rsid w:val="00FB6025"/>
    <w:rsid w:val="00FC178B"/>
    <w:rsid w:val="00FC227F"/>
    <w:rsid w:val="00FC2C1B"/>
    <w:rsid w:val="00FC35BD"/>
    <w:rsid w:val="00FC57F7"/>
    <w:rsid w:val="00FD2B99"/>
    <w:rsid w:val="00FD4918"/>
    <w:rsid w:val="00FD4CB6"/>
    <w:rsid w:val="00FD55A4"/>
    <w:rsid w:val="00FD73AD"/>
    <w:rsid w:val="00FE1771"/>
    <w:rsid w:val="00FE3B96"/>
    <w:rsid w:val="00FE5494"/>
    <w:rsid w:val="00FE598D"/>
    <w:rsid w:val="00FE6EE0"/>
    <w:rsid w:val="00FF52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6425F"/>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F140-F293-4AEE-8272-C06FEFA1A242}"/>
</file>

<file path=customXml/itemProps2.xml><?xml version="1.0" encoding="utf-8"?>
<ds:datastoreItem xmlns:ds="http://schemas.openxmlformats.org/officeDocument/2006/customXml" ds:itemID="{F0F71ABD-9CE2-4D05-91DA-DE66BD6B3061}">
  <ds:schemaRefs>
    <ds:schemaRef ds:uri="http://schemas.microsoft.com/sharepoint/v3/contenttype/forms"/>
  </ds:schemaRefs>
</ds:datastoreItem>
</file>

<file path=customXml/itemProps3.xml><?xml version="1.0" encoding="utf-8"?>
<ds:datastoreItem xmlns:ds="http://schemas.openxmlformats.org/officeDocument/2006/customXml" ds:itemID="{9CE626E4-56D4-41B6-85C8-3A570EBE899D}">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9258a982-bc5d-4c7e-a7f2-46b5f5c13778"/>
    <ds:schemaRef ds:uri="http://www.w3.org/XML/1998/namespace"/>
    <ds:schemaRef ds:uri="http://purl.org/dc/dcmitype/"/>
  </ds:schemaRefs>
</ds:datastoreItem>
</file>

<file path=customXml/itemProps4.xml><?xml version="1.0" encoding="utf-8"?>
<ds:datastoreItem xmlns:ds="http://schemas.openxmlformats.org/officeDocument/2006/customXml" ds:itemID="{BBDFED0F-206E-4E55-A3C6-8A165AB2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12418</Words>
  <Characters>100587</Characters>
  <Application>Microsoft Office Word</Application>
  <DocSecurity>0</DocSecurity>
  <Lines>838</Lines>
  <Paragraphs>225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6</cp:revision>
  <cp:lastPrinted>2019-03-14T07:36:00Z</cp:lastPrinted>
  <dcterms:created xsi:type="dcterms:W3CDTF">2019-09-17T12:29:00Z</dcterms:created>
  <dcterms:modified xsi:type="dcterms:W3CDTF">2019-09-18T07:02:00Z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