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677" w:rsidRDefault="0080614F" w:rsidP="00EB00BE">
      <w:pPr>
        <w:pStyle w:val="Default"/>
        <w:spacing w:before="480"/>
        <w:ind w:left="5216"/>
        <w:jc w:val="both"/>
        <w:rPr>
          <w:sz w:val="22"/>
          <w:szCs w:val="22"/>
        </w:rPr>
      </w:pPr>
      <w:bookmarkStart w:id="0" w:name="_GoBack"/>
      <w:bookmarkEnd w:id="0"/>
      <w:r>
        <w:rPr>
          <w:sz w:val="22"/>
          <w:szCs w:val="22"/>
        </w:rPr>
        <w:t>Texten nedan är ett avtalsutkast till stöd för lokala avtalsförhandlingar</w:t>
      </w:r>
      <w:r>
        <w:rPr>
          <w:sz w:val="22"/>
          <w:szCs w:val="22"/>
        </w:rPr>
        <w:tab/>
      </w:r>
      <w:r>
        <w:rPr>
          <w:sz w:val="22"/>
          <w:szCs w:val="22"/>
        </w:rPr>
        <w:tab/>
      </w:r>
    </w:p>
    <w:p w:rsidR="00EB00BE" w:rsidRDefault="00EB00BE" w:rsidP="00414677">
      <w:pPr>
        <w:pStyle w:val="Default"/>
        <w:rPr>
          <w:b/>
        </w:rPr>
      </w:pPr>
      <w:r>
        <w:rPr>
          <w:b/>
        </w:rPr>
        <w:t>-----------------------------------------------------------------------------------------------------------------------</w:t>
      </w:r>
    </w:p>
    <w:p w:rsidR="00C25535" w:rsidRPr="00414677" w:rsidRDefault="00C25535" w:rsidP="00414677">
      <w:pPr>
        <w:pStyle w:val="Default"/>
      </w:pPr>
      <w:r>
        <w:rPr>
          <w:b/>
        </w:rPr>
        <w:t>Samarbetsavtal mellan anordnaren av undervisning och småbarnspedagogik i XX kommun och xx församling</w:t>
      </w:r>
    </w:p>
    <w:p w:rsidR="00C25535" w:rsidRDefault="00C25535" w:rsidP="0080614F">
      <w:pPr>
        <w:pStyle w:val="Default"/>
        <w:numPr>
          <w:ilvl w:val="0"/>
          <w:numId w:val="1"/>
        </w:numPr>
        <w:spacing w:before="720"/>
        <w:jc w:val="both"/>
        <w:rPr>
          <w:sz w:val="22"/>
          <w:szCs w:val="22"/>
        </w:rPr>
      </w:pPr>
      <w:r>
        <w:rPr>
          <w:b/>
          <w:bCs/>
          <w:sz w:val="22"/>
          <w:szCs w:val="22"/>
        </w:rPr>
        <w:t>Avtalsparter</w:t>
      </w:r>
    </w:p>
    <w:p w:rsidR="00C25535" w:rsidRDefault="00C25535" w:rsidP="00C25535">
      <w:pPr>
        <w:pStyle w:val="Default"/>
        <w:spacing w:before="480"/>
        <w:jc w:val="both"/>
        <w:rPr>
          <w:sz w:val="22"/>
          <w:szCs w:val="22"/>
        </w:rPr>
      </w:pPr>
      <w:r>
        <w:rPr>
          <w:sz w:val="22"/>
          <w:szCs w:val="22"/>
        </w:rPr>
        <w:t>Parterna i detta samarbetsavtal är xx kommun, anordnaren av undervisning och småbarnspedagogik (nedan ”bildningsväsendet”) och XX församling (nedan ”församlingen”).</w:t>
      </w:r>
    </w:p>
    <w:p w:rsidR="00C25535" w:rsidRDefault="00C25535" w:rsidP="0080614F">
      <w:pPr>
        <w:pStyle w:val="Default"/>
        <w:numPr>
          <w:ilvl w:val="0"/>
          <w:numId w:val="1"/>
        </w:numPr>
        <w:spacing w:before="480"/>
        <w:jc w:val="both"/>
        <w:rPr>
          <w:sz w:val="22"/>
          <w:szCs w:val="22"/>
        </w:rPr>
      </w:pPr>
      <w:r>
        <w:rPr>
          <w:b/>
          <w:bCs/>
          <w:sz w:val="22"/>
          <w:szCs w:val="22"/>
        </w:rPr>
        <w:t>Avtalets syfte</w:t>
      </w:r>
    </w:p>
    <w:p w:rsidR="00C25535" w:rsidRDefault="00514AD8" w:rsidP="00C25535">
      <w:pPr>
        <w:pStyle w:val="Default"/>
        <w:spacing w:before="480"/>
        <w:jc w:val="both"/>
        <w:rPr>
          <w:sz w:val="22"/>
          <w:szCs w:val="22"/>
        </w:rPr>
      </w:pPr>
      <w:r>
        <w:rPr>
          <w:sz w:val="22"/>
          <w:szCs w:val="22"/>
        </w:rPr>
        <w:t>I detta avtal ingås överensko</w:t>
      </w:r>
      <w:r w:rsidR="00C25535">
        <w:rPr>
          <w:sz w:val="22"/>
          <w:szCs w:val="22"/>
        </w:rPr>
        <w:t>mmelse om samarbete som syftar till att långsiktigt främja värdefostran och etisk fostran i småbarnspedagogiken, förskoleundervisningen, den grundläggande utbildningen och  gymnasieutbildningen. I de verksamhetsplaner som bifogas avtalet (avtalets B-delar) beskrivs formerna och praxis för kommunens och församlingens samarbete inom småbarnspedagogiken, den grundläggande utbildningen och gymnasieutbildningen. De enskilda enheternas samarbete skrivs in i skolornas och daghemmets termins- och verksamhetsplaner.</w:t>
      </w:r>
    </w:p>
    <w:p w:rsidR="00C25535" w:rsidRDefault="00C25535" w:rsidP="0080614F">
      <w:pPr>
        <w:pStyle w:val="Default"/>
        <w:numPr>
          <w:ilvl w:val="0"/>
          <w:numId w:val="1"/>
        </w:numPr>
        <w:spacing w:before="480"/>
        <w:jc w:val="both"/>
        <w:rPr>
          <w:sz w:val="22"/>
          <w:szCs w:val="22"/>
        </w:rPr>
      </w:pPr>
      <w:r>
        <w:rPr>
          <w:b/>
          <w:bCs/>
          <w:sz w:val="22"/>
          <w:szCs w:val="22"/>
        </w:rPr>
        <w:t>Kontaktpersoner</w:t>
      </w:r>
    </w:p>
    <w:p w:rsidR="00C25535" w:rsidRDefault="00C25535" w:rsidP="00C25535">
      <w:pPr>
        <w:pStyle w:val="Default"/>
        <w:spacing w:before="480"/>
        <w:jc w:val="both"/>
        <w:rPr>
          <w:sz w:val="22"/>
          <w:szCs w:val="22"/>
        </w:rPr>
      </w:pPr>
      <w:r>
        <w:rPr>
          <w:sz w:val="22"/>
          <w:szCs w:val="22"/>
        </w:rPr>
        <w:t xml:space="preserve">Kontaktpersoner för avtalet är bildningsdirektören i XX kommun och kyrkoherden i XX församling, som </w:t>
      </w:r>
      <w:r w:rsidR="00514AD8">
        <w:rPr>
          <w:sz w:val="22"/>
          <w:szCs w:val="22"/>
        </w:rPr>
        <w:t xml:space="preserve">båda </w:t>
      </w:r>
      <w:r>
        <w:rPr>
          <w:sz w:val="22"/>
          <w:szCs w:val="22"/>
        </w:rPr>
        <w:t xml:space="preserve">har undertecknat avtalet. </w:t>
      </w:r>
    </w:p>
    <w:p w:rsidR="00C25535" w:rsidRDefault="00C25535" w:rsidP="00C25535">
      <w:pPr>
        <w:pStyle w:val="Default"/>
        <w:spacing w:before="480"/>
        <w:jc w:val="both"/>
        <w:rPr>
          <w:sz w:val="22"/>
          <w:szCs w:val="22"/>
        </w:rPr>
      </w:pPr>
      <w:r>
        <w:rPr>
          <w:sz w:val="22"/>
          <w:szCs w:val="22"/>
        </w:rPr>
        <w:t xml:space="preserve">Kontaktpersoner för verksamhetsplanerna är för bildningsväsendets del utbildningschefen och chefen för småbarnspedagogiken och för församlingens del den </w:t>
      </w:r>
      <w:r w:rsidR="00514AD8" w:rsidRPr="00D26E40">
        <w:rPr>
          <w:sz w:val="22"/>
          <w:szCs w:val="22"/>
        </w:rPr>
        <w:t>ansvariga</w:t>
      </w:r>
      <w:r w:rsidR="00514AD8">
        <w:rPr>
          <w:sz w:val="22"/>
          <w:szCs w:val="22"/>
        </w:rPr>
        <w:t xml:space="preserve"> ledaren för barnverksamheten, </w:t>
      </w:r>
      <w:r>
        <w:rPr>
          <w:sz w:val="22"/>
          <w:szCs w:val="22"/>
        </w:rPr>
        <w:t xml:space="preserve">i fråga om skolsamarbetet den ansvariga prästen. Kontaktpersoner i skolorna är rektorerna och i daghemmen daghemsföreståndarna. </w:t>
      </w:r>
    </w:p>
    <w:p w:rsidR="00C25535" w:rsidRDefault="00C25535" w:rsidP="0080614F">
      <w:pPr>
        <w:pStyle w:val="Default"/>
        <w:numPr>
          <w:ilvl w:val="0"/>
          <w:numId w:val="1"/>
        </w:numPr>
        <w:spacing w:before="480"/>
        <w:jc w:val="both"/>
        <w:rPr>
          <w:sz w:val="22"/>
          <w:szCs w:val="22"/>
        </w:rPr>
      </w:pPr>
      <w:r>
        <w:rPr>
          <w:b/>
          <w:bCs/>
          <w:sz w:val="22"/>
          <w:szCs w:val="22"/>
        </w:rPr>
        <w:t xml:space="preserve">Målen med samarbetet </w:t>
      </w:r>
    </w:p>
    <w:p w:rsidR="00C25535" w:rsidRDefault="00C25535" w:rsidP="00C25535">
      <w:pPr>
        <w:pStyle w:val="Default"/>
        <w:spacing w:before="480"/>
        <w:jc w:val="both"/>
        <w:rPr>
          <w:sz w:val="22"/>
          <w:szCs w:val="22"/>
        </w:rPr>
      </w:pPr>
      <w:r>
        <w:rPr>
          <w:sz w:val="22"/>
          <w:szCs w:val="22"/>
        </w:rPr>
        <w:t xml:space="preserve">Samarbetet genomförs med iakttagande av avtalsparternas strategier i enlighet med </w:t>
      </w:r>
      <w:r w:rsidR="00514AD8">
        <w:rPr>
          <w:sz w:val="22"/>
          <w:szCs w:val="22"/>
        </w:rPr>
        <w:t>ett gemensamt överenskommet verksamhetsavtal</w:t>
      </w:r>
      <w:r>
        <w:rPr>
          <w:sz w:val="22"/>
          <w:szCs w:val="22"/>
        </w:rPr>
        <w:t>. Målet med det arbete som församlingen utför är att tillsammans med bildningsväsendet främja och utveckla sådana v</w:t>
      </w:r>
      <w:r w:rsidR="00514AD8">
        <w:rPr>
          <w:sz w:val="22"/>
          <w:szCs w:val="22"/>
        </w:rPr>
        <w:t xml:space="preserve">erksamhetssätt som stöder barnens, de </w:t>
      </w:r>
      <w:r>
        <w:rPr>
          <w:sz w:val="22"/>
          <w:szCs w:val="22"/>
        </w:rPr>
        <w:t xml:space="preserve">ungas </w:t>
      </w:r>
      <w:r w:rsidR="00514AD8">
        <w:rPr>
          <w:sz w:val="22"/>
          <w:szCs w:val="22"/>
        </w:rPr>
        <w:t xml:space="preserve">och </w:t>
      </w:r>
      <w:r>
        <w:rPr>
          <w:sz w:val="22"/>
          <w:szCs w:val="22"/>
        </w:rPr>
        <w:t xml:space="preserve">personalens välbefinnande, stärker gemenskapen och stöder skolans religionsundervisning samt förskoleundervisningens och småbarnspedagogikens åskådningsfostran i enlighet med den lokala läroplanen, planen för förskoleundervisningen och planen för småbarnspedagogiken. </w:t>
      </w:r>
    </w:p>
    <w:p w:rsidR="00EB00BE" w:rsidRDefault="00EB00BE" w:rsidP="00C25535">
      <w:pPr>
        <w:pStyle w:val="Default"/>
        <w:spacing w:before="480"/>
        <w:jc w:val="both"/>
        <w:rPr>
          <w:b/>
          <w:bCs/>
          <w:sz w:val="22"/>
          <w:szCs w:val="22"/>
        </w:rPr>
      </w:pPr>
    </w:p>
    <w:p w:rsidR="00EB00BE" w:rsidRDefault="00EB00BE" w:rsidP="00C25535">
      <w:pPr>
        <w:pStyle w:val="Default"/>
        <w:spacing w:before="480"/>
        <w:jc w:val="both"/>
        <w:rPr>
          <w:b/>
          <w:bCs/>
          <w:sz w:val="22"/>
          <w:szCs w:val="22"/>
        </w:rPr>
      </w:pPr>
    </w:p>
    <w:p w:rsidR="00C25535" w:rsidRDefault="00C25535" w:rsidP="0080614F">
      <w:pPr>
        <w:pStyle w:val="Default"/>
        <w:numPr>
          <w:ilvl w:val="0"/>
          <w:numId w:val="1"/>
        </w:numPr>
        <w:spacing w:before="480"/>
        <w:jc w:val="both"/>
        <w:rPr>
          <w:sz w:val="22"/>
          <w:szCs w:val="22"/>
        </w:rPr>
      </w:pPr>
      <w:r>
        <w:rPr>
          <w:b/>
          <w:bCs/>
          <w:sz w:val="22"/>
          <w:szCs w:val="22"/>
        </w:rPr>
        <w:lastRenderedPageBreak/>
        <w:t xml:space="preserve">Lagar, anvisningar och planer som reglerar samarbetet </w:t>
      </w:r>
    </w:p>
    <w:p w:rsidR="00BB0CD7" w:rsidRPr="00BB0CD7" w:rsidRDefault="00C25535" w:rsidP="00C25535">
      <w:pPr>
        <w:pStyle w:val="Default"/>
        <w:spacing w:before="480"/>
        <w:jc w:val="both"/>
        <w:rPr>
          <w:sz w:val="22"/>
          <w:szCs w:val="22"/>
        </w:rPr>
      </w:pPr>
      <w:r w:rsidRPr="00BB0CD7">
        <w:rPr>
          <w:sz w:val="22"/>
          <w:szCs w:val="22"/>
        </w:rPr>
        <w:t xml:space="preserve">Samarbetet regleras av </w:t>
      </w:r>
    </w:p>
    <w:p w:rsidR="00BB0CD7" w:rsidRPr="00BB0CD7" w:rsidRDefault="00C25535" w:rsidP="005F47CE">
      <w:pPr>
        <w:pStyle w:val="Default"/>
        <w:numPr>
          <w:ilvl w:val="0"/>
          <w:numId w:val="3"/>
        </w:numPr>
        <w:spacing w:before="120"/>
        <w:jc w:val="both"/>
        <w:rPr>
          <w:sz w:val="22"/>
          <w:szCs w:val="22"/>
        </w:rPr>
      </w:pPr>
      <w:r w:rsidRPr="00BB0CD7">
        <w:rPr>
          <w:sz w:val="22"/>
          <w:szCs w:val="22"/>
        </w:rPr>
        <w:t>Fin</w:t>
      </w:r>
      <w:r w:rsidR="00BB0CD7" w:rsidRPr="00BB0CD7">
        <w:rPr>
          <w:sz w:val="22"/>
          <w:szCs w:val="22"/>
        </w:rPr>
        <w:t>lands grundlag (731/1999) 11 §</w:t>
      </w:r>
    </w:p>
    <w:p w:rsidR="00BB0CD7" w:rsidRPr="00BB0CD7" w:rsidRDefault="00C25535" w:rsidP="005F47CE">
      <w:pPr>
        <w:pStyle w:val="Default"/>
        <w:numPr>
          <w:ilvl w:val="0"/>
          <w:numId w:val="3"/>
        </w:numPr>
        <w:spacing w:before="120"/>
        <w:jc w:val="both"/>
        <w:rPr>
          <w:sz w:val="22"/>
          <w:szCs w:val="22"/>
        </w:rPr>
      </w:pPr>
      <w:r w:rsidRPr="00BB0CD7">
        <w:rPr>
          <w:sz w:val="22"/>
          <w:szCs w:val="22"/>
        </w:rPr>
        <w:t>re</w:t>
      </w:r>
      <w:r w:rsidR="00BB0CD7" w:rsidRPr="00BB0CD7">
        <w:rPr>
          <w:sz w:val="22"/>
          <w:szCs w:val="22"/>
        </w:rPr>
        <w:t>ligionsfrihetslagen (453/2003)</w:t>
      </w:r>
    </w:p>
    <w:p w:rsidR="00BB0CD7" w:rsidRDefault="00C25535" w:rsidP="005F47CE">
      <w:pPr>
        <w:pStyle w:val="Default"/>
        <w:numPr>
          <w:ilvl w:val="0"/>
          <w:numId w:val="3"/>
        </w:numPr>
        <w:spacing w:before="120"/>
        <w:jc w:val="both"/>
        <w:rPr>
          <w:sz w:val="22"/>
          <w:szCs w:val="22"/>
        </w:rPr>
      </w:pPr>
      <w:r w:rsidRPr="00BB0CD7">
        <w:rPr>
          <w:sz w:val="22"/>
          <w:szCs w:val="22"/>
        </w:rPr>
        <w:t>lagen om grund</w:t>
      </w:r>
      <w:r w:rsidR="00BB0CD7">
        <w:rPr>
          <w:sz w:val="22"/>
          <w:szCs w:val="22"/>
        </w:rPr>
        <w:t>läggande utbildning (628/1998)</w:t>
      </w:r>
    </w:p>
    <w:p w:rsidR="00BB0CD7" w:rsidRDefault="00C25535" w:rsidP="005F47CE">
      <w:pPr>
        <w:pStyle w:val="Default"/>
        <w:numPr>
          <w:ilvl w:val="0"/>
          <w:numId w:val="3"/>
        </w:numPr>
        <w:spacing w:before="120"/>
        <w:jc w:val="both"/>
        <w:rPr>
          <w:sz w:val="22"/>
          <w:szCs w:val="22"/>
        </w:rPr>
      </w:pPr>
      <w:r w:rsidRPr="00BB0CD7">
        <w:rPr>
          <w:sz w:val="22"/>
          <w:szCs w:val="22"/>
        </w:rPr>
        <w:t>gymnasiel</w:t>
      </w:r>
      <w:r w:rsidR="00D26E40" w:rsidRPr="00BB0CD7">
        <w:rPr>
          <w:sz w:val="22"/>
          <w:szCs w:val="22"/>
        </w:rPr>
        <w:t>agen (629/1</w:t>
      </w:r>
      <w:r w:rsidR="00BB0CD7">
        <w:rPr>
          <w:sz w:val="22"/>
          <w:szCs w:val="22"/>
        </w:rPr>
        <w:t>998)</w:t>
      </w:r>
    </w:p>
    <w:p w:rsidR="00BB0CD7" w:rsidRDefault="00C25535" w:rsidP="005F47CE">
      <w:pPr>
        <w:pStyle w:val="Default"/>
        <w:numPr>
          <w:ilvl w:val="0"/>
          <w:numId w:val="3"/>
        </w:numPr>
        <w:spacing w:before="120"/>
        <w:jc w:val="both"/>
        <w:rPr>
          <w:sz w:val="22"/>
          <w:szCs w:val="22"/>
        </w:rPr>
      </w:pPr>
      <w:r w:rsidRPr="00BB0CD7">
        <w:rPr>
          <w:sz w:val="22"/>
          <w:szCs w:val="22"/>
        </w:rPr>
        <w:t>lagen om småbarnspedagogik (</w:t>
      </w:r>
      <w:r w:rsidR="00D26E40" w:rsidRPr="00BB0CD7">
        <w:rPr>
          <w:sz w:val="22"/>
          <w:szCs w:val="22"/>
        </w:rPr>
        <w:t>36/1973, ändrad genom 580/2015</w:t>
      </w:r>
      <w:r w:rsidR="00BB0CD7">
        <w:rPr>
          <w:sz w:val="22"/>
          <w:szCs w:val="22"/>
        </w:rPr>
        <w:t>)</w:t>
      </w:r>
    </w:p>
    <w:p w:rsidR="00BB0CD7" w:rsidRDefault="00BB0CD7" w:rsidP="005F47CE">
      <w:pPr>
        <w:pStyle w:val="Default"/>
        <w:numPr>
          <w:ilvl w:val="0"/>
          <w:numId w:val="3"/>
        </w:numPr>
        <w:spacing w:before="120"/>
        <w:jc w:val="both"/>
        <w:rPr>
          <w:sz w:val="22"/>
          <w:szCs w:val="22"/>
        </w:rPr>
      </w:pPr>
      <w:r w:rsidRPr="00BB0CD7">
        <w:rPr>
          <w:sz w:val="22"/>
          <w:szCs w:val="22"/>
        </w:rPr>
        <w:t xml:space="preserve">Utbildningsstyrelsens anvisning 12.1.2018 om </w:t>
      </w:r>
      <w:r>
        <w:rPr>
          <w:sz w:val="22"/>
          <w:szCs w:val="22"/>
        </w:rPr>
        <w:t>å</w:t>
      </w:r>
      <w:r w:rsidRPr="00BB0CD7">
        <w:rPr>
          <w:sz w:val="22"/>
          <w:szCs w:val="22"/>
        </w:rPr>
        <w:t>skådningsfostran och anordnande av religiösa evenemang inom småbarnspedagogiken</w:t>
      </w:r>
      <w:r>
        <w:rPr>
          <w:sz w:val="22"/>
          <w:szCs w:val="22"/>
        </w:rPr>
        <w:t xml:space="preserve"> (</w:t>
      </w:r>
      <w:r w:rsidRPr="00BB0CD7">
        <w:rPr>
          <w:sz w:val="22"/>
          <w:szCs w:val="22"/>
        </w:rPr>
        <w:t>OPH-55-2018</w:t>
      </w:r>
      <w:r>
        <w:rPr>
          <w:sz w:val="22"/>
          <w:szCs w:val="22"/>
        </w:rPr>
        <w:t>)</w:t>
      </w:r>
    </w:p>
    <w:p w:rsidR="00BB0CD7" w:rsidRDefault="00C25535" w:rsidP="005F47CE">
      <w:pPr>
        <w:pStyle w:val="Default"/>
        <w:numPr>
          <w:ilvl w:val="0"/>
          <w:numId w:val="3"/>
        </w:numPr>
        <w:spacing w:before="120"/>
        <w:jc w:val="both"/>
        <w:rPr>
          <w:sz w:val="22"/>
          <w:szCs w:val="22"/>
        </w:rPr>
      </w:pPr>
      <w:r w:rsidRPr="00BB0CD7">
        <w:rPr>
          <w:sz w:val="22"/>
          <w:szCs w:val="22"/>
        </w:rPr>
        <w:t>Ut</w:t>
      </w:r>
      <w:r w:rsidR="00A74592" w:rsidRPr="00BB0CD7">
        <w:rPr>
          <w:sz w:val="22"/>
          <w:szCs w:val="22"/>
        </w:rPr>
        <w:t>bildningsstyrelsens anvisning 12</w:t>
      </w:r>
      <w:r w:rsidRPr="00BB0CD7">
        <w:rPr>
          <w:sz w:val="22"/>
          <w:szCs w:val="22"/>
        </w:rPr>
        <w:t>.</w:t>
      </w:r>
      <w:r w:rsidR="00A74592" w:rsidRPr="00BB0CD7">
        <w:rPr>
          <w:sz w:val="22"/>
          <w:szCs w:val="22"/>
        </w:rPr>
        <w:t>1.2018</w:t>
      </w:r>
      <w:r w:rsidRPr="00BB0CD7">
        <w:rPr>
          <w:sz w:val="22"/>
          <w:szCs w:val="22"/>
        </w:rPr>
        <w:t xml:space="preserve"> om anordnande av undervisningen i religion och livsåskådningskunskap samt </w:t>
      </w:r>
      <w:r w:rsidR="00A74592" w:rsidRPr="00BB0CD7">
        <w:rPr>
          <w:sz w:val="22"/>
          <w:szCs w:val="22"/>
        </w:rPr>
        <w:t xml:space="preserve">av </w:t>
      </w:r>
      <w:r w:rsidRPr="00BB0CD7">
        <w:rPr>
          <w:sz w:val="22"/>
          <w:szCs w:val="22"/>
        </w:rPr>
        <w:t>religiösa evenemang i förskoleundervisningen och den grundläggande utbildningen (</w:t>
      </w:r>
      <w:r w:rsidR="00D26E40" w:rsidRPr="00BB0CD7">
        <w:rPr>
          <w:sz w:val="22"/>
          <w:szCs w:val="22"/>
        </w:rPr>
        <w:t>OPH-56-2018</w:t>
      </w:r>
      <w:r w:rsidR="00BB0CD7">
        <w:rPr>
          <w:sz w:val="22"/>
          <w:szCs w:val="22"/>
        </w:rPr>
        <w:t>)</w:t>
      </w:r>
    </w:p>
    <w:p w:rsidR="00BB0CD7" w:rsidRDefault="00BB0CD7" w:rsidP="005F47CE">
      <w:pPr>
        <w:pStyle w:val="Default"/>
        <w:numPr>
          <w:ilvl w:val="0"/>
          <w:numId w:val="3"/>
        </w:numPr>
        <w:spacing w:before="120"/>
        <w:jc w:val="both"/>
        <w:rPr>
          <w:sz w:val="22"/>
          <w:szCs w:val="22"/>
        </w:rPr>
      </w:pPr>
      <w:r w:rsidRPr="00BB0CD7">
        <w:rPr>
          <w:sz w:val="22"/>
          <w:szCs w:val="22"/>
        </w:rPr>
        <w:t xml:space="preserve">Utbildningsstyrelsens anvisning </w:t>
      </w:r>
      <w:r w:rsidR="00A74592" w:rsidRPr="00BB0CD7">
        <w:rPr>
          <w:sz w:val="22"/>
          <w:szCs w:val="22"/>
        </w:rPr>
        <w:t>2.</w:t>
      </w:r>
      <w:r w:rsidRPr="00BB0CD7">
        <w:rPr>
          <w:sz w:val="22"/>
          <w:szCs w:val="22"/>
        </w:rPr>
        <w:t>2.2018</w:t>
      </w:r>
      <w:r w:rsidR="00A74592" w:rsidRPr="00BB0CD7">
        <w:rPr>
          <w:sz w:val="22"/>
          <w:szCs w:val="22"/>
        </w:rPr>
        <w:t xml:space="preserve"> </w:t>
      </w:r>
      <w:r w:rsidRPr="00BB0CD7">
        <w:rPr>
          <w:sz w:val="22"/>
          <w:szCs w:val="22"/>
        </w:rPr>
        <w:t>om anordnande av undervisning i religion och livsåskådningskunskap samt av</w:t>
      </w:r>
      <w:r>
        <w:rPr>
          <w:sz w:val="22"/>
          <w:szCs w:val="22"/>
        </w:rPr>
        <w:t xml:space="preserve"> </w:t>
      </w:r>
      <w:r w:rsidRPr="00BB0CD7">
        <w:rPr>
          <w:sz w:val="22"/>
          <w:szCs w:val="22"/>
        </w:rPr>
        <w:t xml:space="preserve">religiösa evenemang i gymnasieutbildningen </w:t>
      </w:r>
    </w:p>
    <w:p w:rsidR="00BB0CD7" w:rsidRDefault="00C25535" w:rsidP="005F47CE">
      <w:pPr>
        <w:pStyle w:val="Default"/>
        <w:numPr>
          <w:ilvl w:val="0"/>
          <w:numId w:val="3"/>
        </w:numPr>
        <w:spacing w:before="120"/>
        <w:jc w:val="both"/>
        <w:rPr>
          <w:sz w:val="22"/>
          <w:szCs w:val="22"/>
        </w:rPr>
      </w:pPr>
      <w:r w:rsidRPr="00BB0CD7">
        <w:rPr>
          <w:sz w:val="22"/>
          <w:szCs w:val="22"/>
        </w:rPr>
        <w:t>Riktlinjer för fostran i Evangelisk-lutherska kyrkan i Finland fram till 2015</w:t>
      </w:r>
    </w:p>
    <w:p w:rsidR="00BB0CD7" w:rsidRDefault="00C25535" w:rsidP="005F47CE">
      <w:pPr>
        <w:pStyle w:val="Default"/>
        <w:numPr>
          <w:ilvl w:val="0"/>
          <w:numId w:val="3"/>
        </w:numPr>
        <w:spacing w:before="120"/>
        <w:jc w:val="both"/>
        <w:rPr>
          <w:sz w:val="22"/>
          <w:szCs w:val="22"/>
        </w:rPr>
      </w:pPr>
      <w:r w:rsidRPr="00BB0CD7">
        <w:rPr>
          <w:sz w:val="22"/>
          <w:szCs w:val="22"/>
        </w:rPr>
        <w:t xml:space="preserve">de gällande nationella grunderna för läroplanerna för </w:t>
      </w:r>
      <w:r w:rsidR="00A74592" w:rsidRPr="00BB0CD7">
        <w:rPr>
          <w:sz w:val="22"/>
          <w:szCs w:val="22"/>
        </w:rPr>
        <w:t xml:space="preserve">småbarnspedagogiken, </w:t>
      </w:r>
      <w:r w:rsidRPr="00BB0CD7">
        <w:rPr>
          <w:sz w:val="22"/>
          <w:szCs w:val="22"/>
        </w:rPr>
        <w:t xml:space="preserve">förskoleundervisningen, den grundläggande utbildningen och gymnasieutbildningen </w:t>
      </w:r>
    </w:p>
    <w:p w:rsidR="00A74592" w:rsidRPr="00BB0CD7" w:rsidRDefault="00C25535" w:rsidP="005F47CE">
      <w:pPr>
        <w:pStyle w:val="Default"/>
        <w:numPr>
          <w:ilvl w:val="0"/>
          <w:numId w:val="3"/>
        </w:numPr>
        <w:spacing w:before="120"/>
        <w:jc w:val="both"/>
        <w:rPr>
          <w:sz w:val="22"/>
          <w:szCs w:val="22"/>
        </w:rPr>
      </w:pPr>
      <w:r w:rsidRPr="00BB0CD7">
        <w:rPr>
          <w:sz w:val="22"/>
          <w:szCs w:val="22"/>
        </w:rPr>
        <w:t xml:space="preserve">kommunens egna läroplaner </w:t>
      </w:r>
      <w:r w:rsidR="00514AD8" w:rsidRPr="00BB0CD7">
        <w:rPr>
          <w:sz w:val="22"/>
          <w:szCs w:val="22"/>
        </w:rPr>
        <w:t xml:space="preserve">enligt dessa grunder </w:t>
      </w:r>
      <w:r w:rsidRPr="00BB0CD7">
        <w:rPr>
          <w:sz w:val="22"/>
          <w:szCs w:val="22"/>
        </w:rPr>
        <w:t>samt av välfärdsplan</w:t>
      </w:r>
      <w:r w:rsidR="00514AD8" w:rsidRPr="00BB0CD7">
        <w:rPr>
          <w:sz w:val="22"/>
          <w:szCs w:val="22"/>
        </w:rPr>
        <w:t>en</w:t>
      </w:r>
      <w:r w:rsidRPr="00BB0CD7">
        <w:rPr>
          <w:sz w:val="22"/>
          <w:szCs w:val="22"/>
        </w:rPr>
        <w:t xml:space="preserve"> för barn och unga.</w:t>
      </w:r>
    </w:p>
    <w:p w:rsidR="00C25535" w:rsidRDefault="00C25535" w:rsidP="00C25535">
      <w:pPr>
        <w:pStyle w:val="Default"/>
        <w:spacing w:before="480"/>
        <w:jc w:val="both"/>
        <w:rPr>
          <w:sz w:val="22"/>
          <w:szCs w:val="22"/>
        </w:rPr>
      </w:pPr>
      <w:r w:rsidRPr="00A74592">
        <w:rPr>
          <w:sz w:val="22"/>
          <w:szCs w:val="22"/>
        </w:rPr>
        <w:t xml:space="preserve">Församlingen utför samarbetet mångprofessionellt och med ett ekumeniskt och religionsdialogiskt </w:t>
      </w:r>
      <w:r w:rsidR="00D26E40" w:rsidRPr="00A74592">
        <w:rPr>
          <w:sz w:val="22"/>
          <w:szCs w:val="22"/>
        </w:rPr>
        <w:t>angreppssätt</w:t>
      </w:r>
      <w:r w:rsidRPr="00A74592">
        <w:rPr>
          <w:sz w:val="22"/>
          <w:szCs w:val="22"/>
        </w:rPr>
        <w:t xml:space="preserve"> enligt ett separat verksamhetsavtal. Bildningsväsendet och församlingen anlitar varandras sakkunskap och yrkeskunskap i sin utbildning, sin pedagogiska uppgift och sitt utvecklingsarbete.</w:t>
      </w:r>
      <w:r>
        <w:rPr>
          <w:sz w:val="22"/>
          <w:szCs w:val="22"/>
        </w:rPr>
        <w:t xml:space="preserve"> </w:t>
      </w:r>
    </w:p>
    <w:p w:rsidR="00C25535" w:rsidRDefault="00C25535" w:rsidP="0080614F">
      <w:pPr>
        <w:pStyle w:val="Default"/>
        <w:numPr>
          <w:ilvl w:val="0"/>
          <w:numId w:val="1"/>
        </w:numPr>
        <w:spacing w:before="480"/>
        <w:jc w:val="both"/>
        <w:rPr>
          <w:sz w:val="22"/>
          <w:szCs w:val="22"/>
        </w:rPr>
      </w:pPr>
      <w:r>
        <w:rPr>
          <w:b/>
          <w:bCs/>
          <w:sz w:val="22"/>
          <w:szCs w:val="22"/>
        </w:rPr>
        <w:t>Parternas ansvar och skyldigheter</w:t>
      </w:r>
    </w:p>
    <w:p w:rsidR="00C25535" w:rsidRDefault="00C25535" w:rsidP="00C25535">
      <w:pPr>
        <w:pStyle w:val="Default"/>
        <w:spacing w:before="480"/>
        <w:jc w:val="both"/>
        <w:rPr>
          <w:sz w:val="22"/>
          <w:szCs w:val="22"/>
        </w:rPr>
      </w:pPr>
      <w:r>
        <w:rPr>
          <w:sz w:val="22"/>
          <w:szCs w:val="22"/>
        </w:rPr>
        <w:t>Församling ansvarar för sina medarbetares yrkesskicklighet, för arbetets kvalitet och för sina skyldigheter som arbetsgivare. Daghemmen, skolorna och läroanstalterna sköter i enlighet med sina mål och sin verksamhetskultur introduktionen för församlingens medarbetare. Kompetensstöd och kompetensutveckling ordnas också gemensamt. Det arbete som utförs av medarbetare som församling utsett är gratis. Vid behov går det att komma överens om att bildningsväsendet och församlingen delar på kostnaderna för genomförandet av enskilda projekt.</w:t>
      </w:r>
    </w:p>
    <w:p w:rsidR="00C25535" w:rsidRDefault="00C25535" w:rsidP="0080614F">
      <w:pPr>
        <w:pStyle w:val="Default"/>
        <w:numPr>
          <w:ilvl w:val="0"/>
          <w:numId w:val="1"/>
        </w:numPr>
        <w:spacing w:before="480"/>
        <w:jc w:val="both"/>
        <w:rPr>
          <w:sz w:val="22"/>
          <w:szCs w:val="22"/>
        </w:rPr>
      </w:pPr>
      <w:r>
        <w:rPr>
          <w:b/>
          <w:bCs/>
          <w:sz w:val="22"/>
          <w:szCs w:val="22"/>
        </w:rPr>
        <w:t xml:space="preserve">Avtalets giltighet och uppsägning </w:t>
      </w:r>
    </w:p>
    <w:p w:rsidR="00C25535" w:rsidRDefault="00C25535" w:rsidP="00C25535">
      <w:pPr>
        <w:pStyle w:val="Default"/>
        <w:spacing w:before="480"/>
        <w:jc w:val="both"/>
        <w:rPr>
          <w:sz w:val="22"/>
          <w:szCs w:val="22"/>
        </w:rPr>
      </w:pPr>
      <w:r>
        <w:rPr>
          <w:sz w:val="22"/>
          <w:szCs w:val="22"/>
        </w:rPr>
        <w:t xml:space="preserve">Detta avtal träder i kraft när avtalsparterna har undertecknat det och </w:t>
      </w:r>
      <w:r w:rsidR="00514AD8">
        <w:rPr>
          <w:sz w:val="22"/>
          <w:szCs w:val="22"/>
        </w:rPr>
        <w:t xml:space="preserve">avtalet </w:t>
      </w:r>
      <w:r>
        <w:rPr>
          <w:sz w:val="22"/>
          <w:szCs w:val="22"/>
        </w:rPr>
        <w:t xml:space="preserve">gäller tills vidare med en uppsägningstid på sex månader. Avtalsparterna kan tillsammans säga upp avtalet med omedelbar verkan eller med en kortare uppsägningstid än sex månader. </w:t>
      </w:r>
    </w:p>
    <w:p w:rsidR="00C25535" w:rsidRDefault="00C25535" w:rsidP="00C25535">
      <w:pPr>
        <w:pStyle w:val="Default"/>
        <w:spacing w:before="480"/>
        <w:jc w:val="both"/>
        <w:rPr>
          <w:sz w:val="22"/>
          <w:szCs w:val="22"/>
        </w:rPr>
      </w:pPr>
      <w:r>
        <w:rPr>
          <w:sz w:val="22"/>
          <w:szCs w:val="22"/>
        </w:rPr>
        <w:t>Alla tillägg och ändringar i avtalet ska överenskommas skriftligt och för att vara giltiga ska de godkännas av avtalsparterna.</w:t>
      </w:r>
    </w:p>
    <w:p w:rsidR="00C25535" w:rsidRDefault="00C25535" w:rsidP="0080614F">
      <w:pPr>
        <w:pStyle w:val="Default"/>
        <w:numPr>
          <w:ilvl w:val="0"/>
          <w:numId w:val="1"/>
        </w:numPr>
        <w:spacing w:before="480"/>
        <w:jc w:val="both"/>
        <w:rPr>
          <w:sz w:val="22"/>
          <w:szCs w:val="22"/>
        </w:rPr>
      </w:pPr>
      <w:r>
        <w:rPr>
          <w:b/>
          <w:bCs/>
          <w:sz w:val="22"/>
          <w:szCs w:val="22"/>
        </w:rPr>
        <w:lastRenderedPageBreak/>
        <w:t>Bilagor</w:t>
      </w:r>
    </w:p>
    <w:p w:rsidR="00C25535" w:rsidRDefault="00C25535" w:rsidP="00C25535">
      <w:pPr>
        <w:pStyle w:val="Default"/>
        <w:spacing w:before="480"/>
        <w:jc w:val="both"/>
        <w:rPr>
          <w:sz w:val="22"/>
          <w:szCs w:val="22"/>
        </w:rPr>
      </w:pPr>
      <w:r>
        <w:rPr>
          <w:sz w:val="22"/>
          <w:szCs w:val="22"/>
        </w:rPr>
        <w:t>I de verksamhetsplaner som bifogas samarbetsavtalet (avt</w:t>
      </w:r>
      <w:r w:rsidR="00514AD8">
        <w:rPr>
          <w:sz w:val="22"/>
          <w:szCs w:val="22"/>
        </w:rPr>
        <w:t>alets B-delar) beskrivs former</w:t>
      </w:r>
      <w:r>
        <w:rPr>
          <w:sz w:val="22"/>
          <w:szCs w:val="22"/>
        </w:rPr>
        <w:t xml:space="preserve"> och praxis för bildningsväsendets och församlingens samarbete inom småbarnspedagogiken, den grundläggande utbildningen och gymnasieutbildningen. </w:t>
      </w:r>
    </w:p>
    <w:p w:rsidR="00C25535" w:rsidRDefault="00C25535" w:rsidP="0080614F">
      <w:pPr>
        <w:pStyle w:val="Default"/>
        <w:numPr>
          <w:ilvl w:val="0"/>
          <w:numId w:val="1"/>
        </w:numPr>
        <w:spacing w:before="480"/>
        <w:jc w:val="both"/>
        <w:rPr>
          <w:sz w:val="22"/>
          <w:szCs w:val="22"/>
        </w:rPr>
      </w:pPr>
      <w:r>
        <w:rPr>
          <w:b/>
          <w:bCs/>
          <w:sz w:val="22"/>
          <w:szCs w:val="22"/>
        </w:rPr>
        <w:t>Underskrifter</w:t>
      </w:r>
    </w:p>
    <w:p w:rsidR="00C25535" w:rsidRDefault="00C25535" w:rsidP="00C25535">
      <w:pPr>
        <w:pStyle w:val="Default"/>
        <w:spacing w:before="480"/>
        <w:jc w:val="both"/>
        <w:rPr>
          <w:sz w:val="22"/>
          <w:szCs w:val="22"/>
        </w:rPr>
      </w:pPr>
      <w:r>
        <w:rPr>
          <w:sz w:val="22"/>
          <w:szCs w:val="22"/>
        </w:rPr>
        <w:t>Detta avtal har gjorts upp i två likalydande exemplar, ett för vardera avtalsparten.</w:t>
      </w:r>
    </w:p>
    <w:p w:rsidR="00337FAB" w:rsidRDefault="00EB00BE" w:rsidP="00414677">
      <w:pPr>
        <w:pStyle w:val="Default"/>
        <w:spacing w:before="480"/>
        <w:jc w:val="both"/>
        <w:rPr>
          <w:sz w:val="22"/>
          <w:szCs w:val="22"/>
        </w:rPr>
      </w:pPr>
      <w:r>
        <w:rPr>
          <w:sz w:val="22"/>
          <w:szCs w:val="22"/>
        </w:rPr>
        <w:t>(Datum och underskrifter av avtalsparternas högsta ledning)</w:t>
      </w:r>
    </w:p>
    <w:sectPr w:rsidR="00337F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E0E35"/>
    <w:multiLevelType w:val="hybridMultilevel"/>
    <w:tmpl w:val="7938D4BC"/>
    <w:lvl w:ilvl="0" w:tplc="1A02285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0356A2E"/>
    <w:multiLevelType w:val="hybridMultilevel"/>
    <w:tmpl w:val="4BDA81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2A31B9B"/>
    <w:multiLevelType w:val="hybridMultilevel"/>
    <w:tmpl w:val="76AAC712"/>
    <w:lvl w:ilvl="0" w:tplc="6366D556">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35"/>
    <w:rsid w:val="0012794C"/>
    <w:rsid w:val="001E6BA0"/>
    <w:rsid w:val="00414677"/>
    <w:rsid w:val="00514AD8"/>
    <w:rsid w:val="005F47CE"/>
    <w:rsid w:val="0064421E"/>
    <w:rsid w:val="0080614F"/>
    <w:rsid w:val="00904522"/>
    <w:rsid w:val="00A16D0F"/>
    <w:rsid w:val="00A232FC"/>
    <w:rsid w:val="00A67196"/>
    <w:rsid w:val="00A74592"/>
    <w:rsid w:val="00B71969"/>
    <w:rsid w:val="00BB0CD7"/>
    <w:rsid w:val="00C049F1"/>
    <w:rsid w:val="00C25535"/>
    <w:rsid w:val="00D26E40"/>
    <w:rsid w:val="00E9364B"/>
    <w:rsid w:val="00EB00BE"/>
    <w:rsid w:val="00FD0844"/>
    <w:rsid w:val="00FF43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3AF04-5A05-48A6-B2B0-E19C2C35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C25535"/>
    <w:pPr>
      <w:autoSpaceDE w:val="0"/>
      <w:autoSpaceDN w:val="0"/>
      <w:adjustRightInd w:val="0"/>
      <w:spacing w:after="0" w:line="240" w:lineRule="auto"/>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12794C"/>
    <w:rPr>
      <w:sz w:val="16"/>
      <w:szCs w:val="16"/>
    </w:rPr>
  </w:style>
  <w:style w:type="paragraph" w:styleId="Kommentarer">
    <w:name w:val="annotation text"/>
    <w:basedOn w:val="Normal"/>
    <w:link w:val="KommentarerChar"/>
    <w:uiPriority w:val="99"/>
    <w:semiHidden/>
    <w:unhideWhenUsed/>
    <w:rsid w:val="0012794C"/>
    <w:pPr>
      <w:spacing w:line="240" w:lineRule="auto"/>
    </w:pPr>
    <w:rPr>
      <w:sz w:val="20"/>
      <w:szCs w:val="20"/>
    </w:rPr>
  </w:style>
  <w:style w:type="character" w:customStyle="1" w:styleId="KommentarerChar">
    <w:name w:val="Kommentarer Char"/>
    <w:basedOn w:val="Standardstycketeckensnitt"/>
    <w:link w:val="Kommentarer"/>
    <w:uiPriority w:val="99"/>
    <w:semiHidden/>
    <w:rsid w:val="0012794C"/>
    <w:rPr>
      <w:sz w:val="20"/>
      <w:szCs w:val="20"/>
    </w:rPr>
  </w:style>
  <w:style w:type="paragraph" w:styleId="Kommentarsmne">
    <w:name w:val="annotation subject"/>
    <w:basedOn w:val="Kommentarer"/>
    <w:next w:val="Kommentarer"/>
    <w:link w:val="KommentarsmneChar"/>
    <w:uiPriority w:val="99"/>
    <w:semiHidden/>
    <w:unhideWhenUsed/>
    <w:rsid w:val="0012794C"/>
    <w:rPr>
      <w:b/>
      <w:bCs/>
    </w:rPr>
  </w:style>
  <w:style w:type="character" w:customStyle="1" w:styleId="KommentarsmneChar">
    <w:name w:val="Kommentarsämne Char"/>
    <w:basedOn w:val="KommentarerChar"/>
    <w:link w:val="Kommentarsmne"/>
    <w:uiPriority w:val="99"/>
    <w:semiHidden/>
    <w:rsid w:val="0012794C"/>
    <w:rPr>
      <w:b/>
      <w:bCs/>
      <w:sz w:val="20"/>
      <w:szCs w:val="20"/>
    </w:rPr>
  </w:style>
  <w:style w:type="paragraph" w:styleId="Ballongtext">
    <w:name w:val="Balloon Text"/>
    <w:basedOn w:val="Normal"/>
    <w:link w:val="BallongtextChar"/>
    <w:uiPriority w:val="99"/>
    <w:semiHidden/>
    <w:unhideWhenUsed/>
    <w:rsid w:val="001279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27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4113</Characters>
  <Application>Microsoft Office Word</Application>
  <DocSecurity>4</DocSecurity>
  <Lines>34</Lines>
  <Paragraphs>9</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Kirkon keskusrahasto</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Tuula (Kirkkohallitus)</dc:creator>
  <cp:keywords/>
  <dc:description/>
  <cp:lastModifiedBy>Lundell Julia</cp:lastModifiedBy>
  <cp:revision>2</cp:revision>
  <cp:lastPrinted>2016-09-14T08:46:00Z</cp:lastPrinted>
  <dcterms:created xsi:type="dcterms:W3CDTF">2018-11-01T16:59:00Z</dcterms:created>
  <dcterms:modified xsi:type="dcterms:W3CDTF">2018-11-01T16:59:00Z</dcterms:modified>
</cp:coreProperties>
</file>